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A93E" w14:textId="77777777" w:rsidR="005F0ABE" w:rsidRDefault="005F0ABE">
      <w:pPr>
        <w:spacing w:after="78"/>
        <w:jc w:val="center"/>
        <w:rPr>
          <w:rFonts w:ascii="Times New Roman" w:eastAsia="方正小标宋简体" w:hAnsi="Times New Roman"/>
          <w:bCs/>
          <w:sz w:val="32"/>
          <w:szCs w:val="32"/>
        </w:rPr>
      </w:pPr>
    </w:p>
    <w:p w14:paraId="0F05A743" w14:textId="77777777" w:rsidR="005F0ABE" w:rsidRDefault="005F0ABE">
      <w:pPr>
        <w:pStyle w:val="afb"/>
        <w:spacing w:after="78"/>
        <w:rPr>
          <w:rFonts w:ascii="Times New Roman" w:eastAsia="方正小标宋简体" w:hAnsi="Times New Roman"/>
          <w:bCs/>
          <w:sz w:val="32"/>
          <w:szCs w:val="32"/>
        </w:rPr>
      </w:pPr>
    </w:p>
    <w:p w14:paraId="66EE72DB" w14:textId="77777777" w:rsidR="005F0ABE" w:rsidRDefault="005F0ABE">
      <w:pPr>
        <w:pStyle w:val="afb"/>
        <w:spacing w:after="78"/>
        <w:rPr>
          <w:rFonts w:ascii="Times New Roman" w:eastAsia="方正小标宋简体" w:hAnsi="Times New Roman"/>
          <w:bCs/>
          <w:sz w:val="32"/>
          <w:szCs w:val="32"/>
        </w:rPr>
      </w:pPr>
    </w:p>
    <w:p w14:paraId="64B91A44" w14:textId="77777777" w:rsidR="005F0ABE" w:rsidRDefault="005F0ABE">
      <w:pPr>
        <w:spacing w:after="78"/>
        <w:jc w:val="center"/>
        <w:rPr>
          <w:rFonts w:ascii="Times New Roman" w:eastAsia="长城小" w:hAnsi="Times New Roman"/>
          <w:b/>
          <w:sz w:val="44"/>
          <w:szCs w:val="44"/>
        </w:rPr>
      </w:pPr>
    </w:p>
    <w:p w14:paraId="2C319352" w14:textId="77777777" w:rsidR="005F0ABE" w:rsidRDefault="005F0ABE">
      <w:pPr>
        <w:spacing w:after="78"/>
        <w:jc w:val="center"/>
        <w:rPr>
          <w:rFonts w:ascii="Times New Roman" w:eastAsia="长城小" w:hAnsi="Times New Roman"/>
          <w:b/>
          <w:sz w:val="44"/>
          <w:szCs w:val="44"/>
        </w:rPr>
      </w:pPr>
    </w:p>
    <w:p w14:paraId="04ED8ADB" w14:textId="77777777" w:rsidR="005F0ABE" w:rsidRDefault="005F0ABE">
      <w:pPr>
        <w:spacing w:after="78"/>
        <w:jc w:val="center"/>
        <w:rPr>
          <w:rFonts w:ascii="Times New Roman" w:eastAsia="长城小" w:hAnsi="Times New Roman"/>
          <w:b/>
          <w:sz w:val="44"/>
          <w:szCs w:val="44"/>
        </w:rPr>
      </w:pPr>
    </w:p>
    <w:p w14:paraId="27F4B3C6" w14:textId="77777777" w:rsidR="005F0ABE" w:rsidRDefault="005F0ABE">
      <w:pPr>
        <w:spacing w:after="78"/>
        <w:rPr>
          <w:rFonts w:ascii="Times New Roman" w:eastAsia="长城小" w:hAnsi="Times New Roman"/>
          <w:b/>
          <w:sz w:val="44"/>
          <w:szCs w:val="44"/>
        </w:rPr>
      </w:pPr>
    </w:p>
    <w:p w14:paraId="71A17FF4" w14:textId="77777777" w:rsidR="005F0ABE" w:rsidRDefault="005F0ABE">
      <w:pPr>
        <w:spacing w:after="78"/>
        <w:jc w:val="center"/>
        <w:rPr>
          <w:rFonts w:ascii="Times New Roman" w:eastAsia="长城小" w:hAnsi="Times New Roman"/>
          <w:b/>
          <w:sz w:val="44"/>
          <w:szCs w:val="44"/>
        </w:rPr>
      </w:pPr>
    </w:p>
    <w:p w14:paraId="5BB6A95A" w14:textId="77777777" w:rsidR="005F0ABE" w:rsidRDefault="000A2AC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098BC953" w14:textId="77777777" w:rsidR="005F0ABE" w:rsidRDefault="000A2ACD">
      <w:pPr>
        <w:spacing w:after="78" w:line="640" w:lineRule="exact"/>
        <w:jc w:val="center"/>
        <w:rPr>
          <w:rFonts w:ascii="宋体" w:eastAsia="长城小标宋体" w:hAnsi="宋体" w:cs="宋体" w:hint="eastAsia"/>
          <w:b/>
          <w:bCs/>
          <w:spacing w:val="-4"/>
          <w:sz w:val="44"/>
          <w:szCs w:val="44"/>
        </w:rPr>
      </w:pPr>
      <w:r>
        <w:rPr>
          <w:rFonts w:ascii="宋体" w:eastAsia="长城小标宋体" w:hAnsi="宋体" w:cs="宋体" w:hint="eastAsia"/>
          <w:b/>
          <w:bCs/>
          <w:spacing w:val="-4"/>
          <w:sz w:val="44"/>
          <w:szCs w:val="44"/>
        </w:rPr>
        <w:t>泵坑场地恢复综合服务项目</w:t>
      </w:r>
    </w:p>
    <w:p w14:paraId="52B730A5" w14:textId="77777777" w:rsidR="005F0ABE" w:rsidRDefault="000A2AC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8D20C52" w14:textId="77777777" w:rsidR="005F0ABE" w:rsidRDefault="005F0ABE">
      <w:pPr>
        <w:spacing w:after="78"/>
        <w:rPr>
          <w:rFonts w:ascii="Times New Roman" w:eastAsia="方正小标宋简体" w:hAnsi="Times New Roman"/>
          <w:sz w:val="32"/>
          <w:szCs w:val="32"/>
        </w:rPr>
      </w:pPr>
    </w:p>
    <w:p w14:paraId="0D2F9297" w14:textId="77777777" w:rsidR="005F0ABE" w:rsidRDefault="005F0ABE">
      <w:pPr>
        <w:spacing w:after="78"/>
        <w:rPr>
          <w:rFonts w:ascii="Times New Roman" w:eastAsia="方正小标宋简体" w:hAnsi="Times New Roman"/>
          <w:sz w:val="32"/>
          <w:szCs w:val="32"/>
        </w:rPr>
      </w:pPr>
    </w:p>
    <w:p w14:paraId="75175470" w14:textId="77777777" w:rsidR="005F0ABE" w:rsidRDefault="005F0ABE">
      <w:pPr>
        <w:spacing w:after="78"/>
        <w:rPr>
          <w:rFonts w:ascii="Times New Roman" w:eastAsia="方正小标宋简体" w:hAnsi="Times New Roman"/>
          <w:sz w:val="32"/>
          <w:szCs w:val="32"/>
        </w:rPr>
      </w:pPr>
    </w:p>
    <w:p w14:paraId="1B0F45A0" w14:textId="77777777" w:rsidR="005F0ABE" w:rsidRDefault="005F0ABE">
      <w:pPr>
        <w:spacing w:after="78"/>
      </w:pPr>
    </w:p>
    <w:p w14:paraId="33EEC532" w14:textId="77777777" w:rsidR="005F0ABE" w:rsidRDefault="005F0ABE">
      <w:pPr>
        <w:spacing w:after="78"/>
        <w:rPr>
          <w:rFonts w:ascii="Times New Roman" w:eastAsia="方正小标宋简体" w:hAnsi="Times New Roman"/>
          <w:sz w:val="32"/>
          <w:szCs w:val="32"/>
        </w:rPr>
      </w:pPr>
    </w:p>
    <w:p w14:paraId="6A0FE03C" w14:textId="77777777" w:rsidR="005F0ABE" w:rsidRDefault="005F0ABE">
      <w:pPr>
        <w:spacing w:after="78"/>
        <w:rPr>
          <w:rFonts w:ascii="Times New Roman" w:eastAsia="方正小标宋简体" w:hAnsi="Times New Roman"/>
          <w:sz w:val="32"/>
          <w:szCs w:val="32"/>
        </w:rPr>
      </w:pPr>
    </w:p>
    <w:p w14:paraId="7E1A4C2A" w14:textId="77777777" w:rsidR="005F0ABE" w:rsidRDefault="005F0ABE">
      <w:pPr>
        <w:pStyle w:val="a0"/>
        <w:rPr>
          <w:rFonts w:ascii="Times New Roman" w:eastAsia="方正小标宋简体" w:hAnsi="Times New Roman"/>
          <w:sz w:val="32"/>
          <w:szCs w:val="32"/>
        </w:rPr>
      </w:pPr>
    </w:p>
    <w:p w14:paraId="51E8D673" w14:textId="77777777" w:rsidR="005F0ABE" w:rsidRDefault="005F0ABE">
      <w:pPr>
        <w:spacing w:after="78"/>
      </w:pPr>
    </w:p>
    <w:p w14:paraId="6C77E8E5" w14:textId="77777777" w:rsidR="005F0ABE" w:rsidRDefault="005F0ABE">
      <w:pPr>
        <w:pStyle w:val="a0"/>
      </w:pPr>
    </w:p>
    <w:p w14:paraId="4F2E8157"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624D307" w14:textId="77777777" w:rsidR="005F0ABE" w:rsidRDefault="005F0ABE">
      <w:pPr>
        <w:spacing w:after="78"/>
      </w:pPr>
    </w:p>
    <w:p w14:paraId="0DC08704" w14:textId="77777777" w:rsidR="005F0ABE" w:rsidRDefault="000A2ACD">
      <w:pPr>
        <w:pStyle w:val="2"/>
        <w:spacing w:after="78"/>
      </w:pPr>
      <w:r>
        <w:rPr>
          <w:rFonts w:hint="eastAsia"/>
        </w:rPr>
        <w:t>一、服务内容</w:t>
      </w:r>
    </w:p>
    <w:p w14:paraId="2E086544"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（一）采购项目名称：泵坑场地恢复综合服务项目。</w:t>
      </w:r>
    </w:p>
    <w:p w14:paraId="1321C01E"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10D3ED48" w14:textId="77777777" w:rsidR="005F0ABE" w:rsidRDefault="000A2ACD">
      <w:pPr>
        <w:widowControl/>
        <w:spacing w:after="78" w:line="640" w:lineRule="exact"/>
        <w:ind w:firstLineChars="200" w:firstLine="640"/>
        <w:jc w:val="left"/>
        <w:rPr>
          <w:rFonts w:eastAsia="仿宋_GB2312"/>
          <w:color w:val="000000"/>
          <w:sz w:val="32"/>
          <w:szCs w:val="32"/>
          <w:lang w:val="zh-CN"/>
        </w:rPr>
      </w:pPr>
      <w:bookmarkStart w:id="0" w:name="_Hlk216700834"/>
      <w:r>
        <w:rPr>
          <w:rFonts w:eastAsia="仿宋_GB2312" w:hint="eastAsia"/>
          <w:color w:val="000000"/>
          <w:sz w:val="32"/>
          <w:szCs w:val="32"/>
          <w:lang w:val="zh-CN"/>
        </w:rPr>
        <w:t>君子布污水处理设施位于深圳市龙岗区平湖街道。</w:t>
      </w:r>
    </w:p>
    <w:p w14:paraId="2D42A758" w14:textId="77777777" w:rsidR="005F0ABE" w:rsidRDefault="000A2ACD">
      <w:pPr>
        <w:widowControl/>
        <w:spacing w:after="78" w:line="640" w:lineRule="exact"/>
        <w:ind w:firstLineChars="200" w:firstLine="640"/>
        <w:jc w:val="left"/>
        <w:rPr>
          <w:rFonts w:ascii="Times New Roman" w:hAnsi="Times New Roman"/>
          <w:sz w:val="32"/>
          <w:szCs w:val="32"/>
        </w:rPr>
      </w:pPr>
      <w:r>
        <w:rPr>
          <w:rFonts w:eastAsia="仿宋_GB2312" w:hint="eastAsia"/>
          <w:color w:val="000000"/>
          <w:sz w:val="32"/>
          <w:szCs w:val="32"/>
          <w:lang w:val="zh-CN"/>
        </w:rPr>
        <w:t>泵坑场地恢复工作内容包括但不限于方案设计、</w:t>
      </w:r>
      <w:r>
        <w:rPr>
          <w:rFonts w:eastAsia="仿宋_GB2312" w:hint="eastAsia"/>
          <w:color w:val="000000"/>
          <w:sz w:val="32"/>
          <w:szCs w:val="32"/>
        </w:rPr>
        <w:t>项目开工相关手续办理（相关行政主管部门）、主体结构及附属设施</w:t>
      </w:r>
      <w:r>
        <w:rPr>
          <w:rFonts w:eastAsia="仿宋_GB2312" w:hint="eastAsia"/>
          <w:color w:val="000000"/>
          <w:sz w:val="32"/>
          <w:szCs w:val="32"/>
          <w:lang w:val="zh-CN"/>
        </w:rPr>
        <w:t>拆除、废弃物分类清运</w:t>
      </w:r>
      <w:r>
        <w:rPr>
          <w:rFonts w:eastAsia="仿宋_GB2312" w:hint="eastAsia"/>
          <w:color w:val="000000"/>
          <w:sz w:val="32"/>
          <w:szCs w:val="32"/>
        </w:rPr>
        <w:t>合规合法化处置</w:t>
      </w:r>
      <w:r>
        <w:rPr>
          <w:rFonts w:eastAsia="仿宋_GB2312" w:hint="eastAsia"/>
          <w:color w:val="000000"/>
          <w:sz w:val="32"/>
          <w:szCs w:val="32"/>
          <w:lang w:val="zh-CN"/>
        </w:rPr>
        <w:t>、场地恢复直至竣工验收合格等全部内容。（</w:t>
      </w:r>
      <w:r>
        <w:rPr>
          <w:rFonts w:eastAsia="仿宋_GB2312" w:hint="eastAsia"/>
          <w:color w:val="000000"/>
          <w:sz w:val="32"/>
          <w:szCs w:val="32"/>
        </w:rPr>
        <w:t>注：水泵、配套电缆、电柜、格栅由发包人自行拆除、处置）</w:t>
      </w:r>
      <w:bookmarkEnd w:id="0"/>
    </w:p>
    <w:p w14:paraId="711A99AE"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（三）含税限价要求：5万元</w:t>
      </w:r>
      <w:r>
        <w:rPr>
          <w:rFonts w:ascii="Times New Roman" w:eastAsia="仿宋" w:hAnsi="Times New Roman" w:hint="eastAsia"/>
          <w:bCs/>
          <w:color w:val="000000"/>
          <w:sz w:val="32"/>
          <w:szCs w:val="32"/>
        </w:rPr>
        <w:t>（含税）</w:t>
      </w:r>
      <w:r>
        <w:rPr>
          <w:rFonts w:ascii="仿宋_GB2312" w:eastAsia="仿宋_GB2312" w:hAnsi="仿宋" w:cs="仿宋" w:hint="eastAsia"/>
          <w:spacing w:val="2"/>
          <w:sz w:val="32"/>
          <w:szCs w:val="32"/>
        </w:rPr>
        <w:t>（报价不得超过限价要求，否则做无效报价）。</w:t>
      </w:r>
    </w:p>
    <w:p w14:paraId="2486A9B0" w14:textId="77777777" w:rsidR="005F0ABE" w:rsidRPr="008F5E18" w:rsidRDefault="000A2ACD">
      <w:pPr>
        <w:spacing w:after="78" w:line="640" w:lineRule="exact"/>
        <w:ind w:firstLineChars="200" w:firstLine="648"/>
        <w:rPr>
          <w:rFonts w:ascii="仿宋_GB2312" w:eastAsia="仿宋_GB2312" w:hAnsi="仿宋" w:cs="仿宋" w:hint="eastAsia"/>
          <w:spacing w:val="2"/>
          <w:sz w:val="32"/>
          <w:szCs w:val="32"/>
        </w:rPr>
      </w:pPr>
      <w:r w:rsidRPr="008F5E18">
        <w:rPr>
          <w:rFonts w:ascii="仿宋_GB2312" w:eastAsia="仿宋_GB2312" w:hAnsi="仿宋" w:cs="仿宋" w:hint="eastAsia"/>
          <w:spacing w:val="2"/>
          <w:sz w:val="32"/>
          <w:szCs w:val="32"/>
        </w:rPr>
        <w:t>（四）工期要求：</w:t>
      </w:r>
      <w:bookmarkStart w:id="1" w:name="_Hlk216700903"/>
      <w:r w:rsidRPr="008F5E18">
        <w:rPr>
          <w:rFonts w:ascii="Times New Roman" w:eastAsia="仿宋" w:hAnsi="Times New Roman" w:hint="eastAsia"/>
          <w:bCs/>
          <w:color w:val="000000"/>
          <w:sz w:val="32"/>
          <w:szCs w:val="32"/>
          <w:lang w:eastAsia="zh-Hans"/>
        </w:rPr>
        <w:t>自甲方通知之日起</w:t>
      </w:r>
      <w:r w:rsidRPr="008F5E18">
        <w:rPr>
          <w:rFonts w:ascii="Times New Roman" w:eastAsia="仿宋" w:hAnsi="Times New Roman" w:hint="eastAsia"/>
          <w:bCs/>
          <w:color w:val="000000"/>
          <w:sz w:val="32"/>
          <w:szCs w:val="32"/>
        </w:rPr>
        <w:t>1</w:t>
      </w:r>
      <w:r w:rsidRPr="008F5E18">
        <w:rPr>
          <w:rFonts w:ascii="Times New Roman" w:eastAsia="仿宋" w:hAnsi="Times New Roman" w:hint="eastAsia"/>
          <w:bCs/>
          <w:color w:val="000000"/>
          <w:sz w:val="32"/>
          <w:szCs w:val="32"/>
          <w:lang w:eastAsia="zh-Hans"/>
        </w:rPr>
        <w:t>0</w:t>
      </w:r>
      <w:r w:rsidRPr="008F5E18">
        <w:rPr>
          <w:rFonts w:ascii="Times New Roman" w:eastAsia="仿宋" w:hAnsi="Times New Roman" w:hint="eastAsia"/>
          <w:bCs/>
          <w:color w:val="000000"/>
          <w:sz w:val="32"/>
          <w:szCs w:val="32"/>
          <w:lang w:eastAsia="zh-Hans"/>
        </w:rPr>
        <w:t>日历日内完成场地恢复工作</w:t>
      </w:r>
      <w:bookmarkEnd w:id="1"/>
      <w:r w:rsidRPr="008F5E18">
        <w:rPr>
          <w:rFonts w:ascii="仿宋_GB2312" w:eastAsia="仿宋_GB2312" w:hAnsi="仿宋" w:cs="仿宋" w:hint="eastAsia"/>
          <w:spacing w:val="2"/>
          <w:sz w:val="32"/>
          <w:szCs w:val="32"/>
        </w:rPr>
        <w:t>。</w:t>
      </w:r>
    </w:p>
    <w:p w14:paraId="5D2899FB"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sidRPr="008F5E18">
        <w:rPr>
          <w:rFonts w:ascii="仿宋_GB2312" w:eastAsia="仿宋_GB2312" w:hAnsi="仿宋" w:cs="仿宋" w:hint="eastAsia"/>
          <w:spacing w:val="2"/>
          <w:sz w:val="32"/>
          <w:szCs w:val="32"/>
        </w:rPr>
        <w:t>（五）</w:t>
      </w:r>
      <w:bookmarkStart w:id="2" w:name="_Hlk216700909"/>
      <w:r w:rsidRPr="008F5E18">
        <w:rPr>
          <w:rFonts w:ascii="仿宋_GB2312" w:eastAsia="仿宋_GB2312" w:hAnsi="仿宋" w:cs="仿宋" w:hint="eastAsia"/>
          <w:spacing w:val="2"/>
          <w:sz w:val="32"/>
          <w:szCs w:val="32"/>
        </w:rPr>
        <w:t>付款方式：本合同服务内容全部完成并通过验收后，乙方提交付款申请材料，甲方审核通过后向乙方支付款项</w:t>
      </w:r>
      <w:bookmarkEnd w:id="2"/>
      <w:r w:rsidRPr="008F5E18">
        <w:rPr>
          <w:rFonts w:ascii="仿宋_GB2312" w:eastAsia="仿宋_GB2312" w:hAnsi="仿宋" w:cs="仿宋" w:hint="eastAsia"/>
          <w:spacing w:val="2"/>
          <w:sz w:val="32"/>
          <w:szCs w:val="32"/>
        </w:rPr>
        <w:t>。</w:t>
      </w:r>
    </w:p>
    <w:p w14:paraId="79A8123D"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（六）报价要求：</w:t>
      </w:r>
      <w:bookmarkStart w:id="3" w:name="_Hlk216700918"/>
      <w:r>
        <w:rPr>
          <w:rFonts w:ascii="仿宋_GB2312" w:eastAsia="仿宋_GB2312" w:hAnsi="仿宋" w:cs="仿宋" w:hint="eastAsia"/>
          <w:spacing w:val="2"/>
          <w:sz w:val="32"/>
          <w:szCs w:val="32"/>
        </w:rPr>
        <w:t>报价是完成本工程所需的全部费用，包含但不限于人工费用、机械设备费用、材料费用、</w:t>
      </w:r>
      <w:r>
        <w:rPr>
          <w:rFonts w:ascii="仿宋_GB2312" w:eastAsia="仿宋_GB2312" w:hAnsi="仿宋" w:cs="仿宋" w:hint="eastAsia"/>
          <w:spacing w:val="2"/>
          <w:sz w:val="32"/>
          <w:szCs w:val="32"/>
        </w:rPr>
        <w:lastRenderedPageBreak/>
        <w:t>运输费用、技术服务费用、施工期间所产生的水电使用费、建筑垃圾处理费、利润、现场安全文明措施费、规费、税金等全部费用</w:t>
      </w:r>
      <w:bookmarkEnd w:id="3"/>
      <w:r>
        <w:rPr>
          <w:rFonts w:ascii="仿宋_GB2312" w:eastAsia="仿宋_GB2312" w:hAnsi="仿宋" w:cs="仿宋" w:hint="eastAsia"/>
          <w:spacing w:val="2"/>
          <w:sz w:val="32"/>
          <w:szCs w:val="32"/>
        </w:rPr>
        <w:t>。</w:t>
      </w:r>
    </w:p>
    <w:p w14:paraId="3FD0A91E" w14:textId="77777777" w:rsidR="005F0ABE" w:rsidRDefault="000A2ACD">
      <w:pPr>
        <w:pStyle w:val="2"/>
        <w:spacing w:after="78"/>
      </w:pPr>
      <w:r>
        <w:rPr>
          <w:rFonts w:hint="eastAsia"/>
        </w:rPr>
        <w:t>二、资格要求及证明材料</w:t>
      </w:r>
    </w:p>
    <w:p w14:paraId="42F4C096"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bookmarkStart w:id="4" w:name="_Hlk190424129"/>
      <w:r>
        <w:rPr>
          <w:rFonts w:ascii="仿宋_GB2312" w:eastAsia="仿宋_GB2312" w:hAnsi="仿宋" w:cs="仿宋" w:hint="eastAsia"/>
          <w:spacing w:val="2"/>
          <w:sz w:val="32"/>
          <w:szCs w:val="32"/>
        </w:rPr>
        <w:t>（一）须在中华人民共和国境内注册，具备独立承担民事责任的能力（报价文件内提供有效的营业执照复印件加盖参选单位公章、业务章或合同章（三选一））；</w:t>
      </w:r>
    </w:p>
    <w:p w14:paraId="428D086B"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（二）具有良好的商业信誉、未被列入工商系统经营异常名录或严重违法失信企业名单，未被列入人民法院公布的失信被执行人名单（由供应商在《承诺函》中作出声明）；</w:t>
      </w:r>
    </w:p>
    <w:p w14:paraId="3788C71D"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154B8000"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（三）财务状况要求：近一年内或成立至今（成立不足一年的单位）财务状况无亏损或净资产大于</w:t>
      </w:r>
      <w:r>
        <w:rPr>
          <w:rFonts w:ascii="仿宋_GB2312" w:eastAsia="仿宋_GB2312" w:hAnsi="仿宋" w:cs="仿宋"/>
          <w:spacing w:val="2"/>
          <w:sz w:val="32"/>
          <w:szCs w:val="32"/>
        </w:rPr>
        <w:t>0</w:t>
      </w:r>
      <w:r>
        <w:rPr>
          <w:rFonts w:ascii="仿宋_GB2312" w:eastAsia="仿宋_GB2312" w:hAnsi="仿宋" w:cs="仿宋" w:hint="eastAsia"/>
          <w:spacing w:val="2"/>
          <w:sz w:val="32"/>
          <w:szCs w:val="32"/>
        </w:rPr>
        <w:t>（由供应商在《承诺函》中作出声明）；</w:t>
      </w:r>
    </w:p>
    <w:p w14:paraId="0C7A3906"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（四）近两年内（</w:t>
      </w:r>
      <w:r>
        <w:rPr>
          <w:rFonts w:ascii="仿宋_GB2312" w:eastAsia="仿宋_GB2312" w:hAnsi="仿宋" w:cs="仿宋"/>
          <w:spacing w:val="2"/>
          <w:sz w:val="32"/>
          <w:szCs w:val="32"/>
        </w:rPr>
        <w:t>2023</w:t>
      </w:r>
      <w:r>
        <w:rPr>
          <w:rFonts w:ascii="仿宋_GB2312" w:eastAsia="仿宋_GB2312" w:hAnsi="仿宋" w:cs="仿宋" w:hint="eastAsia"/>
          <w:spacing w:val="2"/>
          <w:sz w:val="32"/>
          <w:szCs w:val="32"/>
        </w:rPr>
        <w:t>年12月至今）或成立至今（成立不足两年的单位）至少具备一项正在实施或已完成的类似业绩（由供应商在《承诺函》中作出声明）；</w:t>
      </w:r>
    </w:p>
    <w:p w14:paraId="47EA576C"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lastRenderedPageBreak/>
        <w:t>（五）单位负责人为同一人或者存在直接控股、管理关系的不同供应商，不得参加同一合同项下的采购活动（由供应商在《承诺函》中作出声明）；</w:t>
      </w:r>
    </w:p>
    <w:p w14:paraId="0428A593"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（六）不接受联合体参选（由供应商在《承诺函》中作出声明）。</w:t>
      </w:r>
    </w:p>
    <w:p w14:paraId="2664BBFD"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sidRPr="008F5E18">
        <w:rPr>
          <w:rFonts w:ascii="仿宋_GB2312" w:eastAsia="仿宋_GB2312" w:hAnsi="仿宋" w:cs="仿宋" w:hint="eastAsia"/>
          <w:spacing w:val="2"/>
          <w:sz w:val="32"/>
          <w:szCs w:val="32"/>
        </w:rPr>
        <w:t>（七）响应单位须持有建设主管部门颁发在有效期内的建筑工程施工总承包叁级及以上资质或市政公用工程施工总承包三级及以上资质或环保工程专业承包资质三级及以上资质，且具备安全生产许可证（提供有效的相关证书复印件并加盖公章，原件备查）。</w:t>
      </w:r>
    </w:p>
    <w:bookmarkEnd w:id="4"/>
    <w:p w14:paraId="018CAC9C" w14:textId="77777777" w:rsidR="005F0ABE" w:rsidRDefault="000A2ACD">
      <w:pPr>
        <w:pStyle w:val="2"/>
        <w:spacing w:after="78"/>
      </w:pPr>
      <w:r>
        <w:rPr>
          <w:rFonts w:hint="eastAsia"/>
        </w:rPr>
        <w:t>三、参选文件要求</w:t>
      </w:r>
    </w:p>
    <w:p w14:paraId="0CC68C08"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bookmarkStart w:id="5" w:name="_Hlk173767070"/>
      <w:r>
        <w:rPr>
          <w:rFonts w:ascii="仿宋_GB2312" w:eastAsia="仿宋_GB2312" w:hAnsi="仿宋" w:cs="仿宋" w:hint="eastAsia"/>
          <w:spacing w:val="2"/>
          <w:sz w:val="32"/>
          <w:szCs w:val="32"/>
        </w:rPr>
        <w:t>参选单位应就本次选聘报送相关参选文件，包括：</w:t>
      </w:r>
    </w:p>
    <w:p w14:paraId="37F6BA97"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1.</w:t>
      </w:r>
      <w:r>
        <w:rPr>
          <w:rFonts w:ascii="仿宋_GB2312" w:eastAsia="仿宋_GB2312" w:hAnsi="仿宋" w:cs="仿宋" w:hint="eastAsia"/>
          <w:spacing w:val="2"/>
          <w:sz w:val="32"/>
          <w:szCs w:val="32"/>
        </w:rPr>
        <w:t>供应商基本情况表；</w:t>
      </w:r>
    </w:p>
    <w:p w14:paraId="0F61143A"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2.</w:t>
      </w:r>
      <w:r>
        <w:rPr>
          <w:rFonts w:ascii="仿宋_GB2312" w:eastAsia="仿宋_GB2312" w:hAnsi="仿宋" w:cs="仿宋" w:hint="eastAsia"/>
          <w:spacing w:val="2"/>
          <w:sz w:val="32"/>
          <w:szCs w:val="32"/>
        </w:rPr>
        <w:t>资质文件（承诺函、营业执照、资质文件）；</w:t>
      </w:r>
    </w:p>
    <w:p w14:paraId="1A51BD4E"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3.</w:t>
      </w:r>
      <w:r>
        <w:rPr>
          <w:rFonts w:ascii="仿宋_GB2312" w:eastAsia="仿宋_GB2312" w:hAnsi="仿宋" w:cs="仿宋" w:hint="eastAsia"/>
          <w:spacing w:val="2"/>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CD810B5"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lastRenderedPageBreak/>
        <w:t>以上格式可参考</w:t>
      </w:r>
      <w:r>
        <w:rPr>
          <w:rFonts w:ascii="仿宋_GB2312" w:eastAsia="仿宋_GB2312" w:hAnsi="仿宋" w:cs="仿宋" w:hint="eastAsia"/>
          <w:b/>
          <w:bCs/>
          <w:spacing w:val="2"/>
          <w:sz w:val="32"/>
          <w:szCs w:val="32"/>
        </w:rPr>
        <w:t>第三章</w:t>
      </w:r>
      <w:r>
        <w:rPr>
          <w:rFonts w:ascii="仿宋_GB2312" w:eastAsia="仿宋_GB2312" w:hAnsi="仿宋" w:cs="仿宋"/>
          <w:b/>
          <w:bCs/>
          <w:spacing w:val="2"/>
          <w:sz w:val="32"/>
          <w:szCs w:val="32"/>
        </w:rPr>
        <w:t xml:space="preserve"> </w:t>
      </w:r>
      <w:r>
        <w:rPr>
          <w:rFonts w:ascii="仿宋_GB2312" w:eastAsia="仿宋_GB2312" w:hAnsi="仿宋" w:cs="仿宋" w:hint="eastAsia"/>
          <w:b/>
          <w:bCs/>
          <w:spacing w:val="2"/>
          <w:sz w:val="32"/>
          <w:szCs w:val="32"/>
        </w:rPr>
        <w:t>报价文件格式</w:t>
      </w:r>
      <w:r>
        <w:rPr>
          <w:rFonts w:ascii="仿宋_GB2312" w:eastAsia="仿宋_GB2312" w:hAnsi="仿宋" w:cs="仿宋" w:hint="eastAsia"/>
          <w:spacing w:val="2"/>
          <w:sz w:val="32"/>
          <w:szCs w:val="32"/>
        </w:rPr>
        <w:t>，以上资料均需加盖公章、业务章或合同章（三选一），并在截止时间前完成报价，否则报价无效。</w:t>
      </w:r>
    </w:p>
    <w:bookmarkEnd w:id="5"/>
    <w:p w14:paraId="1805D283" w14:textId="77777777" w:rsidR="005F0ABE" w:rsidRDefault="000A2ACD">
      <w:pPr>
        <w:pStyle w:val="2"/>
        <w:spacing w:after="78"/>
      </w:pPr>
      <w:r>
        <w:rPr>
          <w:rFonts w:hint="eastAsia"/>
        </w:rPr>
        <w:t>四、选聘程序</w:t>
      </w:r>
    </w:p>
    <w:p w14:paraId="3269AE81" w14:textId="77777777" w:rsidR="005F0ABE" w:rsidRDefault="000A2ACD">
      <w:pPr>
        <w:spacing w:after="78" w:line="640" w:lineRule="exact"/>
        <w:ind w:firstLineChars="200" w:firstLine="643"/>
        <w:jc w:val="left"/>
        <w:rPr>
          <w:rFonts w:ascii="Times New Roman" w:eastAsia="仿宋_GB2312" w:hAnsi="Times New Roman"/>
          <w:color w:val="000000"/>
          <w:sz w:val="32"/>
          <w:szCs w:val="32"/>
        </w:rPr>
      </w:pPr>
      <w:bookmarkStart w:id="6" w:name="_Hlk179536891"/>
      <w:r>
        <w:rPr>
          <w:rFonts w:ascii="仿宋" w:eastAsia="仿宋" w:hAnsi="仿宋" w:cs="仿宋" w:hint="eastAsia"/>
          <w:b/>
          <w:bCs/>
          <w:sz w:val="32"/>
          <w:szCs w:val="32"/>
        </w:rPr>
        <w:t>本项采购采用线上一轮报价方式，具体程序如下：</w:t>
      </w:r>
    </w:p>
    <w:p w14:paraId="1B584636"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248A33B3" w14:textId="77777777" w:rsidR="005F0ABE" w:rsidRDefault="000A2ACD">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w:t>
      </w:r>
      <w:r>
        <w:rPr>
          <w:rFonts w:ascii="Times New Roman" w:eastAsia="仿宋" w:hAnsi="Times New Roman" w:hint="eastAsia"/>
          <w:color w:val="000000"/>
          <w:sz w:val="32"/>
          <w:szCs w:val="32"/>
        </w:rPr>
        <w:t>性、符合性</w:t>
      </w:r>
      <w:r>
        <w:rPr>
          <w:rFonts w:ascii="Times New Roman" w:eastAsia="仿宋_GB2312" w:hAnsi="Times New Roman" w:hint="eastAsia"/>
          <w:color w:val="000000"/>
          <w:sz w:val="32"/>
          <w:szCs w:val="32"/>
        </w:rPr>
        <w:t>审查，如存在审核未通过的单位，则记录原因并通知未通过的单位；</w:t>
      </w:r>
    </w:p>
    <w:p w14:paraId="64EE28B3"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1F9C5098"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6"/>
    <w:p w14:paraId="4ACC8A78" w14:textId="77777777" w:rsidR="005F0ABE" w:rsidRDefault="000A2ACD">
      <w:pPr>
        <w:pStyle w:val="2"/>
        <w:spacing w:after="78"/>
      </w:pPr>
      <w:r>
        <w:rPr>
          <w:rFonts w:hint="eastAsia"/>
        </w:rPr>
        <w:t>五、选聘材料提交</w:t>
      </w:r>
    </w:p>
    <w:p w14:paraId="23E900BA"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（一）响应文件递交截止时间为</w:t>
      </w: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sidR="008F5E18">
        <w:rPr>
          <w:rFonts w:ascii="Times New Roman" w:eastAsia="仿宋_GB2312" w:hAnsi="Times New Roman" w:hint="eastAsia"/>
          <w:color w:val="000000"/>
          <w:sz w:val="32"/>
          <w:szCs w:val="32"/>
        </w:rPr>
        <w:t>18</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w:t>
      </w:r>
      <w:r>
        <w:rPr>
          <w:rFonts w:ascii="Times New Roman" w:eastAsia="仿宋_GB2312" w:hAnsi="Times New Roman"/>
          <w:color w:val="000000"/>
          <w:sz w:val="32"/>
          <w:szCs w:val="32"/>
        </w:rPr>
        <w:t>00</w:t>
      </w:r>
      <w:r>
        <w:rPr>
          <w:rFonts w:ascii="Times New Roman" w:eastAsia="仿宋_GB2312" w:hAnsi="Times New Roman" w:hint="eastAsia"/>
          <w:color w:val="000000"/>
          <w:sz w:val="32"/>
          <w:szCs w:val="32"/>
        </w:rPr>
        <w:t>分（北京时间）。</w:t>
      </w:r>
    </w:p>
    <w:p w14:paraId="3CCD9EF6"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（二）响应文件递交方式</w:t>
      </w:r>
    </w:p>
    <w:p w14:paraId="37581078"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本次文件递交方式采用线上递交，</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盖章版响应文</w:t>
      </w:r>
      <w:r>
        <w:rPr>
          <w:rFonts w:ascii="Times New Roman" w:eastAsia="仿宋_GB2312" w:hAnsi="Times New Roman" w:hint="eastAsia"/>
          <w:color w:val="000000"/>
          <w:sz w:val="32"/>
          <w:szCs w:val="32"/>
        </w:rPr>
        <w:lastRenderedPageBreak/>
        <w:t>件必须在递交截止时间前发送至采购联系人邮箱（邮件标题：公司名称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泵坑场地恢复综合服务项目）。响应文件递交截止时间前未完成报价文件发送的，视为不参选。</w:t>
      </w:r>
    </w:p>
    <w:p w14:paraId="487CA1E9" w14:textId="77777777" w:rsidR="005F0ABE" w:rsidRDefault="000A2ACD">
      <w:pPr>
        <w:pStyle w:val="2"/>
        <w:spacing w:after="78"/>
      </w:pPr>
      <w:r>
        <w:rPr>
          <w:rFonts w:hint="eastAsia"/>
        </w:rPr>
        <w:t>六、评审规则</w:t>
      </w:r>
    </w:p>
    <w:p w14:paraId="705C4B12"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本次评审设一轮报价，采用最低投标价法。采购人对所有参选供应商进行资格性、符合性审查，审查合格的供应商报价成立，根据最低价法确定中选人。参选供应商报价税率不同，按不含税价格对比。</w:t>
      </w:r>
    </w:p>
    <w:p w14:paraId="1FB8F32B"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税率）。</w:t>
      </w:r>
    </w:p>
    <w:p w14:paraId="15557564"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0A853CB9" w14:textId="77777777" w:rsidR="005F0ABE" w:rsidRDefault="000A2ACD">
      <w:pPr>
        <w:pStyle w:val="2"/>
        <w:spacing w:after="78"/>
      </w:pPr>
      <w:r>
        <w:rPr>
          <w:rFonts w:hint="eastAsia"/>
        </w:rPr>
        <w:t>七、限价要求</w:t>
      </w:r>
    </w:p>
    <w:p w14:paraId="34772BF2" w14:textId="77777777" w:rsidR="005F0ABE" w:rsidRDefault="000A2ACD">
      <w:pPr>
        <w:snapToGrid w:val="0"/>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sz w:val="32"/>
          <w:szCs w:val="32"/>
        </w:rPr>
        <w:t>本次限价</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万元（含税），超过限价的报价视为无效报价。</w:t>
      </w:r>
    </w:p>
    <w:p w14:paraId="5ADDB93B" w14:textId="77777777" w:rsidR="005F0ABE" w:rsidRDefault="000A2ACD">
      <w:pPr>
        <w:pStyle w:val="2"/>
        <w:spacing w:after="78"/>
      </w:pPr>
      <w:r>
        <w:rPr>
          <w:rFonts w:hint="eastAsia"/>
        </w:rPr>
        <w:t>八、澄清及修改</w:t>
      </w:r>
    </w:p>
    <w:p w14:paraId="0717EFDE"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、采购人如需对已发出的询价文件进行澄清或修改</w:t>
      </w:r>
      <w:r>
        <w:rPr>
          <w:rFonts w:ascii="Times New Roman" w:eastAsia="仿宋_GB2312" w:hAnsi="Times New Roman" w:hint="eastAsia"/>
          <w:color w:val="000000"/>
          <w:sz w:val="32"/>
          <w:szCs w:val="32"/>
        </w:rPr>
        <w:lastRenderedPageBreak/>
        <w:t>的，将在</w:t>
      </w:r>
      <w:bookmarkStart w:id="7" w:name="_Hlk173242607"/>
      <w:r>
        <w:rPr>
          <w:rFonts w:ascii="Times New Roman" w:eastAsia="仿宋_GB2312" w:hAnsi="Times New Roman" w:hint="eastAsia"/>
          <w:color w:val="000000"/>
          <w:sz w:val="32"/>
          <w:szCs w:val="32"/>
        </w:rPr>
        <w:t>深圳市深水水务咨询有限公司官网（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w:t>
      </w:r>
      <w:bookmarkEnd w:id="7"/>
      <w:r>
        <w:rPr>
          <w:rFonts w:ascii="Times New Roman" w:eastAsia="仿宋_GB2312" w:hAnsi="Times New Roman" w:hint="eastAsia"/>
          <w:color w:val="000000"/>
          <w:sz w:val="32"/>
          <w:szCs w:val="32"/>
        </w:rPr>
        <w:t>发布更正公告，该澄清或修改内容为询价文件的组成部分。</w:t>
      </w:r>
    </w:p>
    <w:p w14:paraId="3C59CC8C" w14:textId="602BCCCF"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sidR="008F5E18">
        <w:rPr>
          <w:rFonts w:ascii="Times New Roman" w:eastAsia="仿宋_GB2312" w:hAnsi="Times New Roman" w:hint="eastAsia"/>
          <w:color w:val="000000"/>
          <w:sz w:val="32"/>
          <w:szCs w:val="32"/>
        </w:rPr>
        <w:t>1</w:t>
      </w:r>
      <w:r w:rsidR="00AB14A1">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时），但采购人可决定是否采纳申请事项。</w:t>
      </w:r>
    </w:p>
    <w:p w14:paraId="5C08F9D7"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、询价申请人应于响应文件递交截止时间之前，自行在深圳市深水水务咨询有限公司官网（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）查询本项目的更正公告，因未查阅公告造成的后果由申请人自行承担。</w:t>
      </w:r>
    </w:p>
    <w:p w14:paraId="5F6584EB" w14:textId="77777777" w:rsidR="005F0ABE" w:rsidRDefault="000A2ACD">
      <w:pPr>
        <w:pStyle w:val="2"/>
        <w:spacing w:after="78"/>
      </w:pPr>
      <w:r>
        <w:rPr>
          <w:rFonts w:hint="eastAsia"/>
        </w:rPr>
        <w:t>九、其他</w:t>
      </w:r>
    </w:p>
    <w:p w14:paraId="54A92714"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bookmarkStart w:id="8" w:name="_Hlk180657938"/>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bookmarkEnd w:id="8"/>
      <w:r>
        <w:rPr>
          <w:rFonts w:ascii="Times New Roman" w:eastAsia="仿宋_GB2312" w:hAnsi="Times New Roman" w:hint="eastAsia"/>
          <w:color w:val="000000"/>
          <w:sz w:val="32"/>
          <w:szCs w:val="32"/>
        </w:rPr>
        <w:t>；</w:t>
      </w:r>
    </w:p>
    <w:p w14:paraId="784CFFD5"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CFF78DA"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w:t>
      </w:r>
      <w:r>
        <w:rPr>
          <w:rFonts w:ascii="Times New Roman" w:eastAsia="仿宋_GB2312" w:hAnsi="Times New Roman" w:hint="eastAsia"/>
          <w:color w:val="000000"/>
          <w:sz w:val="32"/>
          <w:szCs w:val="32"/>
        </w:rPr>
        <w:lastRenderedPageBreak/>
        <w:t>明，或无法提交相关证明材料，参选供应商不能证明其报价合理性的可做无效报价处理。</w:t>
      </w:r>
    </w:p>
    <w:p w14:paraId="2FCC2162" w14:textId="77777777" w:rsidR="005F0ABE" w:rsidRDefault="000A2ACD">
      <w:pPr>
        <w:pStyle w:val="2"/>
        <w:spacing w:after="78"/>
      </w:pPr>
      <w:r>
        <w:rPr>
          <w:rFonts w:hint="eastAsia"/>
        </w:rPr>
        <w:t>十、联系方式</w:t>
      </w:r>
    </w:p>
    <w:p w14:paraId="45296C71"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联系人：黄工</w:t>
      </w:r>
    </w:p>
    <w:p w14:paraId="6131FB99"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电</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话：</w:t>
      </w:r>
      <w:r>
        <w:rPr>
          <w:rFonts w:ascii="Times New Roman" w:eastAsia="仿宋_GB2312" w:hAnsi="Times New Roman"/>
          <w:color w:val="000000"/>
          <w:sz w:val="32"/>
          <w:szCs w:val="32"/>
        </w:rPr>
        <w:t>0755+29395688</w:t>
      </w:r>
      <w:r>
        <w:rPr>
          <w:rFonts w:ascii="Times New Roman" w:eastAsia="仿宋_GB2312" w:hAnsi="Times New Roman" w:hint="eastAsia"/>
          <w:color w:val="000000"/>
          <w:sz w:val="32"/>
          <w:szCs w:val="32"/>
        </w:rPr>
        <w:t>转</w:t>
      </w:r>
      <w:r>
        <w:rPr>
          <w:rFonts w:ascii="Times New Roman" w:eastAsia="仿宋_GB2312" w:hAnsi="Times New Roman"/>
          <w:color w:val="000000"/>
          <w:sz w:val="32"/>
          <w:szCs w:val="32"/>
        </w:rPr>
        <w:t>8731</w:t>
      </w:r>
    </w:p>
    <w:p w14:paraId="558E0089"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邮</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箱：</w:t>
      </w:r>
      <w:r>
        <w:rPr>
          <w:rFonts w:ascii="Times New Roman" w:eastAsia="仿宋_GB2312" w:hAnsi="Times New Roman"/>
          <w:color w:val="000000"/>
          <w:sz w:val="32"/>
          <w:szCs w:val="32"/>
        </w:rPr>
        <w:t>sszxhjcaigou</w:t>
      </w:r>
      <w:r>
        <w:rPr>
          <w:rFonts w:ascii="Times New Roman" w:eastAsia="仿宋_GB2312" w:hAnsi="Times New Roman" w:hint="eastAsia"/>
          <w:color w:val="000000"/>
          <w:sz w:val="32"/>
          <w:szCs w:val="32"/>
        </w:rPr>
        <w:t>b</w:t>
      </w:r>
      <w:r>
        <w:rPr>
          <w:rFonts w:ascii="Times New Roman" w:eastAsia="仿宋_GB2312" w:hAnsi="Times New Roman"/>
          <w:color w:val="000000"/>
          <w:sz w:val="32"/>
          <w:szCs w:val="32"/>
        </w:rPr>
        <w:t>@163.com</w:t>
      </w:r>
    </w:p>
    <w:p w14:paraId="43B76D73" w14:textId="77777777" w:rsidR="005F0ABE" w:rsidRDefault="000A2ACD">
      <w:pPr>
        <w:spacing w:after="78" w:line="640" w:lineRule="exact"/>
        <w:ind w:firstLineChars="200" w:firstLine="640"/>
        <w:jc w:val="right"/>
        <w:rPr>
          <w:rFonts w:ascii="Times New Roman" w:eastAsia="仿宋_GB2312" w:hAnsi="Times New Roman"/>
          <w:color w:val="000000"/>
          <w:sz w:val="32"/>
          <w:szCs w:val="32"/>
        </w:rPr>
      </w:pPr>
      <w:r>
        <w:rPr>
          <w:rFonts w:ascii="Times New Roman" w:eastAsia="仿宋_GB2312" w:hAnsi="Times New Roman" w:cs="宋体" w:hint="eastAsia"/>
          <w:color w:val="000000"/>
          <w:kern w:val="0"/>
          <w:sz w:val="32"/>
          <w:szCs w:val="32"/>
        </w:rPr>
        <w:t>深圳市深水水务咨询有限公司</w:t>
      </w:r>
    </w:p>
    <w:p w14:paraId="6EEE9AE8" w14:textId="77777777" w:rsidR="005F0ABE" w:rsidRDefault="000A2ACD">
      <w:pPr>
        <w:spacing w:after="78" w:line="640" w:lineRule="exact"/>
        <w:ind w:firstLineChars="200" w:firstLine="640"/>
        <w:jc w:val="right"/>
      </w:pP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sidR="008F5E18">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br w:type="page"/>
      </w:r>
    </w:p>
    <w:p w14:paraId="52B9B715"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9B183C2" w14:textId="77777777" w:rsidR="005F0ABE" w:rsidRDefault="000A2ACD">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6A188F3A" w14:textId="77777777" w:rsidR="005F0ABE" w:rsidRDefault="005F0ABE">
      <w:pPr>
        <w:spacing w:after="78"/>
        <w:rPr>
          <w:rFonts w:ascii="Times New Roman" w:hAnsi="Times New Roman"/>
          <w:sz w:val="28"/>
        </w:rPr>
      </w:pPr>
    </w:p>
    <w:p w14:paraId="4B3B9789" w14:textId="77777777" w:rsidR="005F0ABE" w:rsidRDefault="005F0ABE">
      <w:pPr>
        <w:spacing w:after="78"/>
      </w:pPr>
    </w:p>
    <w:p w14:paraId="48313916" w14:textId="77777777" w:rsidR="005F0ABE" w:rsidRDefault="005F0ABE">
      <w:pPr>
        <w:spacing w:after="78" w:line="600" w:lineRule="exact"/>
        <w:jc w:val="center"/>
        <w:rPr>
          <w:rFonts w:ascii="Times New Roman" w:hAnsi="Times New Roman"/>
          <w:spacing w:val="-4"/>
          <w:sz w:val="44"/>
          <w:szCs w:val="44"/>
        </w:rPr>
      </w:pPr>
    </w:p>
    <w:p w14:paraId="2367E46D" w14:textId="77777777" w:rsidR="005F0ABE" w:rsidRDefault="000A2ACD">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泵坑场地恢复综合服务协议</w:t>
      </w:r>
    </w:p>
    <w:p w14:paraId="63B2DE7F" w14:textId="77777777" w:rsidR="005F0ABE" w:rsidRDefault="005F0ABE">
      <w:pPr>
        <w:snapToGrid w:val="0"/>
        <w:spacing w:after="78" w:line="360" w:lineRule="auto"/>
        <w:jc w:val="center"/>
        <w:rPr>
          <w:rFonts w:ascii="Times New Roman" w:eastAsia="黑体" w:hAnsi="Times New Roman"/>
          <w:sz w:val="44"/>
          <w:szCs w:val="44"/>
        </w:rPr>
      </w:pPr>
    </w:p>
    <w:p w14:paraId="600E911E" w14:textId="77777777" w:rsidR="005F0ABE" w:rsidRDefault="005F0ABE">
      <w:pPr>
        <w:pStyle w:val="a0"/>
        <w:jc w:val="center"/>
        <w:rPr>
          <w:rFonts w:ascii="Times New Roman" w:hAnsi="Times New Roman"/>
          <w:sz w:val="28"/>
        </w:rPr>
      </w:pPr>
    </w:p>
    <w:p w14:paraId="29E203B7" w14:textId="77777777" w:rsidR="005F0ABE" w:rsidRDefault="005F0ABE">
      <w:pPr>
        <w:pStyle w:val="23"/>
        <w:spacing w:after="78"/>
        <w:ind w:leftChars="0" w:left="0" w:firstLineChars="0" w:firstLine="0"/>
        <w:rPr>
          <w:rFonts w:ascii="Times New Roman" w:hAnsi="Times New Roman"/>
          <w:sz w:val="28"/>
        </w:rPr>
      </w:pPr>
    </w:p>
    <w:p w14:paraId="5EB558D2" w14:textId="77777777" w:rsidR="005F0ABE" w:rsidRDefault="005F0ABE">
      <w:pPr>
        <w:spacing w:after="78"/>
        <w:rPr>
          <w:rFonts w:ascii="Times New Roman" w:hAnsi="Times New Roman"/>
          <w:sz w:val="28"/>
        </w:rPr>
      </w:pPr>
    </w:p>
    <w:p w14:paraId="6E1D6C38" w14:textId="77777777" w:rsidR="005F0ABE" w:rsidRDefault="005F0ABE">
      <w:pPr>
        <w:spacing w:after="78"/>
      </w:pPr>
    </w:p>
    <w:p w14:paraId="79CD8AD0" w14:textId="77777777" w:rsidR="005F0ABE" w:rsidRDefault="005F0ABE">
      <w:pPr>
        <w:spacing w:after="78"/>
        <w:rPr>
          <w:rFonts w:ascii="Times New Roman" w:hAnsi="Times New Roman"/>
          <w:sz w:val="28"/>
        </w:rPr>
      </w:pPr>
    </w:p>
    <w:tbl>
      <w:tblPr>
        <w:tblStyle w:val="af6"/>
        <w:tblW w:w="8029" w:type="dxa"/>
        <w:jc w:val="center"/>
        <w:tblBorders>
          <w:top w:val="none" w:sz="4" w:space="0" w:color="auto"/>
          <w:left w:val="none" w:sz="4" w:space="0" w:color="auto"/>
          <w:bottom w:val="none" w:sz="4" w:space="0" w:color="auto"/>
          <w:right w:val="none" w:sz="4" w:space="0" w:color="auto"/>
        </w:tblBorders>
        <w:tblLayout w:type="fixed"/>
        <w:tblLook w:val="04A0" w:firstRow="1" w:lastRow="0" w:firstColumn="1" w:lastColumn="0" w:noHBand="0" w:noVBand="1"/>
      </w:tblPr>
      <w:tblGrid>
        <w:gridCol w:w="1804"/>
        <w:gridCol w:w="6225"/>
      </w:tblGrid>
      <w:tr w:rsidR="005F0ABE" w14:paraId="71D92D4A" w14:textId="77777777">
        <w:trPr>
          <w:jc w:val="center"/>
        </w:trPr>
        <w:tc>
          <w:tcPr>
            <w:tcW w:w="1804" w:type="dxa"/>
            <w:tcBorders>
              <w:top w:val="nil"/>
              <w:left w:val="nil"/>
              <w:bottom w:val="nil"/>
              <w:right w:val="nil"/>
            </w:tcBorders>
            <w:vAlign w:val="center"/>
          </w:tcPr>
          <w:p w14:paraId="5D53521C" w14:textId="77777777" w:rsidR="005F0ABE" w:rsidRDefault="000A2ACD">
            <w:pPr>
              <w:spacing w:after="78" w:line="720" w:lineRule="auto"/>
              <w:jc w:val="center"/>
              <w:rPr>
                <w:rFonts w:hAnsi="宋体" w:hint="eastAsia"/>
                <w:b/>
                <w:bCs/>
                <w:color w:val="000000"/>
                <w:szCs w:val="21"/>
                <w:shd w:val="clear" w:color="auto" w:fill="FFFFFF"/>
              </w:rPr>
            </w:pPr>
            <w:r>
              <w:rPr>
                <w:rFonts w:hAnsi="宋体" w:hint="eastAsia"/>
                <w:b/>
                <w:bCs/>
                <w:color w:val="000000"/>
                <w:szCs w:val="21"/>
                <w:shd w:val="clear" w:color="auto" w:fill="FFFFFF"/>
                <w:lang w:bidi="ar"/>
              </w:rPr>
              <w:t>项目名称：</w:t>
            </w:r>
          </w:p>
        </w:tc>
        <w:tc>
          <w:tcPr>
            <w:tcW w:w="6225" w:type="dxa"/>
            <w:tcBorders>
              <w:top w:val="nil"/>
              <w:left w:val="nil"/>
              <w:bottom w:val="nil"/>
              <w:right w:val="nil"/>
            </w:tcBorders>
            <w:vAlign w:val="center"/>
          </w:tcPr>
          <w:p w14:paraId="6081E273" w14:textId="77777777" w:rsidR="005F0ABE" w:rsidRDefault="000A2ACD">
            <w:pPr>
              <w:spacing w:after="78" w:line="720" w:lineRule="auto"/>
              <w:rPr>
                <w:rFonts w:hAnsi="宋体" w:hint="eastAsia"/>
                <w:b/>
                <w:bCs/>
                <w:color w:val="000000"/>
                <w:szCs w:val="21"/>
                <w:u w:val="single"/>
                <w:shd w:val="clear" w:color="auto" w:fill="FFFFFF"/>
              </w:rPr>
            </w:pPr>
            <w:r>
              <w:rPr>
                <w:rFonts w:hAnsi="宋体" w:hint="eastAsia"/>
                <w:b/>
                <w:bCs/>
                <w:color w:val="000000"/>
                <w:szCs w:val="21"/>
                <w:u w:val="single"/>
                <w:shd w:val="clear" w:color="auto" w:fill="FFFFFF"/>
                <w:lang w:bidi="ar"/>
              </w:rPr>
              <w:t xml:space="preserve">                                           </w:t>
            </w:r>
          </w:p>
        </w:tc>
      </w:tr>
      <w:tr w:rsidR="005F0ABE" w14:paraId="7CB34874" w14:textId="77777777">
        <w:trPr>
          <w:jc w:val="center"/>
        </w:trPr>
        <w:tc>
          <w:tcPr>
            <w:tcW w:w="1804" w:type="dxa"/>
            <w:tcBorders>
              <w:top w:val="nil"/>
              <w:left w:val="nil"/>
              <w:bottom w:val="nil"/>
              <w:right w:val="nil"/>
            </w:tcBorders>
            <w:vAlign w:val="center"/>
          </w:tcPr>
          <w:p w14:paraId="33AB7615" w14:textId="77777777" w:rsidR="005F0ABE" w:rsidRDefault="000A2ACD">
            <w:pPr>
              <w:spacing w:after="78" w:line="720" w:lineRule="auto"/>
              <w:jc w:val="center"/>
              <w:rPr>
                <w:rFonts w:hAnsi="宋体" w:hint="eastAsia"/>
                <w:b/>
                <w:bCs/>
                <w:color w:val="000000"/>
                <w:szCs w:val="21"/>
                <w:shd w:val="clear" w:color="auto" w:fill="FFFFFF"/>
              </w:rPr>
            </w:pPr>
            <w:r>
              <w:rPr>
                <w:rFonts w:hAnsi="宋体" w:hint="eastAsia"/>
                <w:b/>
                <w:bCs/>
                <w:color w:val="000000"/>
                <w:szCs w:val="21"/>
                <w:shd w:val="clear" w:color="auto" w:fill="FFFFFF"/>
                <w:lang w:bidi="ar"/>
              </w:rPr>
              <w:t>甲</w:t>
            </w:r>
            <w:r>
              <w:rPr>
                <w:rFonts w:hAnsi="宋体" w:hint="eastAsia"/>
                <w:b/>
                <w:bCs/>
                <w:color w:val="000000"/>
                <w:szCs w:val="21"/>
                <w:shd w:val="clear" w:color="auto" w:fill="FFFFFF"/>
                <w:lang w:bidi="ar"/>
              </w:rPr>
              <w:t xml:space="preserve">    </w:t>
            </w:r>
            <w:r>
              <w:rPr>
                <w:rFonts w:hAnsi="宋体" w:hint="eastAsia"/>
                <w:b/>
                <w:bCs/>
                <w:color w:val="000000"/>
                <w:szCs w:val="21"/>
                <w:shd w:val="clear" w:color="auto" w:fill="FFFFFF"/>
                <w:lang w:bidi="ar"/>
              </w:rPr>
              <w:t>方：</w:t>
            </w:r>
          </w:p>
          <w:p w14:paraId="53DDC364" w14:textId="77777777" w:rsidR="005F0ABE" w:rsidRDefault="000A2ACD">
            <w:pPr>
              <w:spacing w:after="78" w:line="720" w:lineRule="auto"/>
              <w:jc w:val="center"/>
              <w:rPr>
                <w:rFonts w:hAnsi="宋体" w:hint="eastAsia"/>
                <w:b/>
                <w:bCs/>
                <w:color w:val="000000"/>
                <w:szCs w:val="21"/>
                <w:shd w:val="clear" w:color="auto" w:fill="FFFFFF"/>
              </w:rPr>
            </w:pPr>
            <w:r>
              <w:rPr>
                <w:rFonts w:hAnsi="宋体" w:hint="eastAsia"/>
                <w:b/>
                <w:bCs/>
                <w:color w:val="000000"/>
                <w:szCs w:val="21"/>
                <w:shd w:val="clear" w:color="auto" w:fill="FFFFFF"/>
                <w:lang w:bidi="ar"/>
              </w:rPr>
              <w:t>乙</w:t>
            </w:r>
            <w:r>
              <w:rPr>
                <w:rFonts w:hAnsi="宋体" w:hint="eastAsia"/>
                <w:b/>
                <w:bCs/>
                <w:color w:val="000000"/>
                <w:szCs w:val="21"/>
                <w:shd w:val="clear" w:color="auto" w:fill="FFFFFF"/>
                <w:lang w:bidi="ar"/>
              </w:rPr>
              <w:t xml:space="preserve">    </w:t>
            </w:r>
            <w:r>
              <w:rPr>
                <w:rFonts w:hAnsi="宋体" w:hint="eastAsia"/>
                <w:b/>
                <w:bCs/>
                <w:color w:val="000000"/>
                <w:szCs w:val="21"/>
                <w:shd w:val="clear" w:color="auto" w:fill="FFFFFF"/>
                <w:lang w:bidi="ar"/>
              </w:rPr>
              <w:t>方：</w:t>
            </w:r>
          </w:p>
        </w:tc>
        <w:tc>
          <w:tcPr>
            <w:tcW w:w="6225" w:type="dxa"/>
            <w:tcBorders>
              <w:top w:val="nil"/>
              <w:left w:val="nil"/>
              <w:bottom w:val="nil"/>
              <w:right w:val="nil"/>
            </w:tcBorders>
            <w:vAlign w:val="center"/>
          </w:tcPr>
          <w:p w14:paraId="7D9DC344" w14:textId="77777777" w:rsidR="005F0ABE" w:rsidRDefault="000A2ACD">
            <w:pPr>
              <w:spacing w:after="78" w:line="720" w:lineRule="auto"/>
              <w:rPr>
                <w:rFonts w:hAnsi="宋体" w:hint="eastAsia"/>
                <w:b/>
                <w:bCs/>
                <w:color w:val="000000"/>
                <w:szCs w:val="21"/>
                <w:u w:val="single"/>
                <w:shd w:val="clear" w:color="auto" w:fill="FFFFFF"/>
              </w:rPr>
            </w:pPr>
            <w:r>
              <w:rPr>
                <w:rFonts w:hAnsi="宋体" w:hint="eastAsia"/>
                <w:b/>
                <w:bCs/>
                <w:color w:val="000000"/>
                <w:szCs w:val="21"/>
                <w:shd w:val="clear" w:color="auto" w:fill="FFFFFF"/>
                <w:lang w:bidi="ar"/>
              </w:rPr>
              <w:t xml:space="preserve"> </w:t>
            </w:r>
            <w:r>
              <w:rPr>
                <w:rFonts w:hAnsi="宋体" w:hint="eastAsia"/>
                <w:b/>
                <w:bCs/>
                <w:color w:val="000000"/>
                <w:szCs w:val="21"/>
                <w:u w:val="single"/>
                <w:shd w:val="clear" w:color="auto" w:fill="FFFFFF"/>
                <w:lang w:bidi="ar"/>
              </w:rPr>
              <w:t xml:space="preserve">                                           </w:t>
            </w:r>
          </w:p>
          <w:p w14:paraId="28591625" w14:textId="77777777" w:rsidR="005F0ABE" w:rsidRDefault="000A2ACD">
            <w:pPr>
              <w:spacing w:after="78" w:line="720" w:lineRule="auto"/>
              <w:rPr>
                <w:rFonts w:hAnsi="宋体" w:hint="eastAsia"/>
                <w:b/>
                <w:bCs/>
                <w:color w:val="000000"/>
                <w:szCs w:val="21"/>
                <w:shd w:val="clear" w:color="auto" w:fill="FFFFFF"/>
              </w:rPr>
            </w:pPr>
            <w:r>
              <w:rPr>
                <w:rFonts w:hAnsi="宋体" w:hint="eastAsia"/>
                <w:b/>
                <w:bCs/>
                <w:color w:val="000000"/>
                <w:szCs w:val="21"/>
                <w:u w:val="single"/>
                <w:shd w:val="clear" w:color="auto" w:fill="FFFFFF"/>
                <w:lang w:bidi="ar"/>
              </w:rPr>
              <w:t xml:space="preserve">                                                </w:t>
            </w:r>
          </w:p>
        </w:tc>
      </w:tr>
    </w:tbl>
    <w:p w14:paraId="04EF8121" w14:textId="77777777" w:rsidR="005F0ABE" w:rsidRDefault="005F0ABE">
      <w:pPr>
        <w:spacing w:after="78" w:line="600" w:lineRule="exact"/>
        <w:jc w:val="center"/>
        <w:rPr>
          <w:rFonts w:ascii="Times New Roman" w:hAnsi="Times New Roman"/>
          <w:spacing w:val="-4"/>
          <w:sz w:val="44"/>
          <w:szCs w:val="44"/>
        </w:rPr>
      </w:pPr>
    </w:p>
    <w:p w14:paraId="7339938B" w14:textId="77777777" w:rsidR="005F0ABE" w:rsidRDefault="005F0ABE">
      <w:pPr>
        <w:spacing w:after="78" w:line="600" w:lineRule="exact"/>
        <w:jc w:val="center"/>
        <w:rPr>
          <w:rFonts w:ascii="Times New Roman" w:hAnsi="Times New Roman"/>
          <w:spacing w:val="-4"/>
          <w:sz w:val="44"/>
          <w:szCs w:val="44"/>
        </w:rPr>
      </w:pPr>
    </w:p>
    <w:p w14:paraId="02DE436C" w14:textId="77777777" w:rsidR="005F0ABE" w:rsidRDefault="000A2ACD">
      <w:pPr>
        <w:spacing w:after="78" w:line="600" w:lineRule="exact"/>
        <w:jc w:val="center"/>
        <w:rPr>
          <w:rFonts w:ascii="Times New Roman" w:hAnsi="Times New Roman"/>
          <w:spacing w:val="-4"/>
          <w:sz w:val="44"/>
          <w:szCs w:val="44"/>
        </w:rPr>
      </w:pPr>
      <w:r>
        <w:rPr>
          <w:rFonts w:ascii="Times New Roman" w:hAnsi="Times New Roman"/>
          <w:spacing w:val="-4"/>
          <w:sz w:val="44"/>
          <w:szCs w:val="44"/>
        </w:rPr>
        <w:br w:type="page"/>
      </w:r>
    </w:p>
    <w:p w14:paraId="23CD2688" w14:textId="77777777" w:rsidR="005F0ABE" w:rsidRDefault="000A2ACD">
      <w:pPr>
        <w:spacing w:after="78"/>
        <w:jc w:val="center"/>
        <w:rPr>
          <w:rFonts w:hAnsi="宋体" w:hint="eastAsia"/>
          <w:b/>
          <w:bCs/>
          <w:szCs w:val="21"/>
        </w:rPr>
      </w:pPr>
      <w:bookmarkStart w:id="9" w:name="_Toc256000082"/>
      <w:r>
        <w:rPr>
          <w:rFonts w:hAnsi="宋体" w:hint="eastAsia"/>
          <w:b/>
          <w:bCs/>
          <w:szCs w:val="21"/>
        </w:rPr>
        <w:lastRenderedPageBreak/>
        <w:t>泵坑场地恢复综合服务协议</w:t>
      </w:r>
    </w:p>
    <w:p w14:paraId="104BEDE7" w14:textId="77777777" w:rsidR="005F0ABE" w:rsidRDefault="005F0ABE">
      <w:pPr>
        <w:spacing w:after="78"/>
        <w:ind w:firstLineChars="200" w:firstLine="422"/>
        <w:rPr>
          <w:rFonts w:hAnsi="宋体" w:hint="eastAsia"/>
          <w:b/>
          <w:bCs/>
          <w:szCs w:val="21"/>
        </w:rPr>
      </w:pPr>
    </w:p>
    <w:p w14:paraId="4BF26DC4" w14:textId="77777777" w:rsidR="005F0ABE" w:rsidRDefault="000A2ACD">
      <w:pPr>
        <w:spacing w:after="78"/>
        <w:ind w:firstLineChars="200" w:firstLine="422"/>
        <w:rPr>
          <w:rFonts w:hAnsi="宋体" w:hint="eastAsia"/>
          <w:b/>
          <w:bCs/>
          <w:szCs w:val="21"/>
        </w:rPr>
      </w:pPr>
      <w:r>
        <w:rPr>
          <w:rFonts w:hAnsi="宋体" w:hint="eastAsia"/>
          <w:b/>
          <w:bCs/>
          <w:szCs w:val="21"/>
        </w:rPr>
        <w:t>甲方（全称）：深圳市深水水务咨询有限公司</w:t>
      </w:r>
    </w:p>
    <w:p w14:paraId="2E69D08C" w14:textId="77777777" w:rsidR="005F0ABE" w:rsidRDefault="000A2ACD">
      <w:pPr>
        <w:spacing w:after="78"/>
        <w:ind w:firstLineChars="200" w:firstLine="422"/>
        <w:rPr>
          <w:rFonts w:hAnsi="宋体" w:hint="eastAsia"/>
          <w:b/>
          <w:bCs/>
          <w:szCs w:val="21"/>
        </w:rPr>
      </w:pPr>
      <w:r>
        <w:rPr>
          <w:rFonts w:hAnsi="宋体" w:hint="eastAsia"/>
          <w:b/>
          <w:bCs/>
          <w:szCs w:val="21"/>
        </w:rPr>
        <w:t>地址：深圳市罗湖区清水河街道清水河社区清水河一路</w:t>
      </w:r>
      <w:r>
        <w:rPr>
          <w:rFonts w:hAnsi="宋体" w:hint="eastAsia"/>
          <w:b/>
          <w:bCs/>
          <w:szCs w:val="21"/>
        </w:rPr>
        <w:t>112</w:t>
      </w:r>
      <w:r>
        <w:rPr>
          <w:rFonts w:hAnsi="宋体" w:hint="eastAsia"/>
          <w:b/>
          <w:bCs/>
          <w:szCs w:val="21"/>
        </w:rPr>
        <w:t>号罗湖投资控股</w:t>
      </w:r>
    </w:p>
    <w:p w14:paraId="2C724442" w14:textId="77777777" w:rsidR="005F0ABE" w:rsidRDefault="000A2ACD">
      <w:pPr>
        <w:spacing w:after="78"/>
        <w:ind w:firstLineChars="200" w:firstLine="422"/>
        <w:rPr>
          <w:rFonts w:hAnsi="宋体" w:hint="eastAsia"/>
          <w:b/>
          <w:bCs/>
          <w:szCs w:val="21"/>
        </w:rPr>
      </w:pPr>
      <w:r>
        <w:rPr>
          <w:rFonts w:hAnsi="宋体" w:hint="eastAsia"/>
          <w:b/>
          <w:bCs/>
          <w:szCs w:val="21"/>
        </w:rPr>
        <w:t>大厦裙楼</w:t>
      </w:r>
      <w:r>
        <w:rPr>
          <w:rFonts w:hAnsi="宋体" w:hint="eastAsia"/>
          <w:b/>
          <w:bCs/>
          <w:szCs w:val="21"/>
        </w:rPr>
        <w:t>401</w:t>
      </w:r>
    </w:p>
    <w:p w14:paraId="36B150B3" w14:textId="77777777" w:rsidR="005F0ABE" w:rsidRDefault="005F0ABE">
      <w:pPr>
        <w:spacing w:after="78"/>
        <w:ind w:firstLineChars="200" w:firstLine="422"/>
        <w:rPr>
          <w:rFonts w:hAnsi="宋体" w:hint="eastAsia"/>
          <w:b/>
          <w:bCs/>
          <w:szCs w:val="21"/>
        </w:rPr>
      </w:pPr>
    </w:p>
    <w:p w14:paraId="4B71A9C2" w14:textId="77777777" w:rsidR="005F0ABE" w:rsidRDefault="000A2ACD">
      <w:pPr>
        <w:spacing w:after="78"/>
        <w:ind w:firstLineChars="200" w:firstLine="422"/>
        <w:rPr>
          <w:rFonts w:hAnsi="宋体" w:hint="eastAsia"/>
          <w:b/>
          <w:bCs/>
          <w:szCs w:val="21"/>
        </w:rPr>
      </w:pPr>
      <w:r>
        <w:rPr>
          <w:rFonts w:hAnsi="宋体" w:hint="eastAsia"/>
          <w:b/>
          <w:bCs/>
          <w:szCs w:val="21"/>
        </w:rPr>
        <w:t>乙方（全称）：</w:t>
      </w:r>
    </w:p>
    <w:p w14:paraId="628A634C" w14:textId="77777777" w:rsidR="005F0ABE" w:rsidRDefault="000A2ACD">
      <w:pPr>
        <w:spacing w:after="78"/>
        <w:ind w:firstLineChars="200" w:firstLine="422"/>
        <w:rPr>
          <w:rFonts w:hAnsi="宋体" w:hint="eastAsia"/>
          <w:b/>
          <w:bCs/>
          <w:szCs w:val="21"/>
        </w:rPr>
      </w:pPr>
      <w:r>
        <w:rPr>
          <w:rFonts w:hAnsi="宋体" w:hint="eastAsia"/>
          <w:b/>
          <w:bCs/>
          <w:szCs w:val="21"/>
        </w:rPr>
        <w:t>地址：</w:t>
      </w:r>
    </w:p>
    <w:p w14:paraId="7210430F" w14:textId="77777777" w:rsidR="005F0ABE" w:rsidRDefault="005F0ABE">
      <w:pPr>
        <w:spacing w:after="78"/>
        <w:ind w:firstLineChars="200" w:firstLine="420"/>
        <w:rPr>
          <w:rFonts w:hAnsi="宋体" w:hint="eastAsia"/>
          <w:szCs w:val="21"/>
        </w:rPr>
      </w:pPr>
    </w:p>
    <w:p w14:paraId="74E9783A" w14:textId="77777777" w:rsidR="005F0ABE" w:rsidRDefault="000A2ACD">
      <w:pPr>
        <w:spacing w:after="78"/>
        <w:ind w:firstLineChars="200" w:firstLine="420"/>
        <w:rPr>
          <w:rFonts w:hAnsi="宋体" w:hint="eastAsia"/>
          <w:szCs w:val="21"/>
        </w:rPr>
      </w:pPr>
      <w:r>
        <w:rPr>
          <w:rFonts w:hAnsi="宋体" w:hint="eastAsia"/>
          <w:szCs w:val="21"/>
        </w:rPr>
        <w:t>依照《中华人民共和国民法典》《中华人民共和国建筑法》等有关法律法规的规定及项目所在地的有关规定，甲、乙双方在平等、自愿、协商一致的基础上，就乙方承包甲方的</w:t>
      </w:r>
      <w:r>
        <w:rPr>
          <w:rFonts w:hAnsi="宋体" w:hint="eastAsia"/>
          <w:szCs w:val="21"/>
          <w:u w:val="single"/>
        </w:rPr>
        <w:t>泵坑场地恢复综合服务</w:t>
      </w:r>
      <w:r>
        <w:rPr>
          <w:rFonts w:hAnsi="宋体" w:hint="eastAsia"/>
          <w:szCs w:val="21"/>
        </w:rPr>
        <w:t>项目（以下称“项目”）的有关事宜，达成如下协议：</w:t>
      </w:r>
    </w:p>
    <w:p w14:paraId="3BB64AEC" w14:textId="77777777" w:rsidR="005F0ABE" w:rsidRDefault="000A2ACD">
      <w:pPr>
        <w:pStyle w:val="3"/>
        <w:spacing w:after="78" w:line="300" w:lineRule="auto"/>
        <w:ind w:firstLine="442"/>
        <w:rPr>
          <w:rFonts w:hAnsi="宋体" w:cs="宋体" w:hint="eastAsia"/>
          <w:b w:val="0"/>
          <w:bCs w:val="0"/>
        </w:rPr>
      </w:pPr>
      <w:bookmarkStart w:id="10" w:name="_Toc24005"/>
      <w:r>
        <w:rPr>
          <w:rFonts w:hAnsi="宋体" w:cs="宋体" w:hint="eastAsia"/>
          <w:bCs w:val="0"/>
        </w:rPr>
        <w:t>第一条</w:t>
      </w:r>
      <w:r>
        <w:rPr>
          <w:rFonts w:hAnsi="宋体" w:cs="宋体" w:hint="eastAsia"/>
          <w:bCs w:val="0"/>
        </w:rPr>
        <w:t xml:space="preserve"> </w:t>
      </w:r>
      <w:r>
        <w:rPr>
          <w:rFonts w:hAnsi="宋体" w:cs="宋体" w:hint="eastAsia"/>
          <w:bCs w:val="0"/>
        </w:rPr>
        <w:t>项目概况</w:t>
      </w:r>
      <w:bookmarkEnd w:id="10"/>
    </w:p>
    <w:p w14:paraId="5B651154" w14:textId="77777777" w:rsidR="005F0ABE" w:rsidRDefault="000A2ACD">
      <w:pPr>
        <w:spacing w:after="78"/>
        <w:ind w:firstLineChars="200" w:firstLine="420"/>
        <w:rPr>
          <w:rFonts w:hAnsi="宋体" w:hint="eastAsia"/>
          <w:szCs w:val="21"/>
        </w:rPr>
      </w:pPr>
      <w:r>
        <w:rPr>
          <w:rFonts w:hAnsi="宋体" w:hint="eastAsia"/>
          <w:szCs w:val="21"/>
        </w:rPr>
        <w:t>1.1</w:t>
      </w:r>
      <w:r>
        <w:rPr>
          <w:rFonts w:hAnsi="宋体" w:hint="eastAsia"/>
          <w:szCs w:val="21"/>
        </w:rPr>
        <w:t>项目名称：【泵坑场地恢复综合服务项目】</w:t>
      </w:r>
      <w:r>
        <w:rPr>
          <w:rFonts w:hAnsi="宋体" w:hint="eastAsia"/>
          <w:szCs w:val="21"/>
        </w:rPr>
        <w:t xml:space="preserve">                                                         </w:t>
      </w:r>
    </w:p>
    <w:p w14:paraId="4F56BC4D" w14:textId="77777777" w:rsidR="005F0ABE" w:rsidRDefault="000A2ACD">
      <w:pPr>
        <w:spacing w:after="78"/>
        <w:ind w:firstLineChars="200" w:firstLine="420"/>
        <w:rPr>
          <w:rFonts w:hAnsi="宋体" w:hint="eastAsia"/>
          <w:szCs w:val="21"/>
        </w:rPr>
      </w:pPr>
      <w:r>
        <w:rPr>
          <w:rFonts w:hAnsi="宋体" w:hint="eastAsia"/>
          <w:szCs w:val="21"/>
        </w:rPr>
        <w:t>1.2</w:t>
      </w:r>
      <w:r>
        <w:rPr>
          <w:rFonts w:hAnsi="宋体" w:hint="eastAsia"/>
          <w:szCs w:val="21"/>
        </w:rPr>
        <w:t>项目地点：【深圳市龙岗区平湖街道】</w:t>
      </w:r>
      <w:r>
        <w:rPr>
          <w:rFonts w:hAnsi="宋体" w:hint="eastAsia"/>
          <w:szCs w:val="21"/>
        </w:rPr>
        <w:t xml:space="preserve">                                                         </w:t>
      </w:r>
    </w:p>
    <w:p w14:paraId="4D82A851" w14:textId="77777777" w:rsidR="005F0ABE" w:rsidRDefault="000A2ACD">
      <w:pPr>
        <w:pStyle w:val="3"/>
        <w:spacing w:before="0" w:after="78" w:line="300" w:lineRule="auto"/>
        <w:ind w:firstLine="442"/>
        <w:rPr>
          <w:rFonts w:hAnsi="宋体" w:cs="宋体" w:hint="eastAsia"/>
          <w:b w:val="0"/>
          <w:bCs w:val="0"/>
        </w:rPr>
      </w:pPr>
      <w:bookmarkStart w:id="11" w:name="_Toc3115"/>
      <w:r>
        <w:rPr>
          <w:rFonts w:hAnsi="宋体" w:cs="宋体" w:hint="eastAsia"/>
          <w:bCs w:val="0"/>
        </w:rPr>
        <w:t>第二条</w:t>
      </w:r>
      <w:r>
        <w:rPr>
          <w:rFonts w:hAnsi="宋体" w:cs="宋体" w:hint="eastAsia"/>
          <w:bCs w:val="0"/>
        </w:rPr>
        <w:t xml:space="preserve"> </w:t>
      </w:r>
      <w:r>
        <w:rPr>
          <w:rFonts w:hAnsi="宋体" w:cs="宋体" w:hint="eastAsia"/>
          <w:bCs w:val="0"/>
        </w:rPr>
        <w:t>承包范围及内容</w:t>
      </w:r>
      <w:bookmarkEnd w:id="11"/>
    </w:p>
    <w:p w14:paraId="28801D2B" w14:textId="77777777" w:rsidR="005F0ABE" w:rsidRDefault="000A2ACD">
      <w:pPr>
        <w:spacing w:after="78"/>
        <w:ind w:firstLineChars="200" w:firstLine="420"/>
        <w:rPr>
          <w:rFonts w:hAnsi="宋体" w:hint="eastAsia"/>
          <w:szCs w:val="21"/>
        </w:rPr>
      </w:pPr>
      <w:r>
        <w:rPr>
          <w:rFonts w:hAnsi="宋体" w:hint="eastAsia"/>
          <w:szCs w:val="21"/>
        </w:rPr>
        <w:t>2.1</w:t>
      </w:r>
      <w:r>
        <w:rPr>
          <w:rFonts w:hAnsi="宋体" w:hint="eastAsia"/>
          <w:szCs w:val="21"/>
        </w:rPr>
        <w:t>项目内容：本次服务内容为设施拆除服务，</w:t>
      </w:r>
      <w:r>
        <w:rPr>
          <w:rFonts w:hAnsi="宋体" w:hint="eastAsia"/>
          <w:szCs w:val="21"/>
          <w:lang w:val="zh-CN"/>
        </w:rPr>
        <w:t>泵坑场地恢复工作内容包括但不限于方案设计、</w:t>
      </w:r>
      <w:r>
        <w:rPr>
          <w:rFonts w:hAnsi="宋体" w:hint="eastAsia"/>
          <w:szCs w:val="21"/>
        </w:rPr>
        <w:t>项目开工相关手续办理（相关行政主管部门）、主体结构及附属设施</w:t>
      </w:r>
      <w:r>
        <w:rPr>
          <w:rFonts w:hAnsi="宋体" w:hint="eastAsia"/>
          <w:szCs w:val="21"/>
          <w:lang w:val="zh-CN"/>
        </w:rPr>
        <w:t>拆除、废弃物分类清运</w:t>
      </w:r>
      <w:r>
        <w:rPr>
          <w:rFonts w:hAnsi="宋体" w:hint="eastAsia"/>
          <w:szCs w:val="21"/>
        </w:rPr>
        <w:t>合规合法化处置</w:t>
      </w:r>
      <w:r>
        <w:rPr>
          <w:rFonts w:hAnsi="宋体" w:hint="eastAsia"/>
          <w:szCs w:val="21"/>
          <w:lang w:val="zh-CN"/>
        </w:rPr>
        <w:t>、场地恢复直至竣工验收合格等全部内容。（</w:t>
      </w:r>
      <w:r>
        <w:rPr>
          <w:rFonts w:hAnsi="宋体" w:hint="eastAsia"/>
          <w:szCs w:val="21"/>
        </w:rPr>
        <w:t>注：水泵、配套电缆、电柜、格栅由发包人自行拆除、处置）。</w:t>
      </w:r>
      <w:r>
        <w:rPr>
          <w:rFonts w:hAnsi="宋体" w:hint="eastAsia"/>
          <w:b/>
          <w:bCs/>
          <w:color w:val="FF0000"/>
          <w:szCs w:val="21"/>
          <w:highlight w:val="yellow"/>
        </w:rPr>
        <w:t>场地恢复需满足相关主管部门验收要求（具备移交条件为止），</w:t>
      </w:r>
      <w:r>
        <w:rPr>
          <w:rFonts w:hAnsi="宋体" w:hint="eastAsia"/>
          <w:szCs w:val="21"/>
        </w:rPr>
        <w:t>拆除质量需满足相关主管部门验收要求。本项目若由于拆除不彻底等原因，导致相关主管部门要求返工拆除，承包人需无条件满足，并承担全部返工费用，以及相关责任。</w:t>
      </w:r>
    </w:p>
    <w:p w14:paraId="55EBCA1E" w14:textId="77777777" w:rsidR="005F0ABE" w:rsidRDefault="000A2ACD">
      <w:pPr>
        <w:spacing w:after="78"/>
        <w:ind w:firstLineChars="200" w:firstLine="420"/>
        <w:rPr>
          <w:rFonts w:hAnsi="宋体" w:hint="eastAsia"/>
          <w:szCs w:val="21"/>
        </w:rPr>
      </w:pPr>
      <w:r>
        <w:rPr>
          <w:rFonts w:hAnsi="宋体" w:hint="eastAsia"/>
          <w:szCs w:val="21"/>
        </w:rPr>
        <w:t>2.2</w:t>
      </w:r>
      <w:r>
        <w:rPr>
          <w:rFonts w:hAnsi="宋体" w:hint="eastAsia"/>
          <w:szCs w:val="21"/>
        </w:rPr>
        <w:t>本合同涉及到的所有拆除服务、清理、改造及恢复工作，均属于乙方工作范围。对于拆除的设备、材料、废弃物等，乙方负责解体、保管及按照符合安全、环保等相关规定的方式进行妥善处置，包括但不限于交由有资质的单位进行处置，提供相关收纳接收证明。</w:t>
      </w:r>
    </w:p>
    <w:p w14:paraId="51B5D663" w14:textId="77777777" w:rsidR="005F0ABE" w:rsidRDefault="000A2ACD">
      <w:pPr>
        <w:spacing w:after="78"/>
        <w:ind w:firstLineChars="200" w:firstLine="420"/>
        <w:rPr>
          <w:rFonts w:hAnsi="宋体" w:hint="eastAsia"/>
          <w:szCs w:val="21"/>
        </w:rPr>
      </w:pPr>
      <w:r>
        <w:rPr>
          <w:rFonts w:hAnsi="宋体" w:hint="eastAsia"/>
          <w:szCs w:val="21"/>
        </w:rPr>
        <w:t>2.3</w:t>
      </w:r>
      <w:r>
        <w:rPr>
          <w:rFonts w:hAnsi="宋体" w:hint="eastAsia"/>
          <w:szCs w:val="21"/>
        </w:rPr>
        <w:t>项目承包方式：双方商定采取下列第【</w:t>
      </w:r>
      <w:r>
        <w:rPr>
          <w:rFonts w:hAnsi="宋体" w:hint="eastAsia"/>
          <w:szCs w:val="21"/>
        </w:rPr>
        <w:t xml:space="preserve"> 1 </w:t>
      </w:r>
      <w:r>
        <w:rPr>
          <w:rFonts w:hAnsi="宋体" w:hint="eastAsia"/>
          <w:szCs w:val="21"/>
        </w:rPr>
        <w:t>】种承包方式：</w:t>
      </w:r>
    </w:p>
    <w:p w14:paraId="47EE669C" w14:textId="77777777" w:rsidR="005F0ABE" w:rsidRDefault="000A2ACD">
      <w:pPr>
        <w:spacing w:after="78"/>
        <w:ind w:firstLineChars="200" w:firstLine="420"/>
        <w:rPr>
          <w:rFonts w:hAnsi="宋体" w:hint="eastAsia"/>
          <w:szCs w:val="21"/>
        </w:rPr>
      </w:pPr>
      <w:r>
        <w:rPr>
          <w:rFonts w:hAnsi="宋体" w:hint="eastAsia"/>
          <w:szCs w:val="21"/>
        </w:rPr>
        <w:t>（</w:t>
      </w:r>
      <w:r>
        <w:rPr>
          <w:rFonts w:hAnsi="宋体" w:hint="eastAsia"/>
          <w:szCs w:val="21"/>
        </w:rPr>
        <w:t>1</w:t>
      </w:r>
      <w:r>
        <w:rPr>
          <w:rFonts w:hAnsi="宋体" w:hint="eastAsia"/>
          <w:szCs w:val="21"/>
        </w:rPr>
        <w:t>）乙方包工、包全部材料，包质量，包工期，包安全，包文明施工。</w:t>
      </w:r>
    </w:p>
    <w:p w14:paraId="1FE355ED" w14:textId="77777777" w:rsidR="005F0ABE" w:rsidRDefault="000A2ACD">
      <w:pPr>
        <w:spacing w:after="78"/>
        <w:ind w:firstLineChars="200" w:firstLine="420"/>
        <w:rPr>
          <w:rFonts w:hAnsi="宋体" w:hint="eastAsia"/>
          <w:szCs w:val="21"/>
        </w:rPr>
      </w:pPr>
      <w:r>
        <w:rPr>
          <w:rFonts w:hAnsi="宋体" w:hint="eastAsia"/>
          <w:szCs w:val="21"/>
        </w:rPr>
        <w:t>（</w:t>
      </w:r>
      <w:r>
        <w:rPr>
          <w:rFonts w:hAnsi="宋体" w:hint="eastAsia"/>
          <w:szCs w:val="21"/>
        </w:rPr>
        <w:t>2</w:t>
      </w:r>
      <w:r>
        <w:rPr>
          <w:rFonts w:hAnsi="宋体" w:hint="eastAsia"/>
          <w:szCs w:val="21"/>
        </w:rPr>
        <w:t>）乙方包工、包部分料，甲方提供部分材料。</w:t>
      </w:r>
    </w:p>
    <w:p w14:paraId="6F64241C" w14:textId="77777777" w:rsidR="005F0ABE" w:rsidRDefault="000A2ACD">
      <w:pPr>
        <w:spacing w:after="78"/>
        <w:ind w:firstLineChars="200" w:firstLine="420"/>
        <w:rPr>
          <w:rFonts w:hAnsi="宋体" w:hint="eastAsia"/>
          <w:szCs w:val="21"/>
        </w:rPr>
      </w:pPr>
      <w:r>
        <w:rPr>
          <w:rFonts w:hAnsi="宋体" w:hint="eastAsia"/>
          <w:szCs w:val="21"/>
        </w:rPr>
        <w:t>（</w:t>
      </w:r>
      <w:r>
        <w:rPr>
          <w:rFonts w:hAnsi="宋体" w:hint="eastAsia"/>
          <w:szCs w:val="21"/>
        </w:rPr>
        <w:t>3</w:t>
      </w:r>
      <w:r>
        <w:rPr>
          <w:rFonts w:hAnsi="宋体" w:hint="eastAsia"/>
          <w:szCs w:val="21"/>
        </w:rPr>
        <w:t>）乙方包工、甲方包全部材料。</w:t>
      </w:r>
    </w:p>
    <w:p w14:paraId="6FCA3D28" w14:textId="77777777" w:rsidR="005F0ABE" w:rsidRDefault="000A2ACD">
      <w:pPr>
        <w:spacing w:after="78"/>
        <w:ind w:firstLineChars="200" w:firstLine="420"/>
        <w:rPr>
          <w:rFonts w:hAnsi="宋体" w:hint="eastAsia"/>
          <w:szCs w:val="21"/>
        </w:rPr>
      </w:pPr>
      <w:r>
        <w:rPr>
          <w:rFonts w:hAnsi="宋体" w:hint="eastAsia"/>
          <w:szCs w:val="21"/>
        </w:rPr>
        <w:lastRenderedPageBreak/>
        <w:t xml:space="preserve">2.4 </w:t>
      </w:r>
      <w:r>
        <w:rPr>
          <w:rFonts w:hAnsi="宋体" w:hint="eastAsia"/>
          <w:szCs w:val="21"/>
        </w:rPr>
        <w:t>服务其他要求：</w:t>
      </w:r>
    </w:p>
    <w:p w14:paraId="3C991274" w14:textId="77777777" w:rsidR="005F0ABE" w:rsidRDefault="000A2ACD">
      <w:pPr>
        <w:spacing w:after="78"/>
        <w:ind w:firstLineChars="200" w:firstLine="420"/>
        <w:rPr>
          <w:rFonts w:hAnsi="宋体" w:hint="eastAsia"/>
          <w:szCs w:val="21"/>
        </w:rPr>
      </w:pPr>
      <w:r>
        <w:rPr>
          <w:rFonts w:hAnsi="宋体" w:hint="eastAsia"/>
          <w:szCs w:val="21"/>
        </w:rPr>
        <w:t>1.</w:t>
      </w:r>
      <w:r>
        <w:rPr>
          <w:rFonts w:hAnsi="宋体" w:hint="eastAsia"/>
          <w:szCs w:val="21"/>
        </w:rPr>
        <w:t>承包方须提前制定拆除实施方案，方案应根据现场实际情况详细制定，包括项目管理措施、工期计划、人工安排、拆除及垃圾清运措施、安全保障措施等方面。拆除工作实施前应获发包单位确认，并经发包人认可后方可进行实施；在拆除过程中，承包人需严格遵守相关建设行政主管部门及地方相关主管部门的要求，并负责办理拆除过程中所需的一切相关手续。</w:t>
      </w:r>
    </w:p>
    <w:p w14:paraId="5765CDC5" w14:textId="77777777" w:rsidR="005F0ABE" w:rsidRDefault="000A2ACD">
      <w:pPr>
        <w:spacing w:after="78"/>
        <w:ind w:firstLineChars="200" w:firstLine="420"/>
        <w:rPr>
          <w:rFonts w:hAnsi="宋体" w:hint="eastAsia"/>
          <w:szCs w:val="21"/>
        </w:rPr>
      </w:pPr>
      <w:r>
        <w:rPr>
          <w:rFonts w:hAnsi="宋体" w:hint="eastAsia"/>
          <w:szCs w:val="21"/>
        </w:rPr>
        <w:t>2.</w:t>
      </w:r>
      <w:r>
        <w:rPr>
          <w:rFonts w:hAnsi="宋体" w:hint="eastAsia"/>
          <w:szCs w:val="21"/>
        </w:rPr>
        <w:t>承包人自备拆除机械（包括炮机、钩机、铲机、运输车辆、雾炮机、洒水车、支架维护安全网等）。</w:t>
      </w:r>
    </w:p>
    <w:p w14:paraId="7793F267" w14:textId="77777777" w:rsidR="005F0ABE" w:rsidRPr="008F5E18" w:rsidRDefault="000A2ACD">
      <w:pPr>
        <w:spacing w:after="78"/>
        <w:ind w:firstLineChars="200" w:firstLine="420"/>
        <w:rPr>
          <w:rFonts w:hAnsi="宋体" w:hint="eastAsia"/>
          <w:szCs w:val="21"/>
        </w:rPr>
      </w:pPr>
      <w:r>
        <w:rPr>
          <w:rFonts w:hAnsi="宋体" w:hint="eastAsia"/>
          <w:szCs w:val="21"/>
        </w:rPr>
        <w:t>3.</w:t>
      </w:r>
      <w:r>
        <w:rPr>
          <w:rFonts w:hAnsi="宋体" w:hint="eastAsia"/>
          <w:szCs w:val="21"/>
        </w:rPr>
        <w:t>承包人在作业过程中应符合《建设工程扬尘污染防治技术规范》和《房屋拆除工程扬</w:t>
      </w:r>
      <w:r w:rsidRPr="008F5E18">
        <w:rPr>
          <w:rFonts w:hAnsi="宋体" w:hint="eastAsia"/>
          <w:szCs w:val="21"/>
        </w:rPr>
        <w:t>尘防治技术规范》的要求，严禁工地裸土未覆盖、未喷水压尘、泥头车带泥上路等违法行为。</w:t>
      </w:r>
    </w:p>
    <w:p w14:paraId="01C75295" w14:textId="77777777" w:rsidR="005F0ABE" w:rsidRPr="008F5E18" w:rsidRDefault="000A2ACD">
      <w:pPr>
        <w:spacing w:after="78"/>
        <w:ind w:firstLineChars="200" w:firstLine="420"/>
        <w:rPr>
          <w:rFonts w:hAnsi="宋体" w:hint="eastAsia"/>
          <w:szCs w:val="21"/>
        </w:rPr>
      </w:pPr>
      <w:r w:rsidRPr="008F5E18">
        <w:rPr>
          <w:rFonts w:hAnsi="宋体" w:hint="eastAsia"/>
          <w:szCs w:val="21"/>
        </w:rPr>
        <w:t>4.</w:t>
      </w:r>
      <w:r w:rsidRPr="008F5E18">
        <w:rPr>
          <w:rFonts w:hAnsi="宋体" w:hint="eastAsia"/>
          <w:szCs w:val="21"/>
        </w:rPr>
        <w:t>在作业实施过程中，承包人对本次作业安全全面负责，服务过程中出现任何人员伤亡、交通、火灾及漏电等一切安全事故，该等责任由承包人自行负责。</w:t>
      </w:r>
    </w:p>
    <w:p w14:paraId="56B7C6AA" w14:textId="77777777" w:rsidR="005F0ABE" w:rsidRDefault="000A2ACD">
      <w:pPr>
        <w:spacing w:after="78"/>
        <w:ind w:firstLineChars="200" w:firstLine="420"/>
        <w:rPr>
          <w:rFonts w:hAnsi="宋体" w:hint="eastAsia"/>
          <w:szCs w:val="21"/>
        </w:rPr>
      </w:pPr>
      <w:r>
        <w:rPr>
          <w:rFonts w:hAnsi="宋体" w:hint="eastAsia"/>
          <w:szCs w:val="21"/>
        </w:rPr>
        <w:t>5.</w:t>
      </w:r>
      <w:r>
        <w:rPr>
          <w:rFonts w:hAnsi="宋体" w:hint="eastAsia"/>
          <w:szCs w:val="21"/>
        </w:rPr>
        <w:t>承包人应采取一切适当措施，保护作业现场内外环境，防治扬尘、噪音、废气、废水、废渣等污染。拆除的同时要求使用喷雾除尘等防扬尘措施，同时避免拆除过程中因土壤残留危害物质对周围河道造成二次污染及扬尘对周围居民产生影响。承包人应确保因其活动产生的扬尘、气体排放、地面排水及排污等，不超过政府部门规范要求。拆除作业期间，进出口作业占道及交通疏导方案。</w:t>
      </w:r>
    </w:p>
    <w:p w14:paraId="634D4BDD" w14:textId="77777777" w:rsidR="005F0ABE" w:rsidRDefault="000A2ACD">
      <w:pPr>
        <w:spacing w:after="78"/>
        <w:ind w:firstLineChars="200" w:firstLine="420"/>
        <w:rPr>
          <w:rFonts w:hAnsi="宋体" w:hint="eastAsia"/>
          <w:szCs w:val="21"/>
        </w:rPr>
      </w:pPr>
      <w:r>
        <w:rPr>
          <w:rFonts w:hAnsi="宋体" w:hint="eastAsia"/>
          <w:szCs w:val="21"/>
        </w:rPr>
        <w:t>6.</w:t>
      </w:r>
      <w:r>
        <w:rPr>
          <w:rFonts w:hAnsi="宋体" w:hint="eastAsia"/>
          <w:szCs w:val="21"/>
        </w:rPr>
        <w:t>承包人在实施过程中需要对项目周边建筑物及环境进行隔离保护，由于实施过程导致的周边建筑物及环境污染或破坏由承包方负责。</w:t>
      </w:r>
    </w:p>
    <w:p w14:paraId="2764418B" w14:textId="77777777" w:rsidR="005F0ABE" w:rsidRDefault="000A2ACD">
      <w:pPr>
        <w:spacing w:after="78"/>
        <w:ind w:firstLineChars="200" w:firstLine="420"/>
        <w:rPr>
          <w:rFonts w:hAnsi="宋体" w:hint="eastAsia"/>
          <w:szCs w:val="21"/>
        </w:rPr>
      </w:pPr>
      <w:r>
        <w:rPr>
          <w:rFonts w:hAnsi="宋体" w:hint="eastAsia"/>
          <w:szCs w:val="21"/>
        </w:rPr>
        <w:t>7.</w:t>
      </w:r>
      <w:r>
        <w:rPr>
          <w:rFonts w:hAnsi="宋体" w:hint="eastAsia"/>
          <w:szCs w:val="21"/>
        </w:rPr>
        <w:t>负责交付房屋的看管，若出现房屋或附属物物品损失，后果由承包方自行承担。</w:t>
      </w:r>
    </w:p>
    <w:p w14:paraId="4C332652" w14:textId="77777777" w:rsidR="005F0ABE" w:rsidRDefault="000A2ACD">
      <w:pPr>
        <w:spacing w:after="78"/>
        <w:ind w:firstLineChars="200" w:firstLine="420"/>
        <w:rPr>
          <w:rFonts w:hAnsi="宋体" w:hint="eastAsia"/>
          <w:szCs w:val="21"/>
        </w:rPr>
      </w:pPr>
      <w:r>
        <w:rPr>
          <w:rFonts w:hAnsi="宋体" w:hint="eastAsia"/>
          <w:szCs w:val="21"/>
        </w:rPr>
        <w:t>8.</w:t>
      </w:r>
      <w:r>
        <w:rPr>
          <w:rFonts w:hAnsi="宋体" w:hint="eastAsia"/>
          <w:szCs w:val="21"/>
        </w:rPr>
        <w:t>承包人负责拆除的建筑废弃物的综合处置及垃圾清运，并完成场地的清洁工作。垃圾清运收尾工作要求如下：</w:t>
      </w:r>
      <w:r>
        <w:rPr>
          <w:rFonts w:hAnsi="宋体" w:hint="eastAsia"/>
          <w:szCs w:val="21"/>
        </w:rPr>
        <w:t>1</w:t>
      </w:r>
      <w:r>
        <w:rPr>
          <w:rFonts w:hAnsi="宋体" w:hint="eastAsia"/>
          <w:szCs w:val="21"/>
        </w:rPr>
        <w:t>）项目结束后应及时进行清理，将场地恢复至相关主管部门要求的标准，以达到与周边自然环境相协调，减少或消除对周边景观的视觉污染。</w:t>
      </w:r>
      <w:r>
        <w:rPr>
          <w:rFonts w:hAnsi="宋体" w:hint="eastAsia"/>
          <w:szCs w:val="21"/>
        </w:rPr>
        <w:t>2</w:t>
      </w:r>
      <w:r>
        <w:rPr>
          <w:rFonts w:hAnsi="宋体" w:hint="eastAsia"/>
          <w:szCs w:val="21"/>
        </w:rPr>
        <w:t>）清运场地设备。项目结束应及时撤离机械，对拆除的固体废物应集中收集合规、合法处理；</w:t>
      </w:r>
      <w:r>
        <w:rPr>
          <w:rFonts w:hAnsi="宋体" w:hint="eastAsia"/>
          <w:szCs w:val="21"/>
        </w:rPr>
        <w:t>3</w:t>
      </w:r>
      <w:r>
        <w:rPr>
          <w:rFonts w:hAnsi="宋体" w:hint="eastAsia"/>
          <w:szCs w:val="21"/>
        </w:rPr>
        <w:t>）清理场地表层。场地的废弃物，特别是垃圾、废弃土等，不得就地倾倒或堆放，应及时清运弃于当地允许的地点。</w:t>
      </w:r>
      <w:r>
        <w:rPr>
          <w:rFonts w:hAnsi="宋体" w:hint="eastAsia"/>
          <w:szCs w:val="21"/>
        </w:rPr>
        <w:t>4</w:t>
      </w:r>
      <w:r>
        <w:rPr>
          <w:rFonts w:hAnsi="宋体" w:hint="eastAsia"/>
          <w:szCs w:val="21"/>
        </w:rPr>
        <w:t>）将建筑垃圾清运后，对项目现场应进行一次清理，尽量恢复原有地貌。</w:t>
      </w:r>
      <w:r>
        <w:rPr>
          <w:rFonts w:hAnsi="宋体" w:hint="eastAsia"/>
          <w:szCs w:val="21"/>
        </w:rPr>
        <w:t>5</w:t>
      </w:r>
      <w:r>
        <w:rPr>
          <w:rFonts w:hAnsi="宋体" w:hint="eastAsia"/>
          <w:szCs w:val="21"/>
        </w:rPr>
        <w:t>）现场清理完成后，应有项目负责人审核批准方可。</w:t>
      </w:r>
    </w:p>
    <w:p w14:paraId="6151F3CD" w14:textId="77777777" w:rsidR="005F0ABE" w:rsidRDefault="000A2ACD">
      <w:pPr>
        <w:spacing w:after="78"/>
        <w:ind w:firstLineChars="200" w:firstLine="420"/>
        <w:rPr>
          <w:rFonts w:hAnsi="宋体" w:hint="eastAsia"/>
          <w:szCs w:val="21"/>
        </w:rPr>
      </w:pPr>
      <w:r>
        <w:rPr>
          <w:rFonts w:hAnsi="宋体" w:hint="eastAsia"/>
          <w:szCs w:val="21"/>
        </w:rPr>
        <w:t>9.</w:t>
      </w:r>
      <w:r>
        <w:rPr>
          <w:rFonts w:hAnsi="宋体" w:hint="eastAsia"/>
          <w:szCs w:val="21"/>
        </w:rPr>
        <w:t>项目现场要求：</w:t>
      </w:r>
      <w:r>
        <w:rPr>
          <w:rFonts w:hAnsi="宋体" w:hint="eastAsia"/>
          <w:szCs w:val="21"/>
        </w:rPr>
        <w:t>1</w:t>
      </w:r>
      <w:r>
        <w:rPr>
          <w:rFonts w:hAnsi="宋体" w:hint="eastAsia"/>
          <w:szCs w:val="21"/>
        </w:rPr>
        <w:t>）清理现场和装卸建筑垃圾时，应采取洒水或喷淋措施；（</w:t>
      </w:r>
      <w:r>
        <w:rPr>
          <w:rFonts w:hAnsi="宋体" w:hint="eastAsia"/>
          <w:szCs w:val="21"/>
        </w:rPr>
        <w:t>2</w:t>
      </w:r>
      <w:r>
        <w:rPr>
          <w:rFonts w:hAnsi="宋体" w:hint="eastAsia"/>
          <w:szCs w:val="21"/>
        </w:rPr>
        <w:t>）清运垃圾应预先办理相关手续或委托具有垃圾运输资格的运输单位进行，不得乱卸、乱倒垃圾；</w:t>
      </w:r>
      <w:r>
        <w:rPr>
          <w:rFonts w:hAnsi="宋体" w:hint="eastAsia"/>
          <w:szCs w:val="21"/>
        </w:rPr>
        <w:t>3</w:t>
      </w:r>
      <w:r>
        <w:rPr>
          <w:rFonts w:hAnsi="宋体" w:hint="eastAsia"/>
          <w:szCs w:val="21"/>
        </w:rPr>
        <w:t>）实施完成后，立即清理残余垃圾，将这些垃圾集中堆放，并及时清运完毕。</w:t>
      </w:r>
    </w:p>
    <w:p w14:paraId="2002DB69" w14:textId="77777777" w:rsidR="005F0ABE" w:rsidRDefault="000A2ACD">
      <w:pPr>
        <w:spacing w:after="78"/>
        <w:ind w:firstLineChars="200" w:firstLine="420"/>
        <w:rPr>
          <w:rFonts w:hAnsi="宋体" w:hint="eastAsia"/>
          <w:szCs w:val="21"/>
        </w:rPr>
      </w:pPr>
      <w:r>
        <w:rPr>
          <w:rFonts w:hAnsi="宋体" w:hint="eastAsia"/>
          <w:szCs w:val="21"/>
        </w:rPr>
        <w:t>10.</w:t>
      </w:r>
      <w:r>
        <w:rPr>
          <w:rFonts w:hAnsi="宋体" w:hint="eastAsia"/>
          <w:szCs w:val="21"/>
        </w:rPr>
        <w:t>按照市容环境卫生行政主管部门核定的时间、路线、地点运输和倾倒建筑垃圾，禁止偷倒、乱倒。</w:t>
      </w:r>
    </w:p>
    <w:p w14:paraId="28A8201D" w14:textId="77777777" w:rsidR="005F0ABE" w:rsidRDefault="000A2ACD">
      <w:pPr>
        <w:spacing w:after="78"/>
        <w:ind w:firstLineChars="200" w:firstLine="420"/>
        <w:rPr>
          <w:rFonts w:hAnsi="宋体" w:hint="eastAsia"/>
          <w:szCs w:val="21"/>
        </w:rPr>
      </w:pPr>
      <w:r>
        <w:rPr>
          <w:rFonts w:hAnsi="宋体" w:hint="eastAsia"/>
          <w:szCs w:val="21"/>
        </w:rPr>
        <w:t>11.</w:t>
      </w:r>
      <w:r>
        <w:rPr>
          <w:rFonts w:hAnsi="宋体" w:hint="eastAsia"/>
          <w:szCs w:val="21"/>
        </w:rPr>
        <w:t>建筑垃圾运输车辆应当采取密闭措施，不得超载运输，不得车轮带泥行驶，不得遗</w:t>
      </w:r>
      <w:r>
        <w:rPr>
          <w:rFonts w:hAnsi="宋体" w:hint="eastAsia"/>
          <w:szCs w:val="21"/>
        </w:rPr>
        <w:lastRenderedPageBreak/>
        <w:t>撒、泄漏。</w:t>
      </w:r>
    </w:p>
    <w:p w14:paraId="54E4D1A0" w14:textId="77777777" w:rsidR="005F0ABE" w:rsidRDefault="000A2ACD">
      <w:pPr>
        <w:spacing w:after="78"/>
        <w:ind w:firstLineChars="200" w:firstLine="420"/>
        <w:rPr>
          <w:rFonts w:hAnsi="宋体" w:hint="eastAsia"/>
          <w:szCs w:val="21"/>
        </w:rPr>
      </w:pPr>
      <w:r>
        <w:rPr>
          <w:rFonts w:hAnsi="宋体" w:hint="eastAsia"/>
          <w:szCs w:val="21"/>
        </w:rPr>
        <w:t>12.</w:t>
      </w:r>
      <w:r>
        <w:rPr>
          <w:rFonts w:hAnsi="宋体" w:hint="eastAsia"/>
          <w:szCs w:val="21"/>
        </w:rPr>
        <w:t>建筑垃圾运输作业时，应当在清运时间内组织人力、物力或委托专业市容环境卫生服务单位做好车辆运行线路沿途的污染清理工作。</w:t>
      </w:r>
    </w:p>
    <w:p w14:paraId="694ABFD7" w14:textId="77777777" w:rsidR="005F0ABE" w:rsidRDefault="000A2ACD">
      <w:pPr>
        <w:spacing w:after="78"/>
        <w:ind w:firstLineChars="200" w:firstLine="420"/>
        <w:rPr>
          <w:rFonts w:hAnsi="宋体" w:hint="eastAsia"/>
          <w:szCs w:val="21"/>
        </w:rPr>
      </w:pPr>
      <w:r>
        <w:rPr>
          <w:rFonts w:hAnsi="宋体" w:hint="eastAsia"/>
          <w:szCs w:val="21"/>
        </w:rPr>
        <w:t xml:space="preserve">2.5 </w:t>
      </w:r>
      <w:r>
        <w:rPr>
          <w:rFonts w:hAnsi="宋体" w:hint="eastAsia"/>
          <w:szCs w:val="21"/>
        </w:rPr>
        <w:t>场地恢复服务主要工程量清单：详见附件</w:t>
      </w:r>
    </w:p>
    <w:p w14:paraId="73AE7757" w14:textId="77777777" w:rsidR="005F0ABE" w:rsidRDefault="000A2ACD">
      <w:pPr>
        <w:pStyle w:val="3"/>
        <w:spacing w:after="78" w:line="300" w:lineRule="auto"/>
        <w:ind w:firstLine="442"/>
        <w:rPr>
          <w:rFonts w:hAnsi="宋体" w:cs="宋体" w:hint="eastAsia"/>
          <w:b w:val="0"/>
          <w:bCs w:val="0"/>
        </w:rPr>
      </w:pPr>
      <w:bookmarkStart w:id="12" w:name="_Toc20409"/>
      <w:r>
        <w:rPr>
          <w:rFonts w:hAnsi="宋体" w:cs="宋体" w:hint="eastAsia"/>
          <w:bCs w:val="0"/>
        </w:rPr>
        <w:t>第三条</w:t>
      </w:r>
      <w:r>
        <w:rPr>
          <w:rFonts w:hAnsi="宋体" w:cs="宋体" w:hint="eastAsia"/>
          <w:bCs w:val="0"/>
        </w:rPr>
        <w:t xml:space="preserve"> </w:t>
      </w:r>
      <w:r>
        <w:rPr>
          <w:rFonts w:hAnsi="宋体" w:cs="宋体" w:hint="eastAsia"/>
          <w:bCs w:val="0"/>
        </w:rPr>
        <w:t>项目期限</w:t>
      </w:r>
      <w:bookmarkEnd w:id="12"/>
    </w:p>
    <w:p w14:paraId="07253574"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3.1</w:t>
      </w:r>
      <w:r>
        <w:rPr>
          <w:rFonts w:hAnsi="宋体" w:hint="eastAsia"/>
          <w:szCs w:val="21"/>
          <w:lang w:eastAsia="zh-Hans"/>
        </w:rPr>
        <w:t>项目绝对工期【</w:t>
      </w:r>
      <w:r>
        <w:rPr>
          <w:rFonts w:hAnsi="宋体" w:hint="eastAsia"/>
          <w:szCs w:val="21"/>
          <w:lang w:eastAsia="zh-Hans"/>
        </w:rPr>
        <w:t xml:space="preserve">  </w:t>
      </w:r>
      <w:r>
        <w:rPr>
          <w:rFonts w:hAnsi="宋体" w:hint="eastAsia"/>
          <w:szCs w:val="21"/>
          <w:lang w:eastAsia="zh-Hans"/>
        </w:rPr>
        <w:t>】个日历天。计划开工日期【</w:t>
      </w:r>
      <w:r>
        <w:rPr>
          <w:rFonts w:hAnsi="宋体" w:hint="eastAsia"/>
          <w:szCs w:val="21"/>
          <w:lang w:eastAsia="zh-Hans"/>
        </w:rPr>
        <w:t xml:space="preserve">    </w:t>
      </w:r>
      <w:r>
        <w:rPr>
          <w:rFonts w:hAnsi="宋体" w:hint="eastAsia"/>
          <w:szCs w:val="21"/>
          <w:lang w:eastAsia="zh-Hans"/>
        </w:rPr>
        <w:t>】年【</w:t>
      </w:r>
      <w:r>
        <w:rPr>
          <w:rFonts w:hAnsi="宋体" w:hint="eastAsia"/>
          <w:szCs w:val="21"/>
          <w:lang w:eastAsia="zh-Hans"/>
        </w:rPr>
        <w:t xml:space="preserve">  </w:t>
      </w:r>
      <w:r>
        <w:rPr>
          <w:rFonts w:hAnsi="宋体" w:hint="eastAsia"/>
          <w:szCs w:val="21"/>
          <w:lang w:eastAsia="zh-Hans"/>
        </w:rPr>
        <w:t>】月【</w:t>
      </w:r>
      <w:r>
        <w:rPr>
          <w:rFonts w:hAnsi="宋体" w:hint="eastAsia"/>
          <w:szCs w:val="21"/>
          <w:lang w:eastAsia="zh-Hans"/>
        </w:rPr>
        <w:t xml:space="preserve">  </w:t>
      </w:r>
      <w:r>
        <w:rPr>
          <w:rFonts w:hAnsi="宋体" w:hint="eastAsia"/>
          <w:szCs w:val="21"/>
          <w:lang w:eastAsia="zh-Hans"/>
        </w:rPr>
        <w:t>】日，计划的服务结束日期【</w:t>
      </w:r>
      <w:r>
        <w:rPr>
          <w:rFonts w:hAnsi="宋体" w:hint="eastAsia"/>
          <w:szCs w:val="21"/>
          <w:lang w:eastAsia="zh-Hans"/>
        </w:rPr>
        <w:t xml:space="preserve">    </w:t>
      </w:r>
      <w:r>
        <w:rPr>
          <w:rFonts w:hAnsi="宋体" w:hint="eastAsia"/>
          <w:szCs w:val="21"/>
          <w:lang w:eastAsia="zh-Hans"/>
        </w:rPr>
        <w:t>】年【</w:t>
      </w:r>
      <w:r>
        <w:rPr>
          <w:rFonts w:hAnsi="宋体" w:hint="eastAsia"/>
          <w:szCs w:val="21"/>
          <w:lang w:eastAsia="zh-Hans"/>
        </w:rPr>
        <w:t xml:space="preserve">  </w:t>
      </w:r>
      <w:r>
        <w:rPr>
          <w:rFonts w:hAnsi="宋体" w:hint="eastAsia"/>
          <w:szCs w:val="21"/>
          <w:lang w:eastAsia="zh-Hans"/>
        </w:rPr>
        <w:t>】月【</w:t>
      </w:r>
      <w:r>
        <w:rPr>
          <w:rFonts w:hAnsi="宋体" w:hint="eastAsia"/>
          <w:szCs w:val="21"/>
          <w:lang w:eastAsia="zh-Hans"/>
        </w:rPr>
        <w:t xml:space="preserve">  </w:t>
      </w:r>
      <w:r>
        <w:rPr>
          <w:rFonts w:hAnsi="宋体" w:hint="eastAsia"/>
          <w:szCs w:val="21"/>
          <w:lang w:eastAsia="zh-Hans"/>
        </w:rPr>
        <w:t>】日。</w:t>
      </w:r>
    </w:p>
    <w:p w14:paraId="39804589"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乙方在项目开工后【</w:t>
      </w:r>
      <w:r>
        <w:rPr>
          <w:rFonts w:hAnsi="宋体" w:hint="eastAsia"/>
          <w:szCs w:val="21"/>
          <w:lang w:eastAsia="zh-Hans"/>
        </w:rPr>
        <w:t xml:space="preserve">  </w:t>
      </w:r>
      <w:r>
        <w:rPr>
          <w:rFonts w:hAnsi="宋体" w:hint="eastAsia"/>
          <w:szCs w:val="21"/>
          <w:lang w:eastAsia="zh-Hans"/>
        </w:rPr>
        <w:t>】个工作日内向甲方提供项目总工期进度计划表和项目关键工序（关键节点）进度计划表，甲方在【</w:t>
      </w:r>
      <w:r>
        <w:rPr>
          <w:rFonts w:hAnsi="宋体" w:hint="eastAsia"/>
          <w:szCs w:val="21"/>
          <w:lang w:eastAsia="zh-Hans"/>
        </w:rPr>
        <w:t xml:space="preserve">  </w:t>
      </w:r>
      <w:r>
        <w:rPr>
          <w:rFonts w:hAnsi="宋体" w:hint="eastAsia"/>
          <w:szCs w:val="21"/>
          <w:lang w:eastAsia="zh-Hans"/>
        </w:rPr>
        <w:t>】个工作日内完成乙方提供的两份进度计划表的审核。</w:t>
      </w:r>
    </w:p>
    <w:p w14:paraId="08F85A8F"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3.2</w:t>
      </w:r>
      <w:r>
        <w:rPr>
          <w:rFonts w:hAnsi="宋体" w:hint="eastAsia"/>
          <w:szCs w:val="21"/>
          <w:lang w:eastAsia="zh-Hans"/>
        </w:rPr>
        <w:t>如遇下列情况，经甲方书面同意，工期可相应顺延：</w:t>
      </w:r>
    </w:p>
    <w:p w14:paraId="3AB6E5DC"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1</w:t>
      </w:r>
      <w:r>
        <w:rPr>
          <w:rFonts w:hAnsi="宋体" w:hint="eastAsia"/>
          <w:szCs w:val="21"/>
          <w:lang w:eastAsia="zh-Hans"/>
        </w:rPr>
        <w:t>）不可抗力；</w:t>
      </w:r>
    </w:p>
    <w:p w14:paraId="159CEE75"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2</w:t>
      </w:r>
      <w:r>
        <w:rPr>
          <w:rFonts w:hAnsi="宋体" w:hint="eastAsia"/>
          <w:szCs w:val="21"/>
          <w:lang w:eastAsia="zh-Hans"/>
        </w:rPr>
        <w:t>）甲方未按合同约定提供设计图纸或应由其提供的作业所必需的条件；</w:t>
      </w:r>
    </w:p>
    <w:p w14:paraId="4074C78F"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3</w:t>
      </w:r>
      <w:r>
        <w:rPr>
          <w:rFonts w:hAnsi="宋体" w:hint="eastAsia"/>
          <w:szCs w:val="21"/>
          <w:lang w:eastAsia="zh-Hans"/>
        </w:rPr>
        <w:t>）甲方提出设计变更；</w:t>
      </w:r>
    </w:p>
    <w:p w14:paraId="5B18969C"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4</w:t>
      </w:r>
      <w:r>
        <w:rPr>
          <w:rFonts w:hAnsi="宋体" w:hint="eastAsia"/>
          <w:szCs w:val="21"/>
          <w:lang w:eastAsia="zh-Hans"/>
        </w:rPr>
        <w:t>）其他非乙方原因导致的延停工情形。</w:t>
      </w:r>
    </w:p>
    <w:p w14:paraId="5956BA75"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乙方应在以上情况发生后【</w:t>
      </w:r>
      <w:r>
        <w:rPr>
          <w:rFonts w:hAnsi="宋体" w:hint="eastAsia"/>
          <w:szCs w:val="21"/>
          <w:lang w:eastAsia="zh-Hans"/>
        </w:rPr>
        <w:t xml:space="preserve">  </w:t>
      </w:r>
      <w:r>
        <w:rPr>
          <w:rFonts w:hAnsi="宋体" w:hint="eastAsia"/>
          <w:szCs w:val="21"/>
          <w:lang w:eastAsia="zh-Hans"/>
        </w:rPr>
        <w:t>】天内向甲方提出书面申请，逾期未提出书面申请的，视为放弃请求工期顺延的权利，工期不予顺延。</w:t>
      </w:r>
      <w:r>
        <w:rPr>
          <w:rFonts w:hAnsi="宋体" w:hint="eastAsia"/>
          <w:szCs w:val="21"/>
          <w:lang w:eastAsia="zh-Hans"/>
        </w:rPr>
        <w:t xml:space="preserve"> </w:t>
      </w:r>
      <w:r>
        <w:rPr>
          <w:rFonts w:hAnsi="宋体" w:hint="eastAsia"/>
          <w:szCs w:val="21"/>
          <w:lang w:eastAsia="zh-Hans"/>
        </w:rPr>
        <w:t>因乙方原因造成工期延误的，不得请求顺延工期。顺延日期以甲方书面同意文件为准，未取得甲方书面同意文件前，工期要求不变。</w:t>
      </w:r>
    </w:p>
    <w:p w14:paraId="6F3C07E6" w14:textId="77777777" w:rsidR="005F0ABE" w:rsidRDefault="000A2ACD">
      <w:pPr>
        <w:pStyle w:val="3"/>
        <w:spacing w:after="78" w:line="300" w:lineRule="auto"/>
        <w:ind w:firstLine="442"/>
        <w:rPr>
          <w:rFonts w:hAnsi="宋体" w:cs="宋体" w:hint="eastAsia"/>
          <w:b w:val="0"/>
          <w:bCs w:val="0"/>
        </w:rPr>
      </w:pPr>
      <w:bookmarkStart w:id="13" w:name="_Toc27773"/>
      <w:r>
        <w:rPr>
          <w:rFonts w:hAnsi="宋体" w:cs="宋体" w:hint="eastAsia"/>
          <w:bCs w:val="0"/>
        </w:rPr>
        <w:t>第四条</w:t>
      </w:r>
      <w:r>
        <w:rPr>
          <w:rFonts w:hAnsi="宋体" w:cs="宋体" w:hint="eastAsia"/>
          <w:bCs w:val="0"/>
        </w:rPr>
        <w:t xml:space="preserve"> </w:t>
      </w:r>
      <w:r>
        <w:rPr>
          <w:rFonts w:hAnsi="宋体" w:cs="宋体" w:hint="eastAsia"/>
          <w:bCs w:val="0"/>
        </w:rPr>
        <w:t>质量标准</w:t>
      </w:r>
      <w:bookmarkEnd w:id="13"/>
    </w:p>
    <w:p w14:paraId="6D07E3E2"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4.1</w:t>
      </w:r>
      <w:r>
        <w:rPr>
          <w:rFonts w:hAnsi="宋体" w:hint="eastAsia"/>
          <w:szCs w:val="21"/>
          <w:lang w:eastAsia="zh-Hans"/>
        </w:rPr>
        <w:t>项目质量标准如下：</w:t>
      </w:r>
    </w:p>
    <w:p w14:paraId="62BE5381" w14:textId="77777777" w:rsidR="005F0ABE" w:rsidRDefault="000A2ACD">
      <w:pPr>
        <w:spacing w:after="78"/>
        <w:ind w:leftChars="100" w:left="210" w:firstLineChars="100" w:firstLine="210"/>
        <w:jc w:val="left"/>
        <w:rPr>
          <w:rFonts w:hAnsi="宋体" w:hint="eastAsia"/>
          <w:szCs w:val="21"/>
          <w:lang w:eastAsia="zh-Hans"/>
        </w:rPr>
      </w:pPr>
      <w:r>
        <w:rPr>
          <w:rFonts w:hAnsi="宋体" w:hint="eastAsia"/>
          <w:szCs w:val="21"/>
          <w:u w:val="single"/>
          <w:lang w:eastAsia="zh-Hans"/>
        </w:rPr>
        <w:t>场地恢复、完成复垦，通过相关主管部门场地验收、移交为止</w:t>
      </w:r>
      <w:r>
        <w:rPr>
          <w:rFonts w:hAnsi="宋体" w:hint="eastAsia"/>
          <w:szCs w:val="21"/>
          <w:lang w:eastAsia="zh-Hans"/>
        </w:rPr>
        <w:t>；</w:t>
      </w:r>
    </w:p>
    <w:p w14:paraId="3A966630" w14:textId="77777777" w:rsidR="005F0ABE" w:rsidRDefault="000A2ACD">
      <w:pPr>
        <w:spacing w:after="78"/>
        <w:ind w:firstLineChars="200" w:firstLine="420"/>
        <w:rPr>
          <w:rFonts w:hAnsi="宋体" w:hint="eastAsia"/>
          <w:szCs w:val="21"/>
          <w:lang w:eastAsia="zh-Hans"/>
        </w:rPr>
      </w:pPr>
      <w:r>
        <w:rPr>
          <w:rFonts w:hAnsi="宋体" w:hint="eastAsia"/>
          <w:szCs w:val="21"/>
        </w:rPr>
        <w:t>拆除建筑废渣、混凝土石块以及构筑物内剩余沉渣需合规合法运输、处置，并出具相关收纳接收证明</w:t>
      </w:r>
      <w:r>
        <w:rPr>
          <w:rFonts w:hAnsi="宋体" w:hint="eastAsia"/>
          <w:szCs w:val="21"/>
          <w:lang w:eastAsia="zh-Hans"/>
        </w:rPr>
        <w:t>；</w:t>
      </w:r>
    </w:p>
    <w:p w14:paraId="36DB0F9D" w14:textId="77777777" w:rsidR="005F0ABE" w:rsidRDefault="000A2ACD">
      <w:pPr>
        <w:spacing w:after="78"/>
        <w:ind w:firstLineChars="200" w:firstLine="420"/>
        <w:rPr>
          <w:rFonts w:hAnsi="宋体" w:hint="eastAsia"/>
          <w:szCs w:val="21"/>
          <w:lang w:eastAsia="zh-Hans"/>
        </w:rPr>
      </w:pPr>
      <w:r>
        <w:rPr>
          <w:rFonts w:hAnsi="宋体" w:hint="eastAsia"/>
          <w:szCs w:val="21"/>
          <w:u w:val="single"/>
          <w:lang w:eastAsia="zh-Hans"/>
        </w:rPr>
        <w:t xml:space="preserve">                                                              </w:t>
      </w:r>
      <w:r>
        <w:rPr>
          <w:rFonts w:hAnsi="宋体" w:hint="eastAsia"/>
          <w:szCs w:val="21"/>
          <w:lang w:eastAsia="zh-Hans"/>
        </w:rPr>
        <w:t>。</w:t>
      </w:r>
      <w:r>
        <w:rPr>
          <w:rFonts w:hAnsi="宋体" w:hint="eastAsia"/>
          <w:szCs w:val="21"/>
          <w:lang w:eastAsia="zh-Hans"/>
        </w:rPr>
        <w:t xml:space="preserve">     </w:t>
      </w:r>
    </w:p>
    <w:p w14:paraId="0CF2BB27"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4.2</w:t>
      </w:r>
      <w:r>
        <w:rPr>
          <w:rFonts w:hAnsi="宋体" w:hint="eastAsia"/>
          <w:szCs w:val="21"/>
          <w:lang w:eastAsia="zh-Hans"/>
        </w:rPr>
        <w:t>除上述质量标准外，服务质量还应当符合其他国家、地方相关质量标准的法律法规及其他文件。</w:t>
      </w:r>
    </w:p>
    <w:p w14:paraId="570274B9"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4.3</w:t>
      </w:r>
      <w:r>
        <w:rPr>
          <w:rFonts w:hAnsi="宋体" w:hint="eastAsia"/>
          <w:szCs w:val="21"/>
          <w:lang w:eastAsia="zh-Hans"/>
        </w:rPr>
        <w:t>乙方对乙方承包范围内的全部服务的质量、安全、工期、文明施工等负完全责任。</w:t>
      </w:r>
    </w:p>
    <w:p w14:paraId="1444C7D5"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4.4</w:t>
      </w:r>
      <w:r>
        <w:rPr>
          <w:rFonts w:hAnsi="宋体" w:hint="eastAsia"/>
          <w:szCs w:val="21"/>
          <w:lang w:eastAsia="zh-Hans"/>
        </w:rPr>
        <w:t>乙方应按有关规范、设计要求及甲方代表的指令进行作业，随时接受甲方的检查，为检查提供便利条件，及时根据要求向甲方提供与服务质量有关的技术资料；服务质量达不到约定标准的部分，甲方一经发现，</w:t>
      </w:r>
      <w:r>
        <w:rPr>
          <w:rFonts w:hAnsi="宋体" w:hint="eastAsia"/>
          <w:szCs w:val="21"/>
        </w:rPr>
        <w:t>有权</w:t>
      </w:r>
      <w:r>
        <w:rPr>
          <w:rFonts w:hAnsi="宋体" w:hint="eastAsia"/>
          <w:szCs w:val="21"/>
          <w:lang w:eastAsia="zh-Hans"/>
        </w:rPr>
        <w:t>要求乙方拆除和</w:t>
      </w:r>
      <w:r>
        <w:rPr>
          <w:rFonts w:hAnsi="宋体" w:hint="eastAsia"/>
          <w:szCs w:val="21"/>
        </w:rPr>
        <w:t>返工</w:t>
      </w:r>
      <w:r>
        <w:rPr>
          <w:rFonts w:hAnsi="宋体" w:hint="eastAsia"/>
          <w:szCs w:val="21"/>
          <w:lang w:eastAsia="zh-Hans"/>
        </w:rPr>
        <w:t>，乙方应按甲方的要求拆除和</w:t>
      </w:r>
      <w:r>
        <w:rPr>
          <w:rFonts w:hAnsi="宋体" w:hint="eastAsia"/>
          <w:szCs w:val="21"/>
          <w:lang w:eastAsia="zh-Hans"/>
        </w:rPr>
        <w:lastRenderedPageBreak/>
        <w:t>返工，返工或整改检查合格后方可进行下一工序的施工</w:t>
      </w:r>
      <w:r>
        <w:rPr>
          <w:rFonts w:hAnsi="宋体" w:hint="eastAsia"/>
          <w:szCs w:val="21"/>
        </w:rPr>
        <w:t>，乙方自行承担因此产生的费用，工期不予顺延</w:t>
      </w:r>
      <w:r>
        <w:rPr>
          <w:rFonts w:hAnsi="宋体" w:hint="eastAsia"/>
          <w:szCs w:val="21"/>
          <w:lang w:eastAsia="zh-Hans"/>
        </w:rPr>
        <w:t>。</w:t>
      </w:r>
    </w:p>
    <w:p w14:paraId="2DB2FC10" w14:textId="77777777" w:rsidR="005F0ABE" w:rsidRDefault="000A2ACD">
      <w:pPr>
        <w:pStyle w:val="3"/>
        <w:spacing w:after="78" w:line="300" w:lineRule="auto"/>
        <w:ind w:firstLine="442"/>
        <w:rPr>
          <w:rFonts w:hAnsi="宋体" w:cs="宋体" w:hint="eastAsia"/>
          <w:b w:val="0"/>
          <w:bCs w:val="0"/>
        </w:rPr>
      </w:pPr>
      <w:bookmarkStart w:id="14" w:name="_Toc9436"/>
      <w:r>
        <w:rPr>
          <w:rFonts w:hAnsi="宋体" w:cs="宋体" w:hint="eastAsia"/>
          <w:bCs w:val="0"/>
        </w:rPr>
        <w:t>第五条</w:t>
      </w:r>
      <w:r>
        <w:rPr>
          <w:rFonts w:hAnsi="宋体" w:cs="宋体" w:hint="eastAsia"/>
          <w:bCs w:val="0"/>
        </w:rPr>
        <w:t xml:space="preserve"> </w:t>
      </w:r>
      <w:r>
        <w:rPr>
          <w:rFonts w:hAnsi="宋体" w:cs="宋体" w:hint="eastAsia"/>
          <w:bCs w:val="0"/>
        </w:rPr>
        <w:t>合同价款</w:t>
      </w:r>
      <w:bookmarkEnd w:id="14"/>
    </w:p>
    <w:p w14:paraId="467CC8CE"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5.1</w:t>
      </w:r>
      <w:r>
        <w:rPr>
          <w:rFonts w:hAnsi="宋体" w:hint="eastAsia"/>
          <w:szCs w:val="21"/>
          <w:lang w:eastAsia="zh-Hans"/>
        </w:rPr>
        <w:t>本合同款项，含税总价为人民币【</w:t>
      </w:r>
      <w:r>
        <w:rPr>
          <w:rFonts w:hAnsi="宋体" w:hint="eastAsia"/>
          <w:szCs w:val="21"/>
          <w:lang w:eastAsia="zh-Hans"/>
        </w:rPr>
        <w:t xml:space="preserve">   </w:t>
      </w:r>
      <w:r>
        <w:rPr>
          <w:rFonts w:hAnsi="宋体" w:hint="eastAsia"/>
          <w:szCs w:val="21"/>
          <w:lang w:eastAsia="zh-Hans"/>
        </w:rPr>
        <w:t>】元（大写：【</w:t>
      </w:r>
      <w:r>
        <w:rPr>
          <w:rFonts w:hAnsi="宋体" w:hint="eastAsia"/>
          <w:szCs w:val="21"/>
          <w:lang w:eastAsia="zh-Hans"/>
        </w:rPr>
        <w:t xml:space="preserve">  </w:t>
      </w:r>
      <w:r>
        <w:rPr>
          <w:rFonts w:hAnsi="宋体" w:hint="eastAsia"/>
          <w:szCs w:val="21"/>
          <w:lang w:eastAsia="zh-Hans"/>
        </w:rPr>
        <w:t>】），税率【</w:t>
      </w:r>
      <w:r>
        <w:rPr>
          <w:rFonts w:hAnsi="宋体" w:hint="eastAsia"/>
          <w:szCs w:val="21"/>
          <w:lang w:eastAsia="zh-Hans"/>
        </w:rPr>
        <w:t xml:space="preserve">  </w:t>
      </w:r>
      <w:r>
        <w:rPr>
          <w:rFonts w:hAnsi="宋体" w:hint="eastAsia"/>
          <w:szCs w:val="21"/>
          <w:lang w:eastAsia="zh-Hans"/>
        </w:rPr>
        <w:t>】</w:t>
      </w:r>
      <w:r>
        <w:rPr>
          <w:rFonts w:hAnsi="宋体" w:hint="eastAsia"/>
          <w:szCs w:val="21"/>
          <w:lang w:eastAsia="zh-Hans"/>
        </w:rPr>
        <w:t>%</w:t>
      </w:r>
      <w:r>
        <w:rPr>
          <w:rFonts w:hAnsi="宋体" w:hint="eastAsia"/>
          <w:szCs w:val="21"/>
          <w:lang w:eastAsia="zh-Hans"/>
        </w:rPr>
        <w:t>，不含税总价【</w:t>
      </w:r>
      <w:r>
        <w:rPr>
          <w:rFonts w:hAnsi="宋体" w:hint="eastAsia"/>
          <w:szCs w:val="21"/>
          <w:lang w:eastAsia="zh-Hans"/>
        </w:rPr>
        <w:t xml:space="preserve">  </w:t>
      </w:r>
      <w:r>
        <w:rPr>
          <w:rFonts w:hAnsi="宋体" w:hint="eastAsia"/>
          <w:szCs w:val="21"/>
          <w:lang w:eastAsia="zh-Hans"/>
        </w:rPr>
        <w:t>】元，税金【</w:t>
      </w:r>
      <w:r>
        <w:rPr>
          <w:rFonts w:hAnsi="宋体" w:hint="eastAsia"/>
          <w:szCs w:val="21"/>
          <w:lang w:eastAsia="zh-Hans"/>
        </w:rPr>
        <w:t xml:space="preserve">  </w:t>
      </w:r>
      <w:r>
        <w:rPr>
          <w:rFonts w:hAnsi="宋体" w:hint="eastAsia"/>
          <w:szCs w:val="21"/>
          <w:lang w:eastAsia="zh-Hans"/>
        </w:rPr>
        <w:t>】元。</w:t>
      </w:r>
    </w:p>
    <w:p w14:paraId="3C305C41"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其中：</w:t>
      </w:r>
    </w:p>
    <w:p w14:paraId="26500627"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5.2</w:t>
      </w:r>
      <w:r>
        <w:rPr>
          <w:rFonts w:hAnsi="宋体" w:hint="eastAsia"/>
          <w:szCs w:val="21"/>
          <w:lang w:eastAsia="zh-Hans"/>
        </w:rPr>
        <w:t>本合同价款采用总价包干方式。合同范围内工作内容的总价固定，不因工程量增减、市场变化、政策调整、构成合同综合单价等其他任何因素而调整。</w:t>
      </w:r>
    </w:p>
    <w:p w14:paraId="6708C628"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5.3</w:t>
      </w:r>
      <w:r>
        <w:rPr>
          <w:rFonts w:hAnsi="宋体" w:hint="eastAsia"/>
          <w:szCs w:val="21"/>
          <w:lang w:eastAsia="zh-Hans"/>
        </w:rPr>
        <w:t>合同价款包括乙方完成全部承包范围内事项的各项费用，包括但不限于：承包范围全部服务内容的人工费、材料费（除甲供材料外的所有材料）、设备费（除甲供设备外的所有设备）、机械费、措施项目费、管理费、利润及税金，也包含资料费用、环境保护、安全施工、文明施工、临时设施、冬季施工费、抢工费、成品保护费、夜间作业、夜间照明、测量、监测、各种机械设备的进出场及安拆、设备保护等措施费用，发包方设备</w:t>
      </w:r>
      <w:r>
        <w:rPr>
          <w:rFonts w:hAnsi="宋体" w:hint="eastAsia"/>
          <w:szCs w:val="21"/>
          <w:lang w:eastAsia="zh-Hans"/>
        </w:rPr>
        <w:t>/</w:t>
      </w:r>
      <w:r>
        <w:rPr>
          <w:rFonts w:hAnsi="宋体" w:hint="eastAsia"/>
          <w:szCs w:val="21"/>
          <w:lang w:eastAsia="zh-Hans"/>
        </w:rPr>
        <w:t>材料的现场保管、拆除、二次搬运、吊装、卸货、垂直运输费用、垃圾清运费等，与总承包商及其它各专业承包商的协调、配合费用及其它相关风险费用（如有），在项目交付甲方之前的配合整改费用，物价变动及合同包含的乙方在作业过程中可能发生的风险、责任及乙方认为完成本合同所必须发生的其他费用等。</w:t>
      </w:r>
    </w:p>
    <w:p w14:paraId="56A6CB04" w14:textId="77777777" w:rsidR="005F0ABE" w:rsidRDefault="000A2ACD">
      <w:pPr>
        <w:pStyle w:val="23"/>
        <w:adjustRightInd w:val="0"/>
        <w:snapToGrid w:val="0"/>
        <w:spacing w:after="78"/>
        <w:rPr>
          <w:rFonts w:ascii="宋体" w:hAnsi="宋体" w:cs="宋体" w:hint="eastAsia"/>
          <w:szCs w:val="21"/>
          <w:lang w:eastAsia="zh-Hans"/>
        </w:rPr>
      </w:pPr>
      <w:r>
        <w:rPr>
          <w:rFonts w:ascii="宋体" w:hAnsi="宋体" w:cs="宋体" w:hint="eastAsia"/>
          <w:szCs w:val="21"/>
          <w:lang w:eastAsia="zh-Hans"/>
        </w:rPr>
        <w:t>5.4</w:t>
      </w:r>
      <w:r>
        <w:rPr>
          <w:rFonts w:ascii="宋体" w:hAnsi="宋体" w:cs="宋体" w:hint="eastAsia"/>
          <w:szCs w:val="21"/>
        </w:rPr>
        <w:t>服务量清单</w:t>
      </w:r>
      <w:r>
        <w:rPr>
          <w:rFonts w:ascii="宋体" w:hAnsi="宋体" w:cs="宋体" w:hint="eastAsia"/>
          <w:szCs w:val="21"/>
          <w:lang w:eastAsia="zh-Hans"/>
        </w:rPr>
        <w:t>中的单价为全费用综合单价，由直接服务费、措施费、安全文明措施费、风险费、企业管理费、规费、利润、税金（【  】%增值税）等全部费用组成。</w:t>
      </w:r>
    </w:p>
    <w:p w14:paraId="57C7342A" w14:textId="77777777" w:rsidR="005F0ABE" w:rsidRDefault="000A2ACD">
      <w:pPr>
        <w:pStyle w:val="3"/>
        <w:spacing w:after="78" w:line="300" w:lineRule="auto"/>
        <w:ind w:firstLine="442"/>
        <w:rPr>
          <w:rFonts w:hAnsi="宋体" w:cs="宋体" w:hint="eastAsia"/>
          <w:b w:val="0"/>
          <w:bCs w:val="0"/>
        </w:rPr>
      </w:pPr>
      <w:bookmarkStart w:id="15" w:name="_Toc16622"/>
      <w:r>
        <w:rPr>
          <w:rFonts w:hAnsi="宋体" w:cs="宋体" w:hint="eastAsia"/>
          <w:bCs w:val="0"/>
        </w:rPr>
        <w:t>第六条</w:t>
      </w:r>
      <w:r>
        <w:rPr>
          <w:rFonts w:hAnsi="宋体" w:cs="宋体" w:hint="eastAsia"/>
          <w:bCs w:val="0"/>
        </w:rPr>
        <w:t xml:space="preserve"> </w:t>
      </w:r>
      <w:r>
        <w:rPr>
          <w:rFonts w:hAnsi="宋体" w:cs="宋体" w:hint="eastAsia"/>
          <w:bCs w:val="0"/>
        </w:rPr>
        <w:t>付款要求及方式</w:t>
      </w:r>
      <w:bookmarkEnd w:id="15"/>
    </w:p>
    <w:p w14:paraId="102915B0"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6.1</w:t>
      </w:r>
      <w:r>
        <w:rPr>
          <w:rFonts w:hAnsi="宋体" w:hint="eastAsia"/>
          <w:szCs w:val="21"/>
          <w:lang w:eastAsia="zh-Hans"/>
        </w:rPr>
        <w:t>付款方式</w:t>
      </w:r>
    </w:p>
    <w:p w14:paraId="1331C008" w14:textId="77777777" w:rsidR="005F0ABE" w:rsidRDefault="000A2ACD">
      <w:pPr>
        <w:spacing w:after="78"/>
        <w:ind w:firstLineChars="200" w:firstLine="420"/>
        <w:rPr>
          <w:rFonts w:hAnsi="宋体" w:hint="eastAsia"/>
          <w:szCs w:val="21"/>
          <w:highlight w:val="yellow"/>
        </w:rPr>
      </w:pPr>
      <w:r>
        <w:rPr>
          <w:rFonts w:hAnsi="宋体" w:hint="eastAsia"/>
          <w:szCs w:val="21"/>
          <w:lang w:eastAsia="zh-Hans"/>
        </w:rPr>
        <w:t>本合同服务内容全部完成并通过验收后，乙方提交付款申请材料，甲方审核通过后向乙方支付款项。</w:t>
      </w:r>
    </w:p>
    <w:p w14:paraId="76A0A422" w14:textId="77777777" w:rsidR="005F0ABE" w:rsidRPr="008F5E18" w:rsidRDefault="000A2ACD">
      <w:pPr>
        <w:spacing w:after="78"/>
        <w:ind w:firstLineChars="200" w:firstLine="420"/>
        <w:rPr>
          <w:rFonts w:hAnsi="宋体" w:hint="eastAsia"/>
          <w:szCs w:val="21"/>
          <w:lang w:eastAsia="zh-Hans"/>
        </w:rPr>
      </w:pPr>
      <w:r w:rsidRPr="008F5E18">
        <w:rPr>
          <w:rFonts w:hAnsi="宋体" w:hint="eastAsia"/>
          <w:szCs w:val="21"/>
          <w:lang w:eastAsia="zh-Hans"/>
        </w:rPr>
        <w:t>6.2</w:t>
      </w:r>
      <w:r w:rsidRPr="008F5E18">
        <w:rPr>
          <w:rFonts w:hAnsi="宋体" w:hint="eastAsia"/>
          <w:szCs w:val="21"/>
          <w:lang w:eastAsia="zh-Hans"/>
        </w:rPr>
        <w:t>付款要求</w:t>
      </w:r>
    </w:p>
    <w:p w14:paraId="0BC59328" w14:textId="77777777" w:rsidR="005F0ABE" w:rsidRDefault="000A2ACD">
      <w:pPr>
        <w:spacing w:after="78"/>
        <w:ind w:firstLineChars="200" w:firstLine="420"/>
        <w:rPr>
          <w:rFonts w:hAnsi="宋体" w:hint="eastAsia"/>
          <w:szCs w:val="21"/>
        </w:rPr>
      </w:pPr>
      <w:r>
        <w:rPr>
          <w:rFonts w:hAnsi="宋体" w:hint="eastAsia"/>
          <w:szCs w:val="21"/>
        </w:rPr>
        <w:t>本合同第</w:t>
      </w:r>
      <w:r>
        <w:rPr>
          <w:rFonts w:hAnsi="宋体" w:hint="eastAsia"/>
          <w:szCs w:val="21"/>
        </w:rPr>
        <w:t>6.1</w:t>
      </w:r>
      <w:r>
        <w:rPr>
          <w:rFonts w:hAnsi="宋体" w:hint="eastAsia"/>
          <w:szCs w:val="21"/>
        </w:rPr>
        <w:t>条约定的条件满足后，乙方应当向甲方提交付款申请材料，甲方审核通过后支付相应的款项。乙方未提供付款申请材料的，付款时间相应顺延，甲方无需承担逾期付款的违约责任。</w:t>
      </w:r>
    </w:p>
    <w:p w14:paraId="35AB211A" w14:textId="77777777" w:rsidR="005F0ABE" w:rsidRDefault="000A2ACD">
      <w:pPr>
        <w:spacing w:after="78"/>
        <w:ind w:firstLineChars="200" w:firstLine="420"/>
        <w:rPr>
          <w:rFonts w:hAnsi="宋体" w:hint="eastAsia"/>
          <w:szCs w:val="21"/>
          <w:lang w:eastAsia="zh-Hans"/>
        </w:rPr>
      </w:pPr>
      <w:r>
        <w:rPr>
          <w:rFonts w:hAnsi="宋体" w:hint="eastAsia"/>
          <w:szCs w:val="21"/>
        </w:rPr>
        <w:t>“付款申请材料”包括请款申请表（请款申请表的内容、格式，以甲方的要求为准）、税率为【</w:t>
      </w:r>
      <w:r>
        <w:rPr>
          <w:rFonts w:hAnsi="宋体" w:hint="eastAsia"/>
          <w:szCs w:val="21"/>
        </w:rPr>
        <w:t xml:space="preserve"> </w:t>
      </w:r>
      <w:r w:rsidR="008F5E18">
        <w:rPr>
          <w:rFonts w:hAnsi="宋体" w:hint="eastAsia"/>
          <w:szCs w:val="21"/>
        </w:rPr>
        <w:t xml:space="preserve"> </w:t>
      </w:r>
      <w:r>
        <w:rPr>
          <w:rFonts w:hAnsi="宋体" w:hint="eastAsia"/>
          <w:szCs w:val="21"/>
        </w:rPr>
        <w:t xml:space="preserve"> </w:t>
      </w:r>
      <w:r>
        <w:rPr>
          <w:rFonts w:hAnsi="宋体" w:hint="eastAsia"/>
          <w:szCs w:val="21"/>
        </w:rPr>
        <w:t>】</w:t>
      </w:r>
      <w:r>
        <w:rPr>
          <w:rFonts w:hAnsi="宋体" w:hint="eastAsia"/>
          <w:szCs w:val="21"/>
        </w:rPr>
        <w:t>%</w:t>
      </w:r>
      <w:r>
        <w:rPr>
          <w:rFonts w:hAnsi="宋体" w:hint="eastAsia"/>
          <w:szCs w:val="21"/>
        </w:rPr>
        <w:t>的增值税专用发票、达到付款条件的证明材料（如验收报告）。</w:t>
      </w:r>
    </w:p>
    <w:p w14:paraId="0121A56F" w14:textId="77777777" w:rsidR="005F0ABE" w:rsidRDefault="000A2ACD">
      <w:pPr>
        <w:pStyle w:val="3"/>
        <w:spacing w:after="78" w:line="300" w:lineRule="auto"/>
        <w:ind w:firstLine="442"/>
        <w:rPr>
          <w:rFonts w:hAnsi="宋体" w:cs="宋体" w:hint="eastAsia"/>
          <w:b w:val="0"/>
          <w:bCs w:val="0"/>
        </w:rPr>
      </w:pPr>
      <w:bookmarkStart w:id="16" w:name="_Toc2455"/>
      <w:r>
        <w:rPr>
          <w:rFonts w:hAnsi="宋体" w:cs="宋体" w:hint="eastAsia"/>
          <w:bCs w:val="0"/>
        </w:rPr>
        <w:lastRenderedPageBreak/>
        <w:t>第七条</w:t>
      </w:r>
      <w:r>
        <w:rPr>
          <w:rFonts w:hAnsi="宋体" w:cs="宋体" w:hint="eastAsia"/>
          <w:bCs w:val="0"/>
        </w:rPr>
        <w:t xml:space="preserve"> </w:t>
      </w:r>
      <w:r>
        <w:rPr>
          <w:rFonts w:hAnsi="宋体" w:cs="宋体" w:hint="eastAsia"/>
          <w:bCs w:val="0"/>
        </w:rPr>
        <w:t>合同文件构成及解释顺序</w:t>
      </w:r>
      <w:bookmarkEnd w:id="16"/>
    </w:p>
    <w:p w14:paraId="02D455A4"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7.1</w:t>
      </w:r>
      <w:r>
        <w:rPr>
          <w:rFonts w:hAnsi="宋体" w:hint="eastAsia"/>
          <w:szCs w:val="21"/>
          <w:lang w:eastAsia="zh-Hans"/>
        </w:rPr>
        <w:t>本合同与下列文件一起构成合同文件：</w:t>
      </w:r>
    </w:p>
    <w:p w14:paraId="26E61E8A"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1</w:t>
      </w:r>
      <w:r>
        <w:rPr>
          <w:rFonts w:hAnsi="宋体" w:hint="eastAsia"/>
          <w:szCs w:val="21"/>
          <w:lang w:eastAsia="zh-Hans"/>
        </w:rPr>
        <w:t>）本合同签订后双方签订的补充协议、约定的有关协商、变更等书面协议或文件；</w:t>
      </w:r>
    </w:p>
    <w:p w14:paraId="652E6EAE"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2</w:t>
      </w:r>
      <w:r>
        <w:rPr>
          <w:rFonts w:hAnsi="宋体" w:hint="eastAsia"/>
          <w:szCs w:val="21"/>
          <w:lang w:eastAsia="zh-Hans"/>
        </w:rPr>
        <w:t>）本合同条款及附件；</w:t>
      </w:r>
    </w:p>
    <w:p w14:paraId="4158F2E6"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3</w:t>
      </w:r>
      <w:r>
        <w:rPr>
          <w:rFonts w:hAnsi="宋体" w:hint="eastAsia"/>
          <w:szCs w:val="21"/>
          <w:lang w:eastAsia="zh-Hans"/>
        </w:rPr>
        <w:t>）中标</w:t>
      </w:r>
      <w:r>
        <w:rPr>
          <w:rFonts w:hAnsi="宋体" w:hint="eastAsia"/>
          <w:szCs w:val="21"/>
        </w:rPr>
        <w:t>/</w:t>
      </w:r>
      <w:r>
        <w:rPr>
          <w:rFonts w:hAnsi="宋体" w:hint="eastAsia"/>
          <w:szCs w:val="21"/>
        </w:rPr>
        <w:t>中选</w:t>
      </w:r>
      <w:r>
        <w:rPr>
          <w:rFonts w:hAnsi="宋体" w:hint="eastAsia"/>
          <w:szCs w:val="21"/>
        </w:rPr>
        <w:t>/</w:t>
      </w:r>
      <w:r>
        <w:rPr>
          <w:rFonts w:hAnsi="宋体" w:hint="eastAsia"/>
          <w:szCs w:val="21"/>
        </w:rPr>
        <w:t>成交</w:t>
      </w:r>
      <w:r>
        <w:rPr>
          <w:rFonts w:hAnsi="宋体" w:hint="eastAsia"/>
          <w:szCs w:val="21"/>
          <w:lang w:eastAsia="zh-Hans"/>
        </w:rPr>
        <w:t>通知书</w:t>
      </w:r>
      <w:r>
        <w:rPr>
          <w:rFonts w:hAnsi="宋体" w:hint="eastAsia"/>
          <w:szCs w:val="21"/>
        </w:rPr>
        <w:t>或类似文件</w:t>
      </w:r>
      <w:r>
        <w:rPr>
          <w:rFonts w:hAnsi="宋体" w:hint="eastAsia"/>
          <w:szCs w:val="21"/>
          <w:lang w:eastAsia="zh-Hans"/>
        </w:rPr>
        <w:t>、询标回复及有关附件</w:t>
      </w:r>
      <w:r>
        <w:rPr>
          <w:rFonts w:hAnsi="宋体" w:hint="eastAsia"/>
          <w:szCs w:val="21"/>
        </w:rPr>
        <w:t>或类似文件</w:t>
      </w:r>
      <w:r>
        <w:rPr>
          <w:rFonts w:hAnsi="宋体" w:hint="eastAsia"/>
          <w:szCs w:val="21"/>
          <w:lang w:eastAsia="zh-Hans"/>
        </w:rPr>
        <w:t>；</w:t>
      </w:r>
    </w:p>
    <w:p w14:paraId="0C6B3015"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4</w:t>
      </w:r>
      <w:r>
        <w:rPr>
          <w:rFonts w:hAnsi="宋体" w:hint="eastAsia"/>
          <w:szCs w:val="21"/>
          <w:lang w:eastAsia="zh-Hans"/>
        </w:rPr>
        <w:t>）</w:t>
      </w:r>
      <w:r>
        <w:rPr>
          <w:rFonts w:hAnsi="宋体" w:hint="eastAsia"/>
          <w:szCs w:val="21"/>
        </w:rPr>
        <w:t>采购</w:t>
      </w:r>
      <w:r>
        <w:rPr>
          <w:rFonts w:hAnsi="宋体" w:hint="eastAsia"/>
          <w:szCs w:val="21"/>
          <w:lang w:eastAsia="zh-Hans"/>
        </w:rPr>
        <w:t>文件（含</w:t>
      </w:r>
      <w:r>
        <w:rPr>
          <w:rFonts w:hAnsi="宋体" w:hint="eastAsia"/>
          <w:szCs w:val="21"/>
        </w:rPr>
        <w:t>采购</w:t>
      </w:r>
      <w:r>
        <w:rPr>
          <w:rFonts w:hAnsi="宋体" w:hint="eastAsia"/>
          <w:szCs w:val="21"/>
          <w:lang w:eastAsia="zh-Hans"/>
        </w:rPr>
        <w:t>文件补充文件）；</w:t>
      </w:r>
    </w:p>
    <w:p w14:paraId="072056E5"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5</w:t>
      </w:r>
      <w:r>
        <w:rPr>
          <w:rFonts w:hAnsi="宋体" w:hint="eastAsia"/>
          <w:szCs w:val="21"/>
          <w:lang w:eastAsia="zh-Hans"/>
        </w:rPr>
        <w:t>）</w:t>
      </w:r>
      <w:r>
        <w:rPr>
          <w:rFonts w:hAnsi="宋体" w:hint="eastAsia"/>
          <w:szCs w:val="21"/>
        </w:rPr>
        <w:t>投标文件</w:t>
      </w:r>
      <w:r>
        <w:rPr>
          <w:rFonts w:hAnsi="宋体" w:hint="eastAsia"/>
          <w:szCs w:val="21"/>
        </w:rPr>
        <w:t>/</w:t>
      </w:r>
      <w:r>
        <w:rPr>
          <w:rFonts w:hAnsi="宋体" w:hint="eastAsia"/>
          <w:szCs w:val="21"/>
        </w:rPr>
        <w:t>响应文件或类似文件</w:t>
      </w:r>
      <w:r>
        <w:rPr>
          <w:rFonts w:hAnsi="宋体" w:hint="eastAsia"/>
          <w:szCs w:val="21"/>
          <w:lang w:eastAsia="zh-Hans"/>
        </w:rPr>
        <w:t>及其附件；</w:t>
      </w:r>
    </w:p>
    <w:p w14:paraId="7EB24AAE"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6</w:t>
      </w:r>
      <w:r>
        <w:rPr>
          <w:rFonts w:hAnsi="宋体" w:hint="eastAsia"/>
          <w:szCs w:val="21"/>
          <w:lang w:eastAsia="zh-Hans"/>
        </w:rPr>
        <w:t>）图纸和设计变更；</w:t>
      </w:r>
    </w:p>
    <w:p w14:paraId="18E7FDF5"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7</w:t>
      </w:r>
      <w:r>
        <w:rPr>
          <w:rFonts w:hAnsi="宋体" w:hint="eastAsia"/>
          <w:szCs w:val="21"/>
          <w:lang w:eastAsia="zh-Hans"/>
        </w:rPr>
        <w:t>）现行的法律、法规、条例、标准、规范、规定和其它有关技术文件；</w:t>
      </w:r>
    </w:p>
    <w:p w14:paraId="17066684"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8</w:t>
      </w:r>
      <w:r>
        <w:rPr>
          <w:rFonts w:hAnsi="宋体" w:hint="eastAsia"/>
          <w:szCs w:val="21"/>
          <w:lang w:eastAsia="zh-Hans"/>
        </w:rPr>
        <w:t>）项目报价单或预算书；</w:t>
      </w:r>
    </w:p>
    <w:p w14:paraId="6B978681"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w:t>
      </w:r>
      <w:r>
        <w:rPr>
          <w:rFonts w:hAnsi="宋体" w:hint="eastAsia"/>
          <w:szCs w:val="21"/>
          <w:lang w:eastAsia="zh-Hans"/>
        </w:rPr>
        <w:t>9</w:t>
      </w:r>
      <w:r>
        <w:rPr>
          <w:rFonts w:hAnsi="宋体" w:hint="eastAsia"/>
          <w:szCs w:val="21"/>
          <w:lang w:eastAsia="zh-Hans"/>
        </w:rPr>
        <w:t>）组成合同的其他文件</w:t>
      </w:r>
      <w:r>
        <w:rPr>
          <w:rFonts w:hAnsi="宋体" w:hint="eastAsia"/>
          <w:szCs w:val="21"/>
        </w:rPr>
        <w:t>：</w:t>
      </w:r>
      <w:r>
        <w:rPr>
          <w:rFonts w:hAnsi="宋体" w:hint="eastAsia"/>
          <w:szCs w:val="21"/>
          <w:u w:val="single"/>
          <w:lang w:eastAsia="zh-Hans"/>
        </w:rPr>
        <w:t xml:space="preserve">                  </w:t>
      </w:r>
      <w:r>
        <w:rPr>
          <w:rFonts w:hAnsi="宋体" w:hint="eastAsia"/>
          <w:szCs w:val="21"/>
          <w:lang w:eastAsia="zh-Hans"/>
        </w:rPr>
        <w:t>。</w:t>
      </w:r>
    </w:p>
    <w:p w14:paraId="2F0FF7AE"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7.2</w:t>
      </w:r>
      <w:r>
        <w:rPr>
          <w:rFonts w:hAnsi="宋体" w:hint="eastAsia"/>
          <w:szCs w:val="21"/>
          <w:lang w:eastAsia="zh-Hans"/>
        </w:rPr>
        <w:t>以上文件应互为补充和解释，如有不清或互相矛盾之处，以所列顺序在前的为准，属于同一类内容的文件，应以最新签署的为准。</w:t>
      </w:r>
    </w:p>
    <w:p w14:paraId="129D8895"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7.3</w:t>
      </w:r>
      <w:r>
        <w:rPr>
          <w:rFonts w:hAnsi="宋体" w:hint="eastAsia"/>
          <w:szCs w:val="21"/>
          <w:lang w:eastAsia="zh-Hans"/>
        </w:rPr>
        <w:t>在合同订立及履行过程中形成的与合同有关的文件均构成合同文件组成部分，并根据其性质确定优先解释顺序。</w:t>
      </w:r>
    </w:p>
    <w:p w14:paraId="408D82B6" w14:textId="77777777" w:rsidR="005F0ABE" w:rsidRDefault="000A2ACD">
      <w:pPr>
        <w:pStyle w:val="3"/>
        <w:spacing w:after="78" w:line="300" w:lineRule="auto"/>
        <w:ind w:firstLine="442"/>
        <w:rPr>
          <w:rFonts w:hAnsi="宋体" w:cs="宋体" w:hint="eastAsia"/>
          <w:b w:val="0"/>
          <w:bCs w:val="0"/>
        </w:rPr>
      </w:pPr>
      <w:bookmarkStart w:id="17" w:name="_Toc21423"/>
      <w:r>
        <w:rPr>
          <w:rFonts w:hAnsi="宋体" w:cs="宋体" w:hint="eastAsia"/>
          <w:bCs w:val="0"/>
        </w:rPr>
        <w:t>第八条</w:t>
      </w:r>
      <w:r>
        <w:rPr>
          <w:rFonts w:hAnsi="宋体" w:cs="宋体" w:hint="eastAsia"/>
          <w:bCs w:val="0"/>
        </w:rPr>
        <w:t xml:space="preserve"> </w:t>
      </w:r>
      <w:r>
        <w:rPr>
          <w:rFonts w:hAnsi="宋体" w:cs="宋体" w:hint="eastAsia"/>
          <w:bCs w:val="0"/>
        </w:rPr>
        <w:t>项目验收</w:t>
      </w:r>
      <w:bookmarkEnd w:id="17"/>
    </w:p>
    <w:p w14:paraId="0FDC5E01" w14:textId="77777777" w:rsidR="005F0ABE" w:rsidRDefault="000A2ACD">
      <w:pPr>
        <w:spacing w:after="78"/>
        <w:ind w:firstLineChars="200" w:firstLine="420"/>
        <w:rPr>
          <w:rFonts w:hAnsi="宋体" w:hint="eastAsia"/>
          <w:szCs w:val="21"/>
        </w:rPr>
      </w:pPr>
      <w:r>
        <w:rPr>
          <w:rFonts w:hAnsi="宋体" w:hint="eastAsia"/>
          <w:szCs w:val="21"/>
        </w:rPr>
        <w:t>8.</w:t>
      </w:r>
      <w:r w:rsidR="008F5E18">
        <w:rPr>
          <w:rFonts w:hAnsi="宋体" w:hint="eastAsia"/>
          <w:szCs w:val="21"/>
        </w:rPr>
        <w:t xml:space="preserve"> </w:t>
      </w:r>
      <w:r>
        <w:rPr>
          <w:rFonts w:hAnsi="宋体" w:hint="eastAsia"/>
          <w:szCs w:val="21"/>
        </w:rPr>
        <w:t>1</w:t>
      </w:r>
      <w:r>
        <w:rPr>
          <w:rFonts w:hAnsi="宋体" w:hint="eastAsia"/>
          <w:szCs w:val="21"/>
        </w:rPr>
        <w:t>相关主管部门对本项目予以验收，验收未通过的，乙方应按甲方提出的整改意见进行整改，并承担因此产生的费用，工期不予顺延。整改完成后，乙方再次提起验收申请。</w:t>
      </w:r>
    </w:p>
    <w:p w14:paraId="140F16B2" w14:textId="77777777" w:rsidR="005F0ABE" w:rsidRDefault="000A2ACD">
      <w:pPr>
        <w:spacing w:after="78"/>
        <w:ind w:firstLineChars="200" w:firstLine="420"/>
        <w:rPr>
          <w:rFonts w:hAnsi="宋体" w:hint="eastAsia"/>
          <w:szCs w:val="21"/>
        </w:rPr>
      </w:pPr>
      <w:r>
        <w:rPr>
          <w:rFonts w:hAnsi="宋体" w:hint="eastAsia"/>
          <w:szCs w:val="21"/>
        </w:rPr>
        <w:t>8.2</w:t>
      </w:r>
      <w:r>
        <w:rPr>
          <w:rFonts w:hAnsi="宋体" w:hint="eastAsia"/>
          <w:szCs w:val="21"/>
        </w:rPr>
        <w:t>现场退场费用由乙方承担。乙方应在验收通过后</w:t>
      </w:r>
      <w:r w:rsidR="008F5E18">
        <w:rPr>
          <w:rFonts w:hAnsi="宋体" w:hint="eastAsia"/>
          <w:szCs w:val="21"/>
        </w:rPr>
        <w:t>3</w:t>
      </w:r>
      <w:r>
        <w:rPr>
          <w:rFonts w:hAnsi="宋体" w:hint="eastAsia"/>
          <w:szCs w:val="21"/>
        </w:rPr>
        <w:t>天内完成退场。逾期未完成的，视为乙方放弃遗留物品的所有权，相关遗留物品由甲方自行处置，因此产生的处置费用由乙方承担。</w:t>
      </w:r>
    </w:p>
    <w:p w14:paraId="21E66556" w14:textId="77777777" w:rsidR="005F0ABE" w:rsidRDefault="000A2ACD">
      <w:pPr>
        <w:pStyle w:val="3"/>
        <w:spacing w:after="78" w:line="300" w:lineRule="auto"/>
        <w:ind w:firstLine="442"/>
        <w:rPr>
          <w:rFonts w:hAnsi="宋体" w:cs="宋体" w:hint="eastAsia"/>
          <w:b w:val="0"/>
          <w:bCs w:val="0"/>
        </w:rPr>
      </w:pPr>
      <w:bookmarkStart w:id="18" w:name="_Toc22813"/>
      <w:r>
        <w:rPr>
          <w:rFonts w:hAnsi="宋体" w:cs="宋体" w:hint="eastAsia"/>
          <w:bCs w:val="0"/>
        </w:rPr>
        <w:t>第九条</w:t>
      </w:r>
      <w:r>
        <w:rPr>
          <w:rFonts w:hAnsi="宋体" w:cs="宋体" w:hint="eastAsia"/>
          <w:bCs w:val="0"/>
        </w:rPr>
        <w:t xml:space="preserve"> </w:t>
      </w:r>
      <w:r>
        <w:rPr>
          <w:rFonts w:hAnsi="宋体" w:cs="宋体" w:hint="eastAsia"/>
          <w:bCs w:val="0"/>
        </w:rPr>
        <w:t>双方权利及义务</w:t>
      </w:r>
      <w:bookmarkEnd w:id="18"/>
    </w:p>
    <w:p w14:paraId="1ECA5056" w14:textId="77777777" w:rsidR="005F0ABE" w:rsidRDefault="000A2ACD">
      <w:pPr>
        <w:spacing w:after="78"/>
        <w:ind w:firstLineChars="200" w:firstLine="422"/>
        <w:rPr>
          <w:rFonts w:hAnsi="宋体" w:hint="eastAsia"/>
          <w:b/>
          <w:bCs/>
          <w:szCs w:val="21"/>
        </w:rPr>
      </w:pPr>
      <w:r>
        <w:rPr>
          <w:rFonts w:hAnsi="宋体" w:hint="eastAsia"/>
          <w:b/>
          <w:bCs/>
          <w:szCs w:val="21"/>
        </w:rPr>
        <w:t>9.1</w:t>
      </w:r>
      <w:r>
        <w:rPr>
          <w:rFonts w:hAnsi="宋体" w:hint="eastAsia"/>
          <w:b/>
          <w:bCs/>
          <w:szCs w:val="21"/>
        </w:rPr>
        <w:t>甲方权利及义务</w:t>
      </w:r>
    </w:p>
    <w:p w14:paraId="5278C0A4" w14:textId="77777777" w:rsidR="005F0ABE" w:rsidRDefault="000A2ACD">
      <w:pPr>
        <w:spacing w:after="78"/>
        <w:ind w:firstLineChars="200" w:firstLine="420"/>
        <w:rPr>
          <w:rFonts w:hAnsi="宋体" w:hint="eastAsia"/>
          <w:szCs w:val="21"/>
        </w:rPr>
      </w:pPr>
      <w:r>
        <w:rPr>
          <w:rFonts w:hAnsi="宋体" w:hint="eastAsia"/>
          <w:szCs w:val="21"/>
        </w:rPr>
        <w:t>9.1.1</w:t>
      </w:r>
      <w:r>
        <w:rPr>
          <w:rFonts w:hAnsi="宋体" w:hint="eastAsia"/>
          <w:szCs w:val="21"/>
        </w:rPr>
        <w:t>甲方应按合同约定，及时向乙方提供所需指令、批准并履行约定。</w:t>
      </w:r>
    </w:p>
    <w:p w14:paraId="7D8345C4" w14:textId="77777777" w:rsidR="005F0ABE" w:rsidRDefault="000A2ACD">
      <w:pPr>
        <w:spacing w:after="78"/>
        <w:ind w:firstLineChars="200" w:firstLine="420"/>
        <w:rPr>
          <w:rFonts w:hAnsi="宋体" w:hint="eastAsia"/>
          <w:szCs w:val="21"/>
        </w:rPr>
      </w:pPr>
      <w:r>
        <w:rPr>
          <w:rFonts w:hAnsi="宋体" w:hint="eastAsia"/>
          <w:szCs w:val="21"/>
        </w:rPr>
        <w:t>9.1.2</w:t>
      </w:r>
      <w:r>
        <w:rPr>
          <w:rFonts w:hAnsi="宋体" w:hint="eastAsia"/>
          <w:szCs w:val="21"/>
        </w:rPr>
        <w:t>按合同约定的方式和时间对项目进行验收。</w:t>
      </w:r>
    </w:p>
    <w:p w14:paraId="30186983" w14:textId="77777777" w:rsidR="005F0ABE" w:rsidRDefault="000A2ACD">
      <w:pPr>
        <w:spacing w:after="78"/>
        <w:ind w:firstLineChars="200" w:firstLine="420"/>
        <w:rPr>
          <w:rFonts w:hAnsi="宋体" w:hint="eastAsia"/>
          <w:szCs w:val="21"/>
        </w:rPr>
      </w:pPr>
      <w:r>
        <w:rPr>
          <w:rFonts w:hAnsi="宋体" w:hint="eastAsia"/>
          <w:szCs w:val="21"/>
        </w:rPr>
        <w:t>9.1.4</w:t>
      </w:r>
      <w:r>
        <w:rPr>
          <w:rFonts w:hAnsi="宋体" w:hint="eastAsia"/>
          <w:szCs w:val="21"/>
        </w:rPr>
        <w:t>向乙方提供满足作业需要的图纸、必要的设备制造图</w:t>
      </w:r>
      <w:r>
        <w:rPr>
          <w:rFonts w:hAnsi="宋体" w:hint="eastAsia"/>
          <w:color w:val="FF0000"/>
          <w:szCs w:val="21"/>
        </w:rPr>
        <w:t>（如有）</w:t>
      </w:r>
      <w:r>
        <w:rPr>
          <w:rFonts w:hAnsi="宋体" w:hint="eastAsia"/>
          <w:szCs w:val="21"/>
        </w:rPr>
        <w:t>，并在作业前进行交底。</w:t>
      </w:r>
    </w:p>
    <w:p w14:paraId="3394A36D" w14:textId="77777777" w:rsidR="005F0ABE" w:rsidRDefault="000A2ACD">
      <w:pPr>
        <w:spacing w:after="78"/>
        <w:ind w:firstLineChars="200" w:firstLine="420"/>
        <w:rPr>
          <w:rFonts w:hAnsi="宋体" w:hint="eastAsia"/>
          <w:szCs w:val="21"/>
        </w:rPr>
      </w:pPr>
      <w:r>
        <w:rPr>
          <w:rFonts w:hAnsi="宋体" w:hint="eastAsia"/>
          <w:szCs w:val="21"/>
        </w:rPr>
        <w:t>9.1.6</w:t>
      </w:r>
      <w:r>
        <w:rPr>
          <w:rFonts w:hAnsi="宋体" w:hint="eastAsia"/>
          <w:szCs w:val="21"/>
        </w:rPr>
        <w:t>由于甲方未履行义务，造成乙方损失的，甲方赔偿乙方有关损失。</w:t>
      </w:r>
    </w:p>
    <w:p w14:paraId="684E6875" w14:textId="77777777" w:rsidR="005F0ABE" w:rsidRDefault="000A2ACD">
      <w:pPr>
        <w:spacing w:after="78"/>
        <w:ind w:firstLineChars="200" w:firstLine="420"/>
        <w:rPr>
          <w:rFonts w:hAnsi="宋体" w:hint="eastAsia"/>
          <w:szCs w:val="21"/>
        </w:rPr>
      </w:pPr>
      <w:r>
        <w:rPr>
          <w:rFonts w:hAnsi="宋体" w:hint="eastAsia"/>
          <w:szCs w:val="21"/>
        </w:rPr>
        <w:lastRenderedPageBreak/>
        <w:t>9.1.7</w:t>
      </w:r>
      <w:r>
        <w:rPr>
          <w:rFonts w:hAnsi="宋体" w:hint="eastAsia"/>
          <w:szCs w:val="21"/>
        </w:rPr>
        <w:t>甲方指派【</w:t>
      </w:r>
      <w:r>
        <w:rPr>
          <w:rFonts w:hAnsi="宋体" w:hint="eastAsia"/>
          <w:szCs w:val="21"/>
        </w:rPr>
        <w:t xml:space="preserve">     </w:t>
      </w:r>
      <w:r>
        <w:rPr>
          <w:rFonts w:hAnsi="宋体" w:hint="eastAsia"/>
          <w:szCs w:val="21"/>
        </w:rPr>
        <w:t>】为甲方项目负责人，负责合同的履行，并参与项目的各种验收工作。</w:t>
      </w:r>
    </w:p>
    <w:p w14:paraId="230A44DF" w14:textId="77777777" w:rsidR="005F0ABE" w:rsidRDefault="000A2ACD">
      <w:pPr>
        <w:spacing w:after="78"/>
        <w:ind w:firstLineChars="200" w:firstLine="420"/>
        <w:rPr>
          <w:rFonts w:hAnsi="宋体" w:hint="eastAsia"/>
          <w:szCs w:val="21"/>
        </w:rPr>
      </w:pPr>
      <w:r>
        <w:rPr>
          <w:rFonts w:hAnsi="宋体" w:hint="eastAsia"/>
          <w:szCs w:val="21"/>
        </w:rPr>
        <w:t>9.1.8</w:t>
      </w:r>
      <w:r>
        <w:rPr>
          <w:rFonts w:hAnsi="宋体" w:hint="eastAsia"/>
          <w:szCs w:val="21"/>
        </w:rPr>
        <w:t>甲方负责在开工前提供项目实施用水和项目用电的接口，乙方承担水管、供电线路和计量仪表的采购、安装费用，水费、电费由乙方自行承担。</w:t>
      </w:r>
    </w:p>
    <w:p w14:paraId="5C00D5DC" w14:textId="77777777" w:rsidR="005F0ABE" w:rsidRDefault="000A2ACD">
      <w:pPr>
        <w:pStyle w:val="23"/>
        <w:spacing w:after="78"/>
        <w:rPr>
          <w:rFonts w:ascii="宋体" w:hAnsi="宋体" w:cs="宋体" w:hint="eastAsia"/>
          <w:szCs w:val="21"/>
        </w:rPr>
      </w:pPr>
      <w:r>
        <w:rPr>
          <w:rFonts w:ascii="宋体" w:hAnsi="宋体" w:cs="宋体" w:hint="eastAsia"/>
          <w:szCs w:val="21"/>
          <w:u w:val="single"/>
        </w:rPr>
        <w:t xml:space="preserve">                                           </w:t>
      </w:r>
    </w:p>
    <w:p w14:paraId="27193144" w14:textId="77777777" w:rsidR="005F0ABE" w:rsidRDefault="000A2ACD">
      <w:pPr>
        <w:spacing w:after="78"/>
        <w:ind w:firstLineChars="200" w:firstLine="422"/>
        <w:rPr>
          <w:rFonts w:hAnsi="宋体" w:hint="eastAsia"/>
          <w:b/>
          <w:bCs/>
          <w:szCs w:val="21"/>
        </w:rPr>
      </w:pPr>
      <w:r>
        <w:rPr>
          <w:rFonts w:hAnsi="宋体" w:hint="eastAsia"/>
          <w:b/>
          <w:bCs/>
          <w:szCs w:val="21"/>
        </w:rPr>
        <w:t>9.2</w:t>
      </w:r>
      <w:r>
        <w:rPr>
          <w:rFonts w:hAnsi="宋体" w:hint="eastAsia"/>
          <w:b/>
          <w:bCs/>
          <w:szCs w:val="21"/>
        </w:rPr>
        <w:t>乙方权利及义务</w:t>
      </w:r>
    </w:p>
    <w:p w14:paraId="0C83B71A" w14:textId="77777777" w:rsidR="005F0ABE" w:rsidRDefault="000A2ACD">
      <w:pPr>
        <w:spacing w:after="78"/>
        <w:ind w:firstLineChars="200" w:firstLine="420"/>
        <w:rPr>
          <w:rFonts w:hAnsi="宋体" w:hint="eastAsia"/>
          <w:szCs w:val="21"/>
        </w:rPr>
      </w:pPr>
      <w:r>
        <w:rPr>
          <w:rFonts w:hAnsi="宋体" w:hint="eastAsia"/>
          <w:szCs w:val="21"/>
        </w:rPr>
        <w:t>9.2.1</w:t>
      </w:r>
      <w:r>
        <w:rPr>
          <w:rFonts w:hAnsi="宋体" w:hint="eastAsia"/>
          <w:szCs w:val="21"/>
        </w:rPr>
        <w:t>乙方对本合同服务内容、服务范围、项目概况等所有内容及要求完全理解。实施过程严格执行有关规范、质量标准、安全操作规程、防火规定，安全、保质、按期完成本合同约定的服务内容。</w:t>
      </w:r>
    </w:p>
    <w:p w14:paraId="3414192B" w14:textId="77777777" w:rsidR="005F0ABE" w:rsidRDefault="000A2ACD">
      <w:pPr>
        <w:spacing w:after="78"/>
        <w:ind w:firstLineChars="200" w:firstLine="420"/>
        <w:rPr>
          <w:rFonts w:hAnsi="宋体" w:hint="eastAsia"/>
          <w:szCs w:val="21"/>
        </w:rPr>
      </w:pPr>
      <w:r>
        <w:rPr>
          <w:rFonts w:hAnsi="宋体" w:hint="eastAsia"/>
          <w:szCs w:val="21"/>
        </w:rPr>
        <w:t>9.2.2</w:t>
      </w:r>
      <w:r>
        <w:rPr>
          <w:rFonts w:hAnsi="宋体" w:hint="eastAsia"/>
          <w:szCs w:val="21"/>
        </w:rPr>
        <w:t>根据项目需要，提供和维修实施使用所有的照明、围栏设施，负责安全保卫。</w:t>
      </w:r>
    </w:p>
    <w:p w14:paraId="02164D5C" w14:textId="77777777" w:rsidR="005F0ABE" w:rsidRDefault="000A2ACD">
      <w:pPr>
        <w:spacing w:after="78"/>
        <w:ind w:firstLineChars="200" w:firstLine="420"/>
        <w:rPr>
          <w:rFonts w:hAnsi="宋体" w:hint="eastAsia"/>
          <w:szCs w:val="21"/>
        </w:rPr>
      </w:pPr>
      <w:r>
        <w:rPr>
          <w:rFonts w:hAnsi="宋体" w:hint="eastAsia"/>
          <w:szCs w:val="21"/>
        </w:rPr>
        <w:t>9.2.3</w:t>
      </w:r>
      <w:r>
        <w:rPr>
          <w:rFonts w:hAnsi="宋体" w:hint="eastAsia"/>
          <w:szCs w:val="21"/>
        </w:rPr>
        <w:t>遵守政府有关主管部门对场地交通、噪音以及环境保护和安全生产等的管理规定，按规定办理有关手续</w:t>
      </w:r>
      <w:r>
        <w:rPr>
          <w:rFonts w:hAnsi="宋体" w:hint="eastAsia"/>
          <w:szCs w:val="21"/>
          <w:lang w:eastAsia="zh-Hans"/>
        </w:rPr>
        <w:t>并承担相应费用</w:t>
      </w:r>
      <w:r>
        <w:rPr>
          <w:rFonts w:hAnsi="宋体" w:hint="eastAsia"/>
          <w:szCs w:val="21"/>
        </w:rPr>
        <w:t>，并以书面形式通知甲方。因违反前述管理规定产生罚款等全部责任由乙方自行负责。</w:t>
      </w:r>
    </w:p>
    <w:p w14:paraId="2CA26185" w14:textId="77777777" w:rsidR="005F0ABE" w:rsidRDefault="000A2ACD">
      <w:pPr>
        <w:spacing w:after="78"/>
        <w:ind w:firstLineChars="200" w:firstLine="420"/>
        <w:rPr>
          <w:rFonts w:hAnsi="宋体" w:hint="eastAsia"/>
          <w:szCs w:val="21"/>
        </w:rPr>
      </w:pPr>
      <w:r>
        <w:rPr>
          <w:rFonts w:hAnsi="宋体" w:hint="eastAsia"/>
          <w:szCs w:val="21"/>
        </w:rPr>
        <w:t>9.2.4</w:t>
      </w:r>
      <w:r>
        <w:rPr>
          <w:rFonts w:hAnsi="宋体" w:hint="eastAsia"/>
          <w:szCs w:val="21"/>
        </w:rPr>
        <w:t>项目未正式移交前，乙方负责对本合同项目现场的一切设备、设施及工程成品、半成品进行妥善保护，如有丢失或损坏均由乙方承担。</w:t>
      </w:r>
    </w:p>
    <w:p w14:paraId="6C83ED67" w14:textId="77777777" w:rsidR="005F0ABE" w:rsidRDefault="000A2ACD">
      <w:pPr>
        <w:spacing w:after="78"/>
        <w:ind w:firstLineChars="200" w:firstLine="420"/>
        <w:rPr>
          <w:rFonts w:hAnsi="宋体" w:hint="eastAsia"/>
          <w:szCs w:val="21"/>
        </w:rPr>
      </w:pPr>
      <w:r>
        <w:rPr>
          <w:rFonts w:hAnsi="宋体" w:hint="eastAsia"/>
          <w:szCs w:val="21"/>
        </w:rPr>
        <w:t>9.2.5</w:t>
      </w:r>
      <w:r>
        <w:rPr>
          <w:rFonts w:hAnsi="宋体" w:hint="eastAsia"/>
          <w:szCs w:val="21"/>
        </w:rPr>
        <w:t>保证作业场地清洁符合环境卫生管理的有关规定，交工前清理现场达到约定的要求，承担因自身原因违反有关规定造成的损失和罚款。严格遵守有关环境保护法律法规，并严格执行环境检查审核要求。</w:t>
      </w:r>
    </w:p>
    <w:p w14:paraId="1C378134" w14:textId="77777777" w:rsidR="005F0ABE" w:rsidRDefault="000A2ACD">
      <w:pPr>
        <w:spacing w:after="78"/>
        <w:ind w:firstLineChars="200" w:firstLine="420"/>
        <w:rPr>
          <w:rFonts w:hAnsi="宋体" w:hint="eastAsia"/>
          <w:szCs w:val="21"/>
        </w:rPr>
      </w:pPr>
      <w:r>
        <w:rPr>
          <w:rFonts w:hAnsi="宋体" w:hint="eastAsia"/>
          <w:szCs w:val="21"/>
        </w:rPr>
        <w:t>9.2.6</w:t>
      </w:r>
      <w:r>
        <w:rPr>
          <w:rFonts w:hAnsi="宋体" w:hint="eastAsia"/>
          <w:szCs w:val="21"/>
        </w:rPr>
        <w:t>负责甲方的本项目的设备的作业现场的接货、卸车、保管、现场范围内或自乙方设备材料库至现场指定地点的运输</w:t>
      </w:r>
      <w:r>
        <w:rPr>
          <w:rFonts w:hAnsi="宋体" w:hint="eastAsia"/>
          <w:color w:val="FF0000"/>
          <w:szCs w:val="21"/>
        </w:rPr>
        <w:t>（如有）</w:t>
      </w:r>
      <w:r>
        <w:rPr>
          <w:rFonts w:hAnsi="宋体" w:hint="eastAsia"/>
          <w:szCs w:val="21"/>
        </w:rPr>
        <w:t>。</w:t>
      </w:r>
    </w:p>
    <w:p w14:paraId="18647A3D" w14:textId="77777777" w:rsidR="005F0ABE" w:rsidRDefault="000A2ACD">
      <w:pPr>
        <w:spacing w:after="78"/>
        <w:ind w:firstLineChars="200" w:firstLine="420"/>
        <w:rPr>
          <w:rFonts w:hAnsi="宋体" w:hint="eastAsia"/>
          <w:szCs w:val="21"/>
        </w:rPr>
      </w:pPr>
      <w:r>
        <w:rPr>
          <w:rFonts w:hAnsi="宋体" w:hint="eastAsia"/>
          <w:szCs w:val="21"/>
        </w:rPr>
        <w:t>9.2.7</w:t>
      </w:r>
      <w:r>
        <w:rPr>
          <w:rFonts w:hAnsi="宋体" w:hint="eastAsia"/>
          <w:szCs w:val="21"/>
        </w:rPr>
        <w:t>乙方需对现场安全负全部责任，在实施过程中发生的质量及安全事故，应及时报告甲方驻现场代表与相关部门。一般质量及安全事故的处理方案及结果应送甲方备案；重大质量及安全事故的处理方案，应按项目所在市质量及安全事故处理程序办理，但须先向甲方现场负责人报告。实施期间由于乙方违反安全操作规范，被政府有关部门处罚，如通报批评、警告和罚款等（含消防人员扑救火灾），乙方应承担因此造成的全部损失。</w:t>
      </w:r>
    </w:p>
    <w:p w14:paraId="61B24189" w14:textId="77777777" w:rsidR="005F0ABE" w:rsidRDefault="000A2ACD">
      <w:pPr>
        <w:spacing w:after="78"/>
        <w:ind w:firstLineChars="200" w:firstLine="420"/>
        <w:rPr>
          <w:rFonts w:hAnsi="宋体" w:hint="eastAsia"/>
          <w:szCs w:val="21"/>
        </w:rPr>
      </w:pPr>
      <w:r>
        <w:rPr>
          <w:rFonts w:hAnsi="宋体" w:hint="eastAsia"/>
          <w:szCs w:val="21"/>
        </w:rPr>
        <w:t>9.2.8</w:t>
      </w:r>
      <w:r>
        <w:rPr>
          <w:rFonts w:hAnsi="宋体" w:hint="eastAsia"/>
          <w:szCs w:val="21"/>
        </w:rPr>
        <w:t>乙方在承包项目之后，不得转包或在未经甲方同意的情况下进行分包，否则甲方有权解除合同。</w:t>
      </w:r>
    </w:p>
    <w:p w14:paraId="0E891AA3" w14:textId="77777777" w:rsidR="005F0ABE" w:rsidRDefault="000A2ACD">
      <w:pPr>
        <w:spacing w:after="78"/>
        <w:ind w:firstLineChars="200" w:firstLine="420"/>
        <w:rPr>
          <w:rFonts w:hAnsi="宋体" w:hint="eastAsia"/>
          <w:szCs w:val="21"/>
        </w:rPr>
      </w:pPr>
      <w:r>
        <w:rPr>
          <w:rFonts w:hAnsi="宋体" w:hint="eastAsia"/>
          <w:szCs w:val="21"/>
        </w:rPr>
        <w:t>9.2.9</w:t>
      </w:r>
      <w:r>
        <w:rPr>
          <w:rFonts w:hAnsi="宋体" w:hint="eastAsia"/>
          <w:szCs w:val="21"/>
        </w:rPr>
        <w:t>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项目的实施产生不利影响时，甲方有权代为处理这些纠纷，代为支付农民工工资，乙方签订合同即对此表示认可，不得对甲方代为支付的行为和金额产生异议，甲方代为支付后有权从乙方的履约保证金</w:t>
      </w:r>
      <w:r>
        <w:rPr>
          <w:rFonts w:hAnsi="宋体" w:hint="eastAsia"/>
          <w:szCs w:val="21"/>
        </w:rPr>
        <w:lastRenderedPageBreak/>
        <w:t>中扣除代付的部分。</w:t>
      </w:r>
    </w:p>
    <w:p w14:paraId="3CCF87FA" w14:textId="77777777" w:rsidR="005F0ABE" w:rsidRDefault="000A2ACD">
      <w:pPr>
        <w:spacing w:after="78"/>
        <w:ind w:firstLineChars="200" w:firstLine="420"/>
        <w:rPr>
          <w:rFonts w:hAnsi="宋体" w:hint="eastAsia"/>
          <w:szCs w:val="21"/>
        </w:rPr>
      </w:pPr>
      <w:r>
        <w:rPr>
          <w:rFonts w:hAnsi="宋体" w:hint="eastAsia"/>
          <w:szCs w:val="21"/>
        </w:rPr>
        <w:t>9.2.10</w:t>
      </w:r>
      <w:r>
        <w:rPr>
          <w:rFonts w:hAnsi="宋体" w:hint="eastAsia"/>
          <w:szCs w:val="21"/>
        </w:rPr>
        <w:t>乙方的员工或工人发生工伤或致他人受伤的，与甲方无关，乙方应积极处理赔偿，不得因为乙方的任何行为导致甲方承担相应的责任。甲方被相关司法机关判处承担相应的责任的，有权向乙方追偿。</w:t>
      </w:r>
    </w:p>
    <w:p w14:paraId="00A05478" w14:textId="77777777" w:rsidR="005F0ABE" w:rsidRDefault="000A2ACD">
      <w:pPr>
        <w:spacing w:after="78"/>
        <w:ind w:firstLineChars="200" w:firstLine="420"/>
        <w:rPr>
          <w:rFonts w:hAnsi="宋体" w:hint="eastAsia"/>
          <w:szCs w:val="21"/>
        </w:rPr>
      </w:pPr>
      <w:r>
        <w:rPr>
          <w:rFonts w:hAnsi="宋体" w:hint="eastAsia"/>
          <w:szCs w:val="21"/>
        </w:rPr>
        <w:t>9.2.11</w:t>
      </w:r>
      <w:r>
        <w:rPr>
          <w:rFonts w:hAnsi="宋体" w:hint="eastAsia"/>
          <w:szCs w:val="21"/>
        </w:rPr>
        <w:t>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21D5407C" w14:textId="77777777" w:rsidR="005F0ABE" w:rsidRDefault="000A2ACD">
      <w:pPr>
        <w:spacing w:after="78"/>
        <w:ind w:firstLineChars="200" w:firstLine="420"/>
        <w:rPr>
          <w:rFonts w:hAnsi="宋体" w:hint="eastAsia"/>
          <w:szCs w:val="21"/>
        </w:rPr>
      </w:pPr>
      <w:r>
        <w:rPr>
          <w:rFonts w:hAnsi="宋体" w:hint="eastAsia"/>
          <w:szCs w:val="21"/>
        </w:rPr>
        <w:t>9.2.12</w:t>
      </w:r>
      <w:r>
        <w:rPr>
          <w:rFonts w:hAnsi="宋体" w:hint="eastAsia"/>
          <w:szCs w:val="21"/>
        </w:rPr>
        <w:t>为了达到项目完工的目的，乙方必须按甲方要求的质量标准和进度，完成本合同全部项目。如因乙方原因造成整体工期延误，或其他分包单位工期延误、窝工等损失并引起索赔的，由乙方承担全部责任。</w:t>
      </w:r>
    </w:p>
    <w:p w14:paraId="0D179411" w14:textId="77777777" w:rsidR="005F0ABE" w:rsidRDefault="000A2ACD">
      <w:pPr>
        <w:spacing w:after="78"/>
        <w:ind w:firstLineChars="200" w:firstLine="420"/>
        <w:rPr>
          <w:rFonts w:hAnsi="宋体" w:hint="eastAsia"/>
          <w:szCs w:val="21"/>
        </w:rPr>
      </w:pPr>
      <w:r>
        <w:rPr>
          <w:rFonts w:hAnsi="宋体" w:hint="eastAsia"/>
          <w:szCs w:val="21"/>
        </w:rPr>
        <w:t>9.2.13</w:t>
      </w:r>
      <w:r>
        <w:rPr>
          <w:rFonts w:hAnsi="宋体" w:hint="eastAsia"/>
          <w:szCs w:val="21"/>
        </w:rPr>
        <w:t>如甲方认为项目实施进度太慢而不能按合同预定的工期完工时，则甲方有权要求乙方加快实施进度。乙方应据此采取甲方同意的必要的措施，使项目能在预定的工期内完工但无权要求甲方支付任何附加费用。</w:t>
      </w:r>
    </w:p>
    <w:p w14:paraId="5C9805EF" w14:textId="77777777" w:rsidR="005F0ABE" w:rsidRDefault="000A2ACD">
      <w:pPr>
        <w:spacing w:after="78"/>
        <w:ind w:firstLineChars="200" w:firstLine="420"/>
        <w:rPr>
          <w:rFonts w:hAnsi="宋体" w:hint="eastAsia"/>
          <w:szCs w:val="21"/>
        </w:rPr>
      </w:pPr>
      <w:r>
        <w:rPr>
          <w:rFonts w:hAnsi="宋体" w:hint="eastAsia"/>
          <w:szCs w:val="21"/>
        </w:rPr>
        <w:t>9.2.14</w:t>
      </w:r>
      <w:r>
        <w:rPr>
          <w:rFonts w:hAnsi="宋体" w:hint="eastAsia"/>
          <w:szCs w:val="21"/>
        </w:rPr>
        <w:t>乙方指派【</w:t>
      </w:r>
      <w:r>
        <w:rPr>
          <w:rFonts w:hAnsi="宋体" w:hint="eastAsia"/>
          <w:szCs w:val="21"/>
        </w:rPr>
        <w:t xml:space="preserve">     </w:t>
      </w:r>
      <w:r>
        <w:rPr>
          <w:rFonts w:hAnsi="宋体" w:hint="eastAsia"/>
          <w:szCs w:val="21"/>
        </w:rPr>
        <w:t>】为乙方项目负责人，负责合同的履行，并参与项目的各种验收。</w:t>
      </w:r>
    </w:p>
    <w:p w14:paraId="4F289B65" w14:textId="77777777" w:rsidR="005F0ABE" w:rsidRDefault="000A2ACD">
      <w:pPr>
        <w:spacing w:after="78"/>
        <w:ind w:firstLineChars="200" w:firstLine="420"/>
        <w:rPr>
          <w:rFonts w:hAnsi="宋体" w:hint="eastAsia"/>
          <w:szCs w:val="21"/>
        </w:rPr>
      </w:pPr>
      <w:r>
        <w:rPr>
          <w:rFonts w:hAnsi="宋体" w:hint="eastAsia"/>
          <w:szCs w:val="21"/>
        </w:rPr>
        <w:t>9.2.15</w:t>
      </w:r>
      <w:r>
        <w:rPr>
          <w:rFonts w:hAnsi="宋体" w:hint="eastAsia"/>
          <w:szCs w:val="21"/>
        </w:rPr>
        <w:t>乙方项目负责人必须定期按甲方要求的时间参加工程协调会。乙方项目负责人出勤率不低于</w:t>
      </w:r>
      <w:r>
        <w:rPr>
          <w:rFonts w:hAnsi="宋体" w:hint="eastAsia"/>
          <w:szCs w:val="21"/>
        </w:rPr>
        <w:t>90%</w:t>
      </w:r>
      <w:r>
        <w:rPr>
          <w:rFonts w:hAnsi="宋体" w:hint="eastAsia"/>
          <w:szCs w:val="21"/>
        </w:rPr>
        <w:t>，在紧急情况和进行主要实施项目时，乙方项目负责人必须出勤，并科学组织项目实施，保质、保量、按时完成服务内容，解决由乙方负责的各项事宜。如乙方所指派项目负责人或其他相关项目管理人员对甲方指令执行不力或不服从监理或甲方的统筹指挥，甲方有权要求乙方更换其项目负责人或其他相关管理人员。</w:t>
      </w:r>
    </w:p>
    <w:p w14:paraId="63DE53B2" w14:textId="77777777" w:rsidR="005F0ABE" w:rsidRDefault="000A2ACD">
      <w:pPr>
        <w:spacing w:after="78"/>
        <w:ind w:firstLineChars="200" w:firstLine="420"/>
        <w:rPr>
          <w:rFonts w:hAnsi="宋体" w:hint="eastAsia"/>
          <w:szCs w:val="21"/>
        </w:rPr>
      </w:pPr>
      <w:r>
        <w:rPr>
          <w:rFonts w:hAnsi="宋体" w:hint="eastAsia"/>
          <w:szCs w:val="21"/>
        </w:rPr>
        <w:t>9.2.16</w:t>
      </w:r>
      <w:r>
        <w:rPr>
          <w:rFonts w:hAnsi="宋体" w:hint="eastAsia"/>
          <w:szCs w:val="21"/>
        </w:rPr>
        <w:t>乙方需配备雾炮机、洒水车，做到六个</w:t>
      </w:r>
      <w:r>
        <w:rPr>
          <w:rFonts w:hAnsi="宋体" w:hint="eastAsia"/>
          <w:szCs w:val="21"/>
        </w:rPr>
        <w:t>100%</w:t>
      </w:r>
      <w:r>
        <w:rPr>
          <w:rFonts w:hAnsi="宋体" w:hint="eastAsia"/>
          <w:szCs w:val="21"/>
        </w:rPr>
        <w:t>项目实施管控，保障道路交通、避免扬尘、噪音污染、道路清洁</w:t>
      </w:r>
      <w:r>
        <w:rPr>
          <w:rFonts w:hAnsi="宋体" w:hint="eastAsia"/>
          <w:szCs w:val="21"/>
        </w:rPr>
        <w:t>.</w:t>
      </w:r>
    </w:p>
    <w:p w14:paraId="633DC3FB" w14:textId="77777777" w:rsidR="005F0ABE" w:rsidRDefault="000A2ACD">
      <w:pPr>
        <w:spacing w:after="78"/>
        <w:ind w:firstLineChars="200" w:firstLine="420"/>
        <w:rPr>
          <w:rFonts w:hAnsi="宋体" w:hint="eastAsia"/>
          <w:szCs w:val="21"/>
        </w:rPr>
      </w:pPr>
      <w:r>
        <w:rPr>
          <w:rFonts w:hAnsi="宋体" w:hint="eastAsia"/>
          <w:szCs w:val="21"/>
        </w:rPr>
        <w:t>9.2.17</w:t>
      </w:r>
      <w:r>
        <w:rPr>
          <w:rFonts w:hAnsi="宋体" w:hint="eastAsia"/>
          <w:szCs w:val="21"/>
        </w:rPr>
        <w:t>乙方需综合考虑保障项目附近道路行使车辆、人员公共安全，必要时需采取相关隔离防护措施。</w:t>
      </w:r>
    </w:p>
    <w:p w14:paraId="539458BD" w14:textId="77777777" w:rsidR="005F0ABE" w:rsidRDefault="000A2ACD">
      <w:pPr>
        <w:spacing w:after="78"/>
        <w:ind w:firstLineChars="200" w:firstLine="420"/>
        <w:rPr>
          <w:rFonts w:hAnsi="宋体" w:hint="eastAsia"/>
          <w:szCs w:val="21"/>
        </w:rPr>
      </w:pPr>
      <w:r>
        <w:rPr>
          <w:rFonts w:hAnsi="宋体" w:hint="eastAsia"/>
          <w:szCs w:val="21"/>
        </w:rPr>
        <w:t>9.2.18</w:t>
      </w:r>
      <w:r>
        <w:rPr>
          <w:rFonts w:hAnsi="宋体" w:hint="eastAsia"/>
          <w:szCs w:val="21"/>
        </w:rPr>
        <w:t>对于本项目承包人需购买保险（一切险、意外伤害保险、工伤保险）。</w:t>
      </w:r>
    </w:p>
    <w:p w14:paraId="7D1D1B5B" w14:textId="77777777" w:rsidR="005F0ABE" w:rsidRDefault="000A2ACD">
      <w:pPr>
        <w:spacing w:after="78"/>
        <w:ind w:firstLineChars="200" w:firstLine="420"/>
        <w:rPr>
          <w:rFonts w:hAnsi="宋体" w:hint="eastAsia"/>
          <w:szCs w:val="21"/>
        </w:rPr>
      </w:pPr>
      <w:r>
        <w:rPr>
          <w:rFonts w:hAnsi="宋体" w:hint="eastAsia"/>
          <w:szCs w:val="21"/>
        </w:rPr>
        <w:t>9.2.19</w:t>
      </w:r>
      <w:r>
        <w:rPr>
          <w:rFonts w:hAnsi="宋体" w:hint="eastAsia"/>
          <w:szCs w:val="21"/>
          <w:u w:val="single"/>
        </w:rPr>
        <w:t xml:space="preserve">                                                       </w:t>
      </w:r>
    </w:p>
    <w:p w14:paraId="60AF63F3" w14:textId="77777777" w:rsidR="005F0ABE" w:rsidRDefault="000A2ACD">
      <w:pPr>
        <w:pStyle w:val="3"/>
        <w:spacing w:after="78" w:line="300" w:lineRule="auto"/>
        <w:ind w:firstLine="442"/>
        <w:rPr>
          <w:rFonts w:hAnsi="宋体" w:cs="宋体" w:hint="eastAsia"/>
          <w:b w:val="0"/>
          <w:bCs w:val="0"/>
        </w:rPr>
      </w:pPr>
      <w:bookmarkStart w:id="19" w:name="_Toc28128"/>
      <w:r>
        <w:rPr>
          <w:rFonts w:hAnsi="宋体" w:cs="宋体" w:hint="eastAsia"/>
          <w:bCs w:val="0"/>
        </w:rPr>
        <w:t>第十条</w:t>
      </w:r>
      <w:r>
        <w:rPr>
          <w:rFonts w:hAnsi="宋体" w:cs="宋体" w:hint="eastAsia"/>
          <w:bCs w:val="0"/>
        </w:rPr>
        <w:t xml:space="preserve"> </w:t>
      </w:r>
      <w:r>
        <w:rPr>
          <w:rFonts w:hAnsi="宋体" w:cs="宋体" w:hint="eastAsia"/>
          <w:bCs w:val="0"/>
        </w:rPr>
        <w:t>违约责任</w:t>
      </w:r>
      <w:bookmarkEnd w:id="19"/>
    </w:p>
    <w:p w14:paraId="439A3EB7" w14:textId="77777777" w:rsidR="005F0ABE" w:rsidRDefault="000A2ACD">
      <w:pPr>
        <w:spacing w:after="78"/>
        <w:ind w:firstLineChars="200" w:firstLine="420"/>
        <w:rPr>
          <w:rFonts w:hAnsi="宋体" w:hint="eastAsia"/>
          <w:szCs w:val="21"/>
        </w:rPr>
      </w:pPr>
      <w:r>
        <w:rPr>
          <w:rFonts w:hAnsi="宋体" w:hint="eastAsia"/>
          <w:szCs w:val="21"/>
        </w:rPr>
        <w:t>10.1</w:t>
      </w:r>
      <w:r>
        <w:rPr>
          <w:rFonts w:hAnsi="宋体" w:hint="eastAsia"/>
          <w:szCs w:val="21"/>
        </w:rPr>
        <w:t>乙方未按合同约定开工，或未经甲方书面同意擅自停工的，每延迟或停工一天，违约金为合同总价的</w:t>
      </w:r>
      <w:r>
        <w:rPr>
          <w:rFonts w:hAnsi="宋体" w:hint="eastAsia"/>
          <w:sz w:val="22"/>
          <w:szCs w:val="22"/>
        </w:rPr>
        <w:t>2</w:t>
      </w:r>
      <w:r>
        <w:rPr>
          <w:rFonts w:hAnsi="宋体" w:hint="eastAsia"/>
          <w:szCs w:val="21"/>
        </w:rPr>
        <w:t>%</w:t>
      </w:r>
      <w:r>
        <w:rPr>
          <w:rFonts w:hAnsi="宋体" w:hint="eastAsia"/>
          <w:szCs w:val="21"/>
        </w:rPr>
        <w:t>，逾期超过</w:t>
      </w:r>
      <w:r>
        <w:rPr>
          <w:rFonts w:hAnsi="宋体" w:hint="eastAsia"/>
          <w:szCs w:val="21"/>
        </w:rPr>
        <w:t>10</w:t>
      </w:r>
      <w:r>
        <w:rPr>
          <w:rFonts w:hAnsi="宋体" w:hint="eastAsia"/>
          <w:szCs w:val="21"/>
        </w:rPr>
        <w:t>日的，</w:t>
      </w:r>
      <w:r>
        <w:rPr>
          <w:rFonts w:hAnsi="宋体" w:hint="eastAsia"/>
          <w:sz w:val="22"/>
          <w:szCs w:val="22"/>
        </w:rPr>
        <w:t>甲方有权扣罚</w:t>
      </w:r>
      <w:r w:rsidR="008F5E18">
        <w:rPr>
          <w:rFonts w:hAnsi="宋体" w:hint="eastAsia"/>
          <w:sz w:val="22"/>
          <w:szCs w:val="22"/>
        </w:rPr>
        <w:t>2</w:t>
      </w:r>
      <w:r>
        <w:rPr>
          <w:rFonts w:hAnsi="宋体" w:hint="eastAsia"/>
          <w:sz w:val="22"/>
          <w:szCs w:val="22"/>
        </w:rPr>
        <w:t>万元违约金并解除合同</w:t>
      </w:r>
      <w:r>
        <w:rPr>
          <w:rFonts w:hAnsi="宋体" w:hint="eastAsia"/>
          <w:szCs w:val="21"/>
        </w:rPr>
        <w:t>。</w:t>
      </w:r>
    </w:p>
    <w:p w14:paraId="0F64B95E" w14:textId="77777777" w:rsidR="005F0ABE" w:rsidRDefault="000A2ACD">
      <w:pPr>
        <w:spacing w:after="78"/>
        <w:ind w:firstLineChars="200" w:firstLine="420"/>
        <w:rPr>
          <w:rFonts w:hAnsi="宋体" w:hint="eastAsia"/>
          <w:szCs w:val="21"/>
        </w:rPr>
      </w:pPr>
      <w:r>
        <w:rPr>
          <w:rFonts w:hAnsi="宋体" w:hint="eastAsia"/>
          <w:szCs w:val="21"/>
        </w:rPr>
        <w:t>10.2</w:t>
      </w:r>
      <w:r>
        <w:rPr>
          <w:rFonts w:hAnsi="宋体" w:hint="eastAsia"/>
          <w:szCs w:val="21"/>
        </w:rPr>
        <w:t>由于乙方原因，致使项目未能按合同工期如期完成，每延期一天，违约金为</w:t>
      </w:r>
      <w:r>
        <w:rPr>
          <w:rFonts w:hAnsi="宋体" w:hint="eastAsia"/>
          <w:sz w:val="22"/>
          <w:szCs w:val="22"/>
        </w:rPr>
        <w:t>5000</w:t>
      </w:r>
      <w:r>
        <w:rPr>
          <w:rFonts w:hAnsi="宋体" w:hint="eastAsia"/>
          <w:sz w:val="22"/>
          <w:szCs w:val="22"/>
        </w:rPr>
        <w:t>元，逾期超过</w:t>
      </w:r>
      <w:r>
        <w:rPr>
          <w:rFonts w:hAnsi="宋体" w:hint="eastAsia"/>
          <w:sz w:val="22"/>
          <w:szCs w:val="22"/>
        </w:rPr>
        <w:t>10</w:t>
      </w:r>
      <w:r>
        <w:rPr>
          <w:rFonts w:hAnsi="宋体" w:hint="eastAsia"/>
          <w:sz w:val="22"/>
          <w:szCs w:val="22"/>
        </w:rPr>
        <w:t>日的，甲方有权扣罚</w:t>
      </w:r>
      <w:r w:rsidR="008F5E18">
        <w:rPr>
          <w:rFonts w:hAnsi="宋体" w:hint="eastAsia"/>
          <w:sz w:val="22"/>
          <w:szCs w:val="22"/>
        </w:rPr>
        <w:t>2</w:t>
      </w:r>
      <w:r>
        <w:rPr>
          <w:rFonts w:hAnsi="宋体" w:hint="eastAsia"/>
          <w:sz w:val="22"/>
          <w:szCs w:val="22"/>
        </w:rPr>
        <w:t>万元违约金，并委托其他单位完成剩余工作，</w:t>
      </w:r>
      <w:r>
        <w:rPr>
          <w:rFonts w:hAnsi="宋体" w:hint="eastAsia"/>
          <w:sz w:val="22"/>
          <w:szCs w:val="22"/>
        </w:rPr>
        <w:lastRenderedPageBreak/>
        <w:t>费用从履约保证金中扣除，不足部分由乙方予以补足</w:t>
      </w:r>
    </w:p>
    <w:p w14:paraId="2627F82F" w14:textId="77777777" w:rsidR="005F0ABE" w:rsidRDefault="000A2ACD">
      <w:pPr>
        <w:spacing w:after="78"/>
        <w:ind w:firstLineChars="200" w:firstLine="420"/>
        <w:rPr>
          <w:rFonts w:hAnsi="宋体" w:hint="eastAsia"/>
          <w:szCs w:val="21"/>
        </w:rPr>
      </w:pPr>
      <w:r>
        <w:rPr>
          <w:rFonts w:hAnsi="宋体" w:hint="eastAsia"/>
          <w:szCs w:val="21"/>
        </w:rPr>
        <w:t>10.3</w:t>
      </w:r>
      <w:r>
        <w:rPr>
          <w:rFonts w:hAnsi="宋体" w:hint="eastAsia"/>
          <w:szCs w:val="21"/>
        </w:rPr>
        <w:t>乙方擅自解除本合同的，甲方有权要求乙方支付合同总价</w:t>
      </w:r>
      <w:r>
        <w:rPr>
          <w:rFonts w:hAnsi="宋体" w:hint="eastAsia"/>
          <w:szCs w:val="21"/>
        </w:rPr>
        <w:t>30%</w:t>
      </w:r>
      <w:r>
        <w:rPr>
          <w:rFonts w:hAnsi="宋体" w:hint="eastAsia"/>
          <w:szCs w:val="21"/>
        </w:rPr>
        <w:t>的违约金。</w:t>
      </w:r>
    </w:p>
    <w:p w14:paraId="6668DCEB" w14:textId="77777777" w:rsidR="005F0ABE" w:rsidRDefault="000A2ACD">
      <w:pPr>
        <w:spacing w:after="78"/>
        <w:ind w:firstLineChars="200" w:firstLine="420"/>
        <w:rPr>
          <w:rFonts w:hAnsi="宋体" w:hint="eastAsia"/>
          <w:szCs w:val="21"/>
        </w:rPr>
      </w:pPr>
      <w:r>
        <w:rPr>
          <w:rFonts w:hAnsi="宋体" w:hint="eastAsia"/>
          <w:szCs w:val="21"/>
        </w:rPr>
        <w:t>10.4</w:t>
      </w:r>
      <w:r>
        <w:rPr>
          <w:rFonts w:hAnsi="宋体" w:hint="eastAsia"/>
          <w:szCs w:val="21"/>
        </w:rPr>
        <w:t>乙方转包或在未经甲方同意的情况下进行分包的，甲方有权解除本合同，并要求乙方支付合同总价</w:t>
      </w:r>
      <w:r>
        <w:rPr>
          <w:rFonts w:hAnsi="宋体" w:hint="eastAsia"/>
          <w:szCs w:val="21"/>
        </w:rPr>
        <w:t>5%</w:t>
      </w:r>
      <w:r>
        <w:rPr>
          <w:rFonts w:hAnsi="宋体" w:hint="eastAsia"/>
          <w:szCs w:val="21"/>
        </w:rPr>
        <w:t>的违约金。</w:t>
      </w:r>
    </w:p>
    <w:p w14:paraId="5FF005E6" w14:textId="77777777" w:rsidR="005F0ABE" w:rsidRDefault="000A2ACD">
      <w:pPr>
        <w:spacing w:after="78"/>
        <w:ind w:firstLineChars="200" w:firstLine="420"/>
        <w:rPr>
          <w:rFonts w:hAnsi="宋体" w:hint="eastAsia"/>
          <w:szCs w:val="21"/>
        </w:rPr>
      </w:pPr>
      <w:r>
        <w:rPr>
          <w:rFonts w:hAnsi="宋体" w:hint="eastAsia"/>
          <w:szCs w:val="21"/>
        </w:rPr>
        <w:t>10.5</w:t>
      </w:r>
      <w:r>
        <w:rPr>
          <w:rFonts w:hAnsi="宋体" w:hint="eastAsia"/>
          <w:szCs w:val="21"/>
        </w:rPr>
        <w:t>自甲方通知验收之日起，乙方应在三日内配合完成验收工作，项目出现</w:t>
      </w:r>
      <w:r>
        <w:rPr>
          <w:rFonts w:hAnsi="宋体" w:hint="eastAsia"/>
          <w:szCs w:val="21"/>
        </w:rPr>
        <w:t>2</w:t>
      </w:r>
      <w:r>
        <w:rPr>
          <w:rFonts w:hAnsi="宋体" w:hint="eastAsia"/>
          <w:szCs w:val="21"/>
        </w:rPr>
        <w:t>次（含）未通过验收，乙方除继续负责</w:t>
      </w:r>
      <w:r>
        <w:rPr>
          <w:rFonts w:hAnsi="宋体" w:hint="eastAsia"/>
          <w:szCs w:val="21"/>
        </w:rPr>
        <w:t>7</w:t>
      </w:r>
      <w:r>
        <w:rPr>
          <w:rFonts w:hAnsi="宋体" w:hint="eastAsia"/>
          <w:szCs w:val="21"/>
        </w:rPr>
        <w:t>日内完成整改并通过验收外，甲方有权要求乙方按本合同总价的</w:t>
      </w:r>
      <w:r>
        <w:rPr>
          <w:rFonts w:hAnsi="宋体" w:hint="eastAsia"/>
          <w:szCs w:val="21"/>
        </w:rPr>
        <w:t>30%</w:t>
      </w:r>
      <w:r>
        <w:rPr>
          <w:rFonts w:hAnsi="宋体" w:hint="eastAsia"/>
          <w:szCs w:val="21"/>
        </w:rPr>
        <w:t>支付违约金。验收</w:t>
      </w:r>
      <w:r>
        <w:rPr>
          <w:rFonts w:hAnsi="宋体" w:hint="eastAsia"/>
          <w:szCs w:val="21"/>
        </w:rPr>
        <w:t>3</w:t>
      </w:r>
      <w:r>
        <w:rPr>
          <w:rFonts w:hAnsi="宋体" w:hint="eastAsia"/>
          <w:szCs w:val="21"/>
        </w:rPr>
        <w:t>次仍未通过验收的，甲方有权委托其他第三方进行整改，费用从履约保证金中扣除，不足部分由乙方予以补足。</w:t>
      </w:r>
    </w:p>
    <w:p w14:paraId="161F434A" w14:textId="77777777" w:rsidR="005F0ABE" w:rsidRDefault="000A2ACD">
      <w:pPr>
        <w:spacing w:after="78"/>
        <w:ind w:firstLineChars="200" w:firstLine="420"/>
        <w:rPr>
          <w:rFonts w:hAnsi="宋体" w:hint="eastAsia"/>
          <w:szCs w:val="21"/>
        </w:rPr>
      </w:pPr>
      <w:r>
        <w:rPr>
          <w:rFonts w:hAnsi="宋体" w:hint="eastAsia"/>
          <w:szCs w:val="21"/>
        </w:rPr>
        <w:t>10.6</w:t>
      </w:r>
      <w:r>
        <w:rPr>
          <w:rFonts w:hAnsi="宋体" w:hint="eastAsia"/>
          <w:szCs w:val="21"/>
        </w:rPr>
        <w:t>因乙方原因造成质量、安全事故的，全部责任由乙方承担，同时每发生一次，乙方应当向甲方支付违约金</w:t>
      </w:r>
      <w:r w:rsidR="008F5E18">
        <w:rPr>
          <w:rFonts w:hAnsi="宋体" w:hint="eastAsia"/>
          <w:szCs w:val="21"/>
        </w:rPr>
        <w:t>3</w:t>
      </w:r>
      <w:r>
        <w:rPr>
          <w:rFonts w:hAnsi="宋体" w:hint="eastAsia"/>
          <w:szCs w:val="21"/>
        </w:rPr>
        <w:t>万元。</w:t>
      </w:r>
    </w:p>
    <w:p w14:paraId="48653597" w14:textId="77777777" w:rsidR="005F0ABE" w:rsidRDefault="000A2ACD">
      <w:pPr>
        <w:spacing w:after="78"/>
        <w:ind w:firstLineChars="200" w:firstLine="420"/>
        <w:rPr>
          <w:rFonts w:hAnsi="宋体" w:hint="eastAsia"/>
          <w:szCs w:val="21"/>
        </w:rPr>
      </w:pPr>
      <w:r>
        <w:rPr>
          <w:rFonts w:hAnsi="宋体" w:hint="eastAsia"/>
          <w:szCs w:val="21"/>
        </w:rPr>
        <w:t>10.7</w:t>
      </w:r>
      <w:r>
        <w:rPr>
          <w:rFonts w:hAnsi="宋体" w:hint="eastAsia"/>
          <w:szCs w:val="21"/>
        </w:rPr>
        <w:t>乙方拖欠和克扣农民工工资，引起投诉（包括向政府部门、业主或甲方）、上访的，每次给予</w:t>
      </w:r>
      <w:r>
        <w:rPr>
          <w:rFonts w:hAnsi="宋体" w:hint="eastAsia"/>
          <w:szCs w:val="21"/>
        </w:rPr>
        <w:t>1</w:t>
      </w:r>
      <w:r>
        <w:rPr>
          <w:rFonts w:hAnsi="宋体" w:hint="eastAsia"/>
          <w:szCs w:val="21"/>
        </w:rPr>
        <w:t>万元处罚；发生</w:t>
      </w:r>
      <w:r>
        <w:rPr>
          <w:rFonts w:hAnsi="宋体" w:hint="eastAsia"/>
          <w:szCs w:val="21"/>
        </w:rPr>
        <w:t>2</w:t>
      </w:r>
      <w:r>
        <w:rPr>
          <w:rFonts w:hAnsi="宋体" w:hint="eastAsia"/>
          <w:szCs w:val="21"/>
        </w:rPr>
        <w:t>次以上的，甲方有权解除合同，乙方应按合同总价的</w:t>
      </w:r>
      <w:r>
        <w:rPr>
          <w:rFonts w:hAnsi="宋体" w:hint="eastAsia"/>
          <w:szCs w:val="21"/>
        </w:rPr>
        <w:t>20%</w:t>
      </w:r>
      <w:r>
        <w:rPr>
          <w:rFonts w:hAnsi="宋体" w:hint="eastAsia"/>
          <w:szCs w:val="21"/>
        </w:rPr>
        <w:t>向甲方支付违约金。甲方优先从履约保证金中扣除，不足部分由乙方另行赔付。</w:t>
      </w:r>
    </w:p>
    <w:p w14:paraId="6DC5B52C" w14:textId="77777777" w:rsidR="005F0ABE" w:rsidRDefault="000A2ACD">
      <w:pPr>
        <w:spacing w:after="78"/>
        <w:ind w:firstLineChars="200" w:firstLine="420"/>
        <w:rPr>
          <w:rFonts w:hAnsi="宋体" w:hint="eastAsia"/>
          <w:szCs w:val="21"/>
        </w:rPr>
      </w:pPr>
      <w:r>
        <w:rPr>
          <w:rFonts w:hAnsi="宋体" w:hint="eastAsia"/>
          <w:szCs w:val="21"/>
        </w:rPr>
        <w:t>10.8</w:t>
      </w:r>
      <w:r>
        <w:rPr>
          <w:rFonts w:hAnsi="宋体" w:hint="eastAsia"/>
          <w:szCs w:val="21"/>
        </w:rPr>
        <w:t>本合同解除后，乙方应在三日内无条件退场并做好现场卫生清洁工作，逾期未退场的，视为乙方放弃遗留物品的所有权，相关遗留物品由甲方自行处置，因此产生的处置费用由乙方承担。</w:t>
      </w:r>
    </w:p>
    <w:p w14:paraId="54C45896" w14:textId="77777777" w:rsidR="005F0ABE" w:rsidRDefault="000A2ACD">
      <w:pPr>
        <w:spacing w:after="78"/>
        <w:ind w:firstLineChars="200" w:firstLine="420"/>
        <w:rPr>
          <w:rFonts w:hAnsi="宋体" w:hint="eastAsia"/>
          <w:szCs w:val="21"/>
        </w:rPr>
      </w:pPr>
      <w:r>
        <w:rPr>
          <w:rFonts w:hAnsi="宋体" w:hint="eastAsia"/>
          <w:szCs w:val="21"/>
        </w:rPr>
        <w:t>10.9</w:t>
      </w:r>
      <w:r>
        <w:rPr>
          <w:rFonts w:hAnsi="宋体" w:hint="eastAsia"/>
          <w:szCs w:val="21"/>
        </w:rPr>
        <w:t>乙方应支付的违约金、赔偿金、费用，甲方有权从应付乙方的任何一笔款项中扣除，不足的部分，甲方应负责补足。</w:t>
      </w:r>
    </w:p>
    <w:p w14:paraId="0B875939" w14:textId="77777777" w:rsidR="005F0ABE" w:rsidRDefault="000A2ACD">
      <w:pPr>
        <w:spacing w:after="78"/>
        <w:ind w:firstLineChars="200" w:firstLine="420"/>
        <w:rPr>
          <w:rFonts w:hAnsi="宋体" w:hint="eastAsia"/>
          <w:szCs w:val="21"/>
        </w:rPr>
      </w:pPr>
      <w:r>
        <w:rPr>
          <w:rFonts w:hAnsi="宋体" w:hint="eastAsia"/>
          <w:szCs w:val="21"/>
        </w:rPr>
        <w:t>10.10</w:t>
      </w:r>
      <w:r>
        <w:rPr>
          <w:rFonts w:hAnsi="宋体" w:hint="eastAsia"/>
          <w:szCs w:val="21"/>
        </w:rPr>
        <w:t>如甲方未按合同约定付款，应当按照全国银行间同业拆借中心公布的同期贷款市场报价利率向乙方支付利息。</w:t>
      </w:r>
    </w:p>
    <w:p w14:paraId="6276944E" w14:textId="77777777" w:rsidR="005F0ABE" w:rsidRDefault="000A2ACD">
      <w:pPr>
        <w:spacing w:after="78"/>
        <w:ind w:firstLineChars="200" w:firstLine="420"/>
        <w:rPr>
          <w:rFonts w:hAnsi="宋体" w:hint="eastAsia"/>
          <w:szCs w:val="21"/>
        </w:rPr>
      </w:pPr>
      <w:r>
        <w:rPr>
          <w:rFonts w:hAnsi="宋体" w:hint="eastAsia"/>
          <w:szCs w:val="21"/>
        </w:rPr>
        <w:t>10.11</w:t>
      </w:r>
      <w:r>
        <w:rPr>
          <w:rFonts w:hAnsi="宋体" w:hint="eastAsia"/>
          <w:szCs w:val="21"/>
        </w:rPr>
        <w:t>因乙方原因导致环境污染事件，全部责任由乙方承担，同时每发生一次，乙方应当向甲方支付违约金</w:t>
      </w:r>
      <w:r w:rsidR="008F5E18">
        <w:rPr>
          <w:rFonts w:hAnsi="宋体" w:hint="eastAsia"/>
          <w:szCs w:val="21"/>
        </w:rPr>
        <w:t>3</w:t>
      </w:r>
      <w:r>
        <w:rPr>
          <w:rFonts w:hAnsi="宋体" w:hint="eastAsia"/>
          <w:szCs w:val="21"/>
        </w:rPr>
        <w:t>万元。</w:t>
      </w:r>
    </w:p>
    <w:p w14:paraId="7A2461CE" w14:textId="77777777" w:rsidR="005F0ABE" w:rsidRDefault="000A2ACD">
      <w:pPr>
        <w:spacing w:after="78"/>
        <w:ind w:firstLineChars="200" w:firstLine="420"/>
        <w:rPr>
          <w:rFonts w:hAnsi="宋体" w:hint="eastAsia"/>
          <w:szCs w:val="21"/>
        </w:rPr>
      </w:pPr>
      <w:r>
        <w:rPr>
          <w:rFonts w:hAnsi="宋体" w:hint="eastAsia"/>
          <w:szCs w:val="21"/>
        </w:rPr>
        <w:t>10.12</w:t>
      </w:r>
      <w:r>
        <w:rPr>
          <w:rFonts w:hAnsi="宋体" w:hint="eastAsia"/>
          <w:szCs w:val="21"/>
        </w:rPr>
        <w:t>因一方违约给对方造成的任何损失，除约定的违约金外，还应当赔偿因此给对方造成的损失。</w:t>
      </w:r>
    </w:p>
    <w:p w14:paraId="60C90422" w14:textId="77777777" w:rsidR="005F0ABE" w:rsidRDefault="000A2ACD">
      <w:pPr>
        <w:spacing w:after="78"/>
        <w:ind w:firstLineChars="200" w:firstLine="420"/>
        <w:rPr>
          <w:rFonts w:hAnsi="宋体" w:hint="eastAsia"/>
          <w:szCs w:val="21"/>
        </w:rPr>
      </w:pPr>
      <w:r>
        <w:rPr>
          <w:rFonts w:hAnsi="宋体" w:hint="eastAsia"/>
          <w:szCs w:val="21"/>
        </w:rPr>
        <w:t>10.13</w:t>
      </w:r>
      <w:r>
        <w:rPr>
          <w:rFonts w:hAnsi="宋体" w:hint="eastAsia"/>
          <w:szCs w:val="21"/>
        </w:rPr>
        <w:t>一方因追究违约方法律责任而支付的案件受理费、保全费、执行费、公告费、律师费、保全担保费</w:t>
      </w:r>
      <w:r>
        <w:rPr>
          <w:rFonts w:hAnsi="宋体" w:hint="eastAsia"/>
          <w:szCs w:val="21"/>
        </w:rPr>
        <w:t>/</w:t>
      </w:r>
      <w:r>
        <w:rPr>
          <w:rFonts w:hAnsi="宋体" w:hint="eastAsia"/>
          <w:szCs w:val="21"/>
        </w:rPr>
        <w:t>保险费、公证费等合理费用，由违约方承担。</w:t>
      </w:r>
    </w:p>
    <w:p w14:paraId="1AB08690" w14:textId="77777777" w:rsidR="005F0ABE" w:rsidRDefault="000A2ACD">
      <w:pPr>
        <w:spacing w:after="78"/>
        <w:ind w:firstLineChars="200" w:firstLine="440"/>
        <w:rPr>
          <w:rFonts w:hAnsi="宋体" w:hint="eastAsia"/>
          <w:sz w:val="22"/>
          <w:szCs w:val="22"/>
        </w:rPr>
      </w:pPr>
      <w:r>
        <w:rPr>
          <w:rFonts w:hAnsi="宋体" w:hint="eastAsia"/>
          <w:sz w:val="22"/>
          <w:szCs w:val="22"/>
        </w:rPr>
        <w:t>10.14</w:t>
      </w:r>
      <w:r>
        <w:rPr>
          <w:rFonts w:hAnsi="宋体" w:hint="eastAsia"/>
          <w:sz w:val="22"/>
          <w:szCs w:val="22"/>
        </w:rPr>
        <w:t>在项目实施过程中，承包人若恶性破坏发包人明确需要进行保护性拆除的设备，发现一次扣除</w:t>
      </w:r>
      <w:r>
        <w:rPr>
          <w:rFonts w:hAnsi="宋体" w:hint="eastAsia"/>
          <w:sz w:val="22"/>
          <w:szCs w:val="22"/>
        </w:rPr>
        <w:t>2</w:t>
      </w:r>
      <w:r>
        <w:rPr>
          <w:rFonts w:hAnsi="宋体" w:hint="eastAsia"/>
          <w:sz w:val="22"/>
          <w:szCs w:val="22"/>
        </w:rPr>
        <w:t>万元，罚款从履约保证金中扣除，不足部分由乙方予以补足。</w:t>
      </w:r>
    </w:p>
    <w:p w14:paraId="0126FF9C" w14:textId="77777777" w:rsidR="005F0ABE" w:rsidRDefault="000A2ACD">
      <w:pPr>
        <w:pStyle w:val="3"/>
        <w:spacing w:after="78" w:line="300" w:lineRule="auto"/>
        <w:ind w:firstLine="442"/>
        <w:rPr>
          <w:rFonts w:hAnsi="宋体" w:cs="宋体" w:hint="eastAsia"/>
          <w:b w:val="0"/>
          <w:bCs w:val="0"/>
        </w:rPr>
      </w:pPr>
      <w:bookmarkStart w:id="20" w:name="_Toc4066"/>
      <w:r>
        <w:rPr>
          <w:rFonts w:hAnsi="宋体" w:cs="宋体" w:hint="eastAsia"/>
          <w:bCs w:val="0"/>
        </w:rPr>
        <w:t>第十一条</w:t>
      </w:r>
      <w:r>
        <w:rPr>
          <w:rFonts w:hAnsi="宋体" w:cs="宋体" w:hint="eastAsia"/>
          <w:bCs w:val="0"/>
        </w:rPr>
        <w:t xml:space="preserve"> </w:t>
      </w:r>
      <w:r>
        <w:rPr>
          <w:rFonts w:hAnsi="宋体" w:cs="宋体" w:hint="eastAsia"/>
          <w:bCs w:val="0"/>
        </w:rPr>
        <w:t>争议解决</w:t>
      </w:r>
      <w:bookmarkEnd w:id="20"/>
    </w:p>
    <w:p w14:paraId="5028A71D" w14:textId="77777777" w:rsidR="005F0ABE" w:rsidRDefault="000A2ACD">
      <w:pPr>
        <w:spacing w:after="78"/>
        <w:ind w:firstLineChars="200" w:firstLine="420"/>
        <w:rPr>
          <w:rFonts w:hAnsi="宋体" w:hint="eastAsia"/>
          <w:szCs w:val="21"/>
        </w:rPr>
      </w:pPr>
      <w:r>
        <w:rPr>
          <w:rFonts w:hAnsi="宋体" w:hint="eastAsia"/>
          <w:szCs w:val="21"/>
        </w:rPr>
        <w:t>11.1</w:t>
      </w:r>
      <w:r>
        <w:rPr>
          <w:rFonts w:hAnsi="宋体" w:hint="eastAsia"/>
          <w:szCs w:val="21"/>
        </w:rPr>
        <w:t>本合同在履行期间，双方发生争议时，在不影响项目进度的前提下，双方可采取协商解决。</w:t>
      </w:r>
      <w:bookmarkStart w:id="21" w:name="bookmark115"/>
      <w:bookmarkEnd w:id="21"/>
    </w:p>
    <w:p w14:paraId="429FDA27" w14:textId="77777777" w:rsidR="005F0ABE" w:rsidRDefault="000A2ACD">
      <w:pPr>
        <w:spacing w:after="78"/>
        <w:ind w:firstLineChars="200" w:firstLine="420"/>
        <w:rPr>
          <w:rFonts w:hAnsi="宋体" w:hint="eastAsia"/>
          <w:szCs w:val="21"/>
        </w:rPr>
      </w:pPr>
      <w:r>
        <w:rPr>
          <w:rFonts w:hAnsi="宋体" w:hint="eastAsia"/>
          <w:szCs w:val="21"/>
        </w:rPr>
        <w:lastRenderedPageBreak/>
        <w:t>11.2</w:t>
      </w:r>
      <w:r>
        <w:rPr>
          <w:rFonts w:hAnsi="宋体" w:hint="eastAsia"/>
          <w:szCs w:val="21"/>
        </w:rPr>
        <w:t>双方不愿意通过协商、调解解决或者协商调解不成时，任何一方均可向甲方所在地有管辖权的人民法院提起诉讼。</w:t>
      </w:r>
    </w:p>
    <w:p w14:paraId="0980EE93" w14:textId="77777777" w:rsidR="005F0ABE" w:rsidRDefault="000A2ACD">
      <w:pPr>
        <w:pStyle w:val="3"/>
        <w:spacing w:after="78" w:line="300" w:lineRule="auto"/>
        <w:ind w:firstLine="442"/>
        <w:rPr>
          <w:rFonts w:hAnsi="宋体" w:cs="宋体" w:hint="eastAsia"/>
          <w:b w:val="0"/>
          <w:bCs w:val="0"/>
        </w:rPr>
      </w:pPr>
      <w:bookmarkStart w:id="22" w:name="_Toc12975"/>
      <w:r>
        <w:rPr>
          <w:rFonts w:hAnsi="宋体" w:cs="宋体" w:hint="eastAsia"/>
          <w:bCs w:val="0"/>
        </w:rPr>
        <w:t>第十二条</w:t>
      </w:r>
      <w:r>
        <w:rPr>
          <w:rFonts w:hAnsi="宋体" w:cs="宋体" w:hint="eastAsia"/>
          <w:bCs w:val="0"/>
        </w:rPr>
        <w:t xml:space="preserve"> </w:t>
      </w:r>
      <w:r>
        <w:rPr>
          <w:rFonts w:hAnsi="宋体" w:cs="宋体" w:hint="eastAsia"/>
          <w:bCs w:val="0"/>
        </w:rPr>
        <w:t>附则</w:t>
      </w:r>
      <w:bookmarkEnd w:id="22"/>
    </w:p>
    <w:p w14:paraId="324D402A" w14:textId="77777777" w:rsidR="005F0ABE" w:rsidRDefault="000A2ACD">
      <w:pPr>
        <w:spacing w:after="78"/>
        <w:ind w:firstLineChars="200" w:firstLine="420"/>
        <w:rPr>
          <w:rFonts w:hAnsi="宋体" w:hint="eastAsia"/>
          <w:szCs w:val="21"/>
        </w:rPr>
      </w:pPr>
      <w:r>
        <w:rPr>
          <w:rFonts w:hAnsi="宋体" w:hint="eastAsia"/>
          <w:szCs w:val="21"/>
        </w:rPr>
        <w:t>12.1</w:t>
      </w:r>
      <w:r>
        <w:rPr>
          <w:rFonts w:hAnsi="宋体" w:hint="eastAsia"/>
          <w:szCs w:val="21"/>
        </w:rPr>
        <w:t>本合同未尽事宜，由双方协商并签订书面补充协议为准。</w:t>
      </w:r>
    </w:p>
    <w:p w14:paraId="58A35F07" w14:textId="77777777" w:rsidR="005F0ABE" w:rsidRDefault="000A2ACD">
      <w:pPr>
        <w:spacing w:after="78"/>
        <w:ind w:firstLineChars="200" w:firstLine="420"/>
        <w:rPr>
          <w:rFonts w:hAnsi="宋体" w:hint="eastAsia"/>
          <w:szCs w:val="21"/>
        </w:rPr>
      </w:pPr>
      <w:r>
        <w:rPr>
          <w:rFonts w:hAnsi="宋体" w:hint="eastAsia"/>
          <w:szCs w:val="21"/>
        </w:rPr>
        <w:t>12.2</w:t>
      </w:r>
      <w:r>
        <w:rPr>
          <w:rFonts w:hAnsi="宋体" w:hint="eastAsia"/>
          <w:szCs w:val="21"/>
        </w:rPr>
        <w:t>本合同自双方法定代表人或授权代表签字或签章并加盖公章或合同章后生效；自双方履行完合同约定的义务后，本合同终止。</w:t>
      </w:r>
    </w:p>
    <w:p w14:paraId="0E816C3C" w14:textId="77777777" w:rsidR="005F0ABE" w:rsidRDefault="000A2ACD">
      <w:pPr>
        <w:spacing w:after="78"/>
        <w:ind w:firstLineChars="200" w:firstLine="420"/>
        <w:rPr>
          <w:rFonts w:hAnsi="宋体" w:hint="eastAsia"/>
          <w:szCs w:val="21"/>
        </w:rPr>
      </w:pPr>
      <w:r>
        <w:rPr>
          <w:rFonts w:hAnsi="宋体" w:hint="eastAsia"/>
          <w:szCs w:val="21"/>
        </w:rPr>
        <w:t>12.3</w:t>
      </w:r>
      <w:r>
        <w:rPr>
          <w:rFonts w:hAnsi="宋体" w:hint="eastAsia"/>
          <w:szCs w:val="21"/>
        </w:rPr>
        <w:t>本合同正本一式肆份，甲方执贰份，乙方执贰份，均具有同等法律效力。</w:t>
      </w:r>
      <w:bookmarkStart w:id="23" w:name="_Toc17163"/>
    </w:p>
    <w:p w14:paraId="1621E15D" w14:textId="77777777" w:rsidR="005F0ABE" w:rsidRDefault="000A2ACD">
      <w:pPr>
        <w:pStyle w:val="3"/>
        <w:spacing w:after="78" w:line="300" w:lineRule="auto"/>
        <w:ind w:firstLine="442"/>
        <w:rPr>
          <w:rFonts w:hAnsi="宋体" w:cs="宋体" w:hint="eastAsia"/>
          <w:b w:val="0"/>
          <w:bCs w:val="0"/>
        </w:rPr>
      </w:pPr>
      <w:bookmarkStart w:id="24" w:name="_Toc24733"/>
      <w:r>
        <w:rPr>
          <w:rFonts w:hAnsi="宋体" w:cs="宋体" w:hint="eastAsia"/>
          <w:bCs w:val="0"/>
        </w:rPr>
        <w:t>第十三条</w:t>
      </w:r>
      <w:r>
        <w:rPr>
          <w:rFonts w:hAnsi="宋体" w:cs="宋体" w:hint="eastAsia"/>
          <w:bCs w:val="0"/>
        </w:rPr>
        <w:t xml:space="preserve"> </w:t>
      </w:r>
      <w:r>
        <w:rPr>
          <w:rFonts w:hAnsi="宋体" w:cs="宋体" w:hint="eastAsia"/>
          <w:bCs w:val="0"/>
        </w:rPr>
        <w:t>合同附件</w:t>
      </w:r>
      <w:bookmarkEnd w:id="23"/>
      <w:bookmarkEnd w:id="24"/>
    </w:p>
    <w:p w14:paraId="2CCF5CAA" w14:textId="77777777" w:rsidR="005F0ABE" w:rsidRDefault="000A2ACD">
      <w:pPr>
        <w:spacing w:after="78"/>
        <w:ind w:firstLineChars="200" w:firstLine="420"/>
        <w:rPr>
          <w:rFonts w:hAnsi="宋体" w:hint="eastAsia"/>
          <w:szCs w:val="21"/>
        </w:rPr>
      </w:pPr>
      <w:r>
        <w:rPr>
          <w:rFonts w:hAnsi="宋体" w:hint="eastAsia"/>
          <w:szCs w:val="21"/>
        </w:rPr>
        <w:t>附件</w:t>
      </w:r>
      <w:r>
        <w:rPr>
          <w:rFonts w:hAnsi="宋体" w:hint="eastAsia"/>
          <w:szCs w:val="21"/>
        </w:rPr>
        <w:t>1</w:t>
      </w:r>
      <w:r>
        <w:rPr>
          <w:rFonts w:hAnsi="宋体" w:hint="eastAsia"/>
          <w:szCs w:val="21"/>
        </w:rPr>
        <w:t>：供应商廉洁协议书</w:t>
      </w:r>
    </w:p>
    <w:p w14:paraId="2A22C239" w14:textId="77777777" w:rsidR="005F0ABE" w:rsidRDefault="000A2ACD">
      <w:pPr>
        <w:spacing w:after="78"/>
        <w:ind w:firstLineChars="200" w:firstLine="420"/>
        <w:rPr>
          <w:rFonts w:hAnsi="宋体" w:hint="eastAsia"/>
          <w:szCs w:val="21"/>
        </w:rPr>
      </w:pPr>
      <w:r>
        <w:rPr>
          <w:rFonts w:hAnsi="宋体" w:hint="eastAsia"/>
          <w:szCs w:val="21"/>
        </w:rPr>
        <w:t>附件</w:t>
      </w:r>
      <w:r>
        <w:rPr>
          <w:rFonts w:hAnsi="宋体" w:hint="eastAsia"/>
          <w:szCs w:val="21"/>
        </w:rPr>
        <w:t>2</w:t>
      </w:r>
      <w:r>
        <w:rPr>
          <w:rFonts w:hAnsi="宋体" w:hint="eastAsia"/>
          <w:szCs w:val="21"/>
        </w:rPr>
        <w:t>：安全生产协议</w:t>
      </w:r>
    </w:p>
    <w:p w14:paraId="1281BDBB" w14:textId="77777777" w:rsidR="005F0ABE" w:rsidRDefault="005F0ABE">
      <w:pPr>
        <w:spacing w:after="78"/>
        <w:ind w:firstLineChars="200" w:firstLine="420"/>
        <w:rPr>
          <w:rFonts w:hAnsi="宋体" w:hint="eastAsia"/>
          <w:szCs w:val="21"/>
        </w:rPr>
      </w:pPr>
    </w:p>
    <w:p w14:paraId="16586B2E" w14:textId="77777777" w:rsidR="005F0ABE" w:rsidRDefault="005F0ABE">
      <w:pPr>
        <w:pStyle w:val="23"/>
        <w:snapToGrid w:val="0"/>
        <w:spacing w:after="78"/>
        <w:rPr>
          <w:rFonts w:ascii="宋体" w:hAnsi="宋体" w:cs="宋体" w:hint="eastAsia"/>
          <w:szCs w:val="21"/>
        </w:rPr>
      </w:pPr>
    </w:p>
    <w:p w14:paraId="591478AF" w14:textId="77777777" w:rsidR="005F0ABE" w:rsidRDefault="005F0ABE">
      <w:pPr>
        <w:spacing w:after="78"/>
        <w:ind w:firstLineChars="200" w:firstLine="420"/>
        <w:rPr>
          <w:rFonts w:hAnsi="宋体" w:hint="eastAsia"/>
          <w:szCs w:val="21"/>
        </w:rPr>
      </w:pPr>
    </w:p>
    <w:p w14:paraId="0166BB87" w14:textId="77777777" w:rsidR="005F0ABE" w:rsidRDefault="000A2ACD">
      <w:pPr>
        <w:pStyle w:val="Bodytext1"/>
        <w:adjustRightInd w:val="0"/>
        <w:snapToGrid w:val="0"/>
        <w:spacing w:after="78" w:line="300" w:lineRule="auto"/>
        <w:ind w:firstLine="480"/>
        <w:jc w:val="center"/>
        <w:rPr>
          <w:rFonts w:hint="eastAsia"/>
          <w:sz w:val="21"/>
          <w:szCs w:val="21"/>
          <w:lang w:val="en-US" w:eastAsia="zh-CN" w:bidi="ar-SA"/>
        </w:rPr>
      </w:pPr>
      <w:r>
        <w:rPr>
          <w:rFonts w:hint="eastAsia"/>
          <w:sz w:val="21"/>
          <w:szCs w:val="21"/>
          <w:lang w:val="en-US" w:eastAsia="zh-CN" w:bidi="ar-SA"/>
        </w:rPr>
        <w:t>（以下无正文，为签署页）</w:t>
      </w:r>
    </w:p>
    <w:p w14:paraId="5D34D760" w14:textId="77777777" w:rsidR="005F0ABE" w:rsidRDefault="005F0ABE">
      <w:pPr>
        <w:pStyle w:val="Bodytext1"/>
        <w:adjustRightInd w:val="0"/>
        <w:snapToGrid w:val="0"/>
        <w:spacing w:after="78" w:line="300" w:lineRule="auto"/>
        <w:ind w:firstLine="480"/>
        <w:jc w:val="center"/>
        <w:rPr>
          <w:rFonts w:hint="eastAsia"/>
          <w:sz w:val="21"/>
          <w:szCs w:val="21"/>
          <w:lang w:val="en-US" w:eastAsia="zh-CN" w:bidi="ar-SA"/>
        </w:rPr>
      </w:pPr>
    </w:p>
    <w:p w14:paraId="4F375398" w14:textId="77777777" w:rsidR="005F0ABE" w:rsidRDefault="005F0ABE">
      <w:pPr>
        <w:spacing w:after="78"/>
        <w:ind w:firstLineChars="200" w:firstLine="420"/>
        <w:rPr>
          <w:rFonts w:hAnsi="宋体" w:hint="eastAsia"/>
          <w:bCs/>
          <w:szCs w:val="21"/>
        </w:rPr>
      </w:pPr>
    </w:p>
    <w:tbl>
      <w:tblPr>
        <w:tblW w:w="0" w:type="auto"/>
        <w:jc w:val="center"/>
        <w:tblLook w:val="04A0" w:firstRow="1" w:lastRow="0" w:firstColumn="1" w:lastColumn="0" w:noHBand="0" w:noVBand="1"/>
      </w:tblPr>
      <w:tblGrid>
        <w:gridCol w:w="4153"/>
        <w:gridCol w:w="4153"/>
      </w:tblGrid>
      <w:tr w:rsidR="005F0ABE" w14:paraId="173B35D5" w14:textId="77777777">
        <w:trPr>
          <w:trHeight w:val="1629"/>
          <w:jc w:val="center"/>
        </w:trPr>
        <w:tc>
          <w:tcPr>
            <w:tcW w:w="4389" w:type="dxa"/>
          </w:tcPr>
          <w:p w14:paraId="188ECBBB" w14:textId="77777777" w:rsidR="005F0ABE" w:rsidRDefault="000A2ACD">
            <w:pPr>
              <w:spacing w:beforeLines="50" w:before="156" w:after="78"/>
              <w:ind w:firstLine="560"/>
              <w:rPr>
                <w:rFonts w:hAnsi="宋体" w:hint="eastAsia"/>
                <w:color w:val="000000"/>
                <w:szCs w:val="21"/>
                <w:lang w:eastAsia="zh-Hans"/>
              </w:rPr>
            </w:pPr>
            <w:r>
              <w:rPr>
                <w:rFonts w:hAnsi="宋体" w:hint="eastAsia"/>
                <w:color w:val="000000"/>
                <w:szCs w:val="21"/>
                <w:lang w:eastAsia="zh-Hans"/>
              </w:rPr>
              <w:t>甲方（公章</w:t>
            </w:r>
            <w:r>
              <w:rPr>
                <w:rFonts w:hAnsi="宋体" w:hint="eastAsia"/>
                <w:color w:val="000000"/>
                <w:szCs w:val="21"/>
                <w:lang w:eastAsia="zh-Hans"/>
              </w:rPr>
              <w:t>/</w:t>
            </w:r>
            <w:r>
              <w:rPr>
                <w:rFonts w:hAnsi="宋体" w:hint="eastAsia"/>
                <w:color w:val="000000"/>
                <w:szCs w:val="21"/>
                <w:lang w:eastAsia="zh-Hans"/>
              </w:rPr>
              <w:t>合同章）：</w:t>
            </w:r>
          </w:p>
        </w:tc>
        <w:tc>
          <w:tcPr>
            <w:tcW w:w="4389" w:type="dxa"/>
          </w:tcPr>
          <w:p w14:paraId="392A92C9" w14:textId="77777777" w:rsidR="005F0ABE" w:rsidRDefault="000A2ACD">
            <w:pPr>
              <w:spacing w:beforeLines="50" w:before="156" w:after="78"/>
              <w:ind w:firstLine="560"/>
              <w:rPr>
                <w:rFonts w:hAnsi="宋体" w:hint="eastAsia"/>
                <w:color w:val="000000"/>
                <w:szCs w:val="21"/>
                <w:lang w:eastAsia="zh-Hans"/>
              </w:rPr>
            </w:pPr>
            <w:r>
              <w:rPr>
                <w:rFonts w:hAnsi="宋体" w:hint="eastAsia"/>
                <w:color w:val="000000"/>
                <w:szCs w:val="21"/>
                <w:lang w:eastAsia="zh-Hans"/>
              </w:rPr>
              <w:t>乙方（公章</w:t>
            </w:r>
            <w:r>
              <w:rPr>
                <w:rFonts w:hAnsi="宋体" w:hint="eastAsia"/>
                <w:color w:val="000000"/>
                <w:szCs w:val="21"/>
                <w:lang w:eastAsia="zh-Hans"/>
              </w:rPr>
              <w:t>/</w:t>
            </w:r>
            <w:r>
              <w:rPr>
                <w:rFonts w:hAnsi="宋体" w:hint="eastAsia"/>
                <w:color w:val="000000"/>
                <w:szCs w:val="21"/>
                <w:lang w:eastAsia="zh-Hans"/>
              </w:rPr>
              <w:t>合同章）：</w:t>
            </w:r>
          </w:p>
          <w:p w14:paraId="314DF84B" w14:textId="77777777" w:rsidR="005F0ABE" w:rsidRDefault="005F0ABE">
            <w:pPr>
              <w:spacing w:beforeLines="50" w:before="156" w:after="78"/>
              <w:ind w:firstLine="560"/>
              <w:rPr>
                <w:rFonts w:hAnsi="宋体" w:hint="eastAsia"/>
                <w:color w:val="000000"/>
                <w:szCs w:val="21"/>
                <w:lang w:eastAsia="zh-Hans"/>
              </w:rPr>
            </w:pPr>
          </w:p>
        </w:tc>
      </w:tr>
      <w:tr w:rsidR="005F0ABE" w14:paraId="60A239F3" w14:textId="77777777">
        <w:trPr>
          <w:jc w:val="center"/>
        </w:trPr>
        <w:tc>
          <w:tcPr>
            <w:tcW w:w="4389" w:type="dxa"/>
          </w:tcPr>
          <w:p w14:paraId="558CE506" w14:textId="77777777" w:rsidR="005F0ABE" w:rsidRDefault="000A2ACD">
            <w:pPr>
              <w:spacing w:beforeLines="50" w:before="156" w:after="78"/>
              <w:ind w:firstLine="560"/>
              <w:rPr>
                <w:rFonts w:hAnsi="宋体" w:hint="eastAsia"/>
                <w:color w:val="000000"/>
                <w:szCs w:val="21"/>
                <w:lang w:eastAsia="zh-Hans"/>
              </w:rPr>
            </w:pPr>
            <w:r>
              <w:rPr>
                <w:rFonts w:hAnsi="宋体" w:hint="eastAsia"/>
                <w:color w:val="000000"/>
                <w:szCs w:val="21"/>
                <w:lang w:eastAsia="zh-Hans"/>
              </w:rPr>
              <w:t>法定代表人</w:t>
            </w:r>
          </w:p>
          <w:p w14:paraId="193AFD4F" w14:textId="77777777" w:rsidR="005F0ABE" w:rsidRDefault="000A2ACD">
            <w:pPr>
              <w:spacing w:beforeLines="50" w:before="156" w:after="78"/>
              <w:ind w:firstLine="560"/>
              <w:rPr>
                <w:rFonts w:hAnsi="宋体" w:hint="eastAsia"/>
                <w:color w:val="000000"/>
                <w:szCs w:val="21"/>
                <w:lang w:eastAsia="zh-Hans"/>
              </w:rPr>
            </w:pPr>
            <w:r>
              <w:rPr>
                <w:rFonts w:hAnsi="宋体" w:hint="eastAsia"/>
                <w:color w:val="000000"/>
                <w:szCs w:val="21"/>
                <w:lang w:eastAsia="zh-Hans"/>
              </w:rPr>
              <w:t>或授权代表</w:t>
            </w:r>
            <w:r>
              <w:rPr>
                <w:rFonts w:hAnsi="宋体" w:hint="eastAsia"/>
                <w:color w:val="000000"/>
                <w:szCs w:val="21"/>
                <w:lang w:eastAsia="zh-Hans"/>
              </w:rPr>
              <w:t>(</w:t>
            </w:r>
            <w:r>
              <w:rPr>
                <w:rFonts w:hAnsi="宋体" w:hint="eastAsia"/>
                <w:color w:val="000000"/>
                <w:szCs w:val="21"/>
                <w:lang w:eastAsia="zh-Hans"/>
              </w:rPr>
              <w:t>签字或签章</w:t>
            </w:r>
            <w:r>
              <w:rPr>
                <w:rFonts w:hAnsi="宋体" w:hint="eastAsia"/>
                <w:color w:val="000000"/>
                <w:szCs w:val="21"/>
                <w:lang w:eastAsia="zh-Hans"/>
              </w:rPr>
              <w:t>)</w:t>
            </w:r>
            <w:r>
              <w:rPr>
                <w:rFonts w:hAnsi="宋体" w:hint="eastAsia"/>
                <w:color w:val="000000"/>
                <w:szCs w:val="21"/>
                <w:lang w:eastAsia="zh-Hans"/>
              </w:rPr>
              <w:t>：</w:t>
            </w:r>
          </w:p>
        </w:tc>
        <w:tc>
          <w:tcPr>
            <w:tcW w:w="4389" w:type="dxa"/>
          </w:tcPr>
          <w:p w14:paraId="07148948" w14:textId="77777777" w:rsidR="005F0ABE" w:rsidRDefault="000A2ACD">
            <w:pPr>
              <w:spacing w:beforeLines="50" w:before="156" w:after="78"/>
              <w:ind w:firstLine="560"/>
              <w:rPr>
                <w:rFonts w:hAnsi="宋体" w:hint="eastAsia"/>
                <w:color w:val="000000"/>
                <w:szCs w:val="21"/>
                <w:lang w:eastAsia="zh-Hans"/>
              </w:rPr>
            </w:pPr>
            <w:r>
              <w:rPr>
                <w:rFonts w:hAnsi="宋体" w:hint="eastAsia"/>
                <w:color w:val="000000"/>
                <w:szCs w:val="21"/>
                <w:lang w:eastAsia="zh-Hans"/>
              </w:rPr>
              <w:t>法定代表人</w:t>
            </w:r>
          </w:p>
          <w:p w14:paraId="39E350DE" w14:textId="77777777" w:rsidR="005F0ABE" w:rsidRDefault="000A2ACD">
            <w:pPr>
              <w:spacing w:beforeLines="50" w:before="156" w:after="78"/>
              <w:ind w:firstLine="560"/>
              <w:rPr>
                <w:rFonts w:hAnsi="宋体" w:hint="eastAsia"/>
                <w:color w:val="000000"/>
                <w:szCs w:val="21"/>
                <w:lang w:eastAsia="zh-Hans"/>
              </w:rPr>
            </w:pPr>
            <w:r>
              <w:rPr>
                <w:rFonts w:hAnsi="宋体" w:hint="eastAsia"/>
                <w:color w:val="000000"/>
                <w:szCs w:val="21"/>
                <w:lang w:eastAsia="zh-Hans"/>
              </w:rPr>
              <w:t>或授权代表</w:t>
            </w:r>
            <w:r>
              <w:rPr>
                <w:rFonts w:hAnsi="宋体" w:hint="eastAsia"/>
                <w:color w:val="000000"/>
                <w:szCs w:val="21"/>
                <w:lang w:eastAsia="zh-Hans"/>
              </w:rPr>
              <w:t>(</w:t>
            </w:r>
            <w:r>
              <w:rPr>
                <w:rFonts w:hAnsi="宋体" w:hint="eastAsia"/>
                <w:color w:val="000000"/>
                <w:szCs w:val="21"/>
                <w:lang w:eastAsia="zh-Hans"/>
              </w:rPr>
              <w:t>签字或签章</w:t>
            </w:r>
            <w:r>
              <w:rPr>
                <w:rFonts w:hAnsi="宋体" w:hint="eastAsia"/>
                <w:color w:val="000000"/>
                <w:szCs w:val="21"/>
                <w:lang w:eastAsia="zh-Hans"/>
              </w:rPr>
              <w:t>)</w:t>
            </w:r>
            <w:r>
              <w:rPr>
                <w:rFonts w:hAnsi="宋体" w:hint="eastAsia"/>
                <w:color w:val="000000"/>
                <w:szCs w:val="21"/>
                <w:lang w:eastAsia="zh-Hans"/>
              </w:rPr>
              <w:t>：</w:t>
            </w:r>
          </w:p>
        </w:tc>
      </w:tr>
      <w:tr w:rsidR="005F0ABE" w14:paraId="134CBB11" w14:textId="77777777">
        <w:trPr>
          <w:jc w:val="center"/>
        </w:trPr>
        <w:tc>
          <w:tcPr>
            <w:tcW w:w="4389" w:type="dxa"/>
          </w:tcPr>
          <w:p w14:paraId="4A960F4B" w14:textId="77777777" w:rsidR="005F0ABE" w:rsidRDefault="005F0ABE">
            <w:pPr>
              <w:spacing w:beforeLines="50" w:before="156" w:after="78"/>
              <w:ind w:firstLine="560"/>
              <w:rPr>
                <w:rFonts w:hAnsi="宋体" w:hint="eastAsia"/>
                <w:color w:val="000000"/>
                <w:szCs w:val="21"/>
                <w:lang w:eastAsia="zh-Hans"/>
              </w:rPr>
            </w:pPr>
          </w:p>
        </w:tc>
        <w:tc>
          <w:tcPr>
            <w:tcW w:w="4389" w:type="dxa"/>
          </w:tcPr>
          <w:p w14:paraId="79D59F49" w14:textId="77777777" w:rsidR="005F0ABE" w:rsidRDefault="005F0ABE">
            <w:pPr>
              <w:spacing w:beforeLines="50" w:before="156" w:after="78"/>
              <w:ind w:firstLine="560"/>
              <w:rPr>
                <w:rFonts w:hAnsi="宋体" w:hint="eastAsia"/>
                <w:color w:val="000000"/>
                <w:szCs w:val="21"/>
                <w:lang w:eastAsia="zh-Hans"/>
              </w:rPr>
            </w:pPr>
          </w:p>
        </w:tc>
      </w:tr>
      <w:tr w:rsidR="005F0ABE" w14:paraId="220D63FB" w14:textId="77777777">
        <w:trPr>
          <w:jc w:val="center"/>
        </w:trPr>
        <w:tc>
          <w:tcPr>
            <w:tcW w:w="4389" w:type="dxa"/>
          </w:tcPr>
          <w:p w14:paraId="01B14549" w14:textId="77777777" w:rsidR="005F0ABE" w:rsidRDefault="000A2ACD">
            <w:pPr>
              <w:spacing w:beforeLines="50" w:before="156" w:after="78"/>
              <w:ind w:firstLine="560"/>
              <w:rPr>
                <w:rFonts w:hAnsi="宋体" w:hint="eastAsia"/>
                <w:color w:val="000000"/>
                <w:szCs w:val="21"/>
                <w:lang w:eastAsia="zh-Hans"/>
              </w:rPr>
            </w:pPr>
            <w:r>
              <w:rPr>
                <w:rFonts w:hAnsi="宋体" w:hint="eastAsia"/>
                <w:color w:val="000000"/>
                <w:szCs w:val="21"/>
                <w:lang w:eastAsia="zh-Hans"/>
              </w:rPr>
              <w:t>日期：</w:t>
            </w:r>
            <w:r>
              <w:rPr>
                <w:rFonts w:hAnsi="宋体" w:hint="eastAsia"/>
                <w:color w:val="000000"/>
                <w:szCs w:val="21"/>
                <w:lang w:eastAsia="zh-Hans"/>
              </w:rPr>
              <w:t xml:space="preserve">    </w:t>
            </w:r>
            <w:r>
              <w:rPr>
                <w:rFonts w:hAnsi="宋体" w:hint="eastAsia"/>
                <w:color w:val="000000"/>
                <w:szCs w:val="21"/>
                <w:lang w:eastAsia="zh-Hans"/>
              </w:rPr>
              <w:t>年</w:t>
            </w:r>
            <w:r>
              <w:rPr>
                <w:rFonts w:hAnsi="宋体" w:hint="eastAsia"/>
                <w:color w:val="000000"/>
                <w:szCs w:val="21"/>
                <w:lang w:eastAsia="zh-Hans"/>
              </w:rPr>
              <w:t xml:space="preserve">    </w:t>
            </w:r>
            <w:r>
              <w:rPr>
                <w:rFonts w:hAnsi="宋体" w:hint="eastAsia"/>
                <w:color w:val="000000"/>
                <w:szCs w:val="21"/>
                <w:lang w:eastAsia="zh-Hans"/>
              </w:rPr>
              <w:t>月</w:t>
            </w:r>
            <w:r>
              <w:rPr>
                <w:rFonts w:hAnsi="宋体" w:hint="eastAsia"/>
                <w:color w:val="000000"/>
                <w:szCs w:val="21"/>
                <w:lang w:eastAsia="zh-Hans"/>
              </w:rPr>
              <w:t xml:space="preserve">    </w:t>
            </w:r>
            <w:r>
              <w:rPr>
                <w:rFonts w:hAnsi="宋体" w:hint="eastAsia"/>
                <w:color w:val="000000"/>
                <w:szCs w:val="21"/>
                <w:lang w:eastAsia="zh-Hans"/>
              </w:rPr>
              <w:t>日</w:t>
            </w:r>
          </w:p>
        </w:tc>
        <w:tc>
          <w:tcPr>
            <w:tcW w:w="4389" w:type="dxa"/>
          </w:tcPr>
          <w:p w14:paraId="08BBA749" w14:textId="77777777" w:rsidR="005F0ABE" w:rsidRDefault="000A2ACD">
            <w:pPr>
              <w:spacing w:beforeLines="50" w:before="156" w:after="78"/>
              <w:ind w:firstLine="560"/>
              <w:rPr>
                <w:rFonts w:hAnsi="宋体" w:hint="eastAsia"/>
                <w:color w:val="000000"/>
                <w:szCs w:val="21"/>
                <w:lang w:eastAsia="zh-Hans"/>
              </w:rPr>
            </w:pPr>
            <w:r>
              <w:rPr>
                <w:rFonts w:hAnsi="宋体" w:hint="eastAsia"/>
                <w:color w:val="000000"/>
                <w:szCs w:val="21"/>
                <w:lang w:eastAsia="zh-Hans"/>
              </w:rPr>
              <w:t>日期：</w:t>
            </w:r>
            <w:r>
              <w:rPr>
                <w:rFonts w:hAnsi="宋体" w:hint="eastAsia"/>
                <w:color w:val="000000"/>
                <w:szCs w:val="21"/>
                <w:lang w:eastAsia="zh-Hans"/>
              </w:rPr>
              <w:t xml:space="preserve">    </w:t>
            </w:r>
            <w:r>
              <w:rPr>
                <w:rFonts w:hAnsi="宋体" w:hint="eastAsia"/>
                <w:color w:val="000000"/>
                <w:szCs w:val="21"/>
                <w:lang w:eastAsia="zh-Hans"/>
              </w:rPr>
              <w:t>年</w:t>
            </w:r>
            <w:r>
              <w:rPr>
                <w:rFonts w:hAnsi="宋体" w:hint="eastAsia"/>
                <w:color w:val="000000"/>
                <w:szCs w:val="21"/>
                <w:lang w:eastAsia="zh-Hans"/>
              </w:rPr>
              <w:t xml:space="preserve">    </w:t>
            </w:r>
            <w:r>
              <w:rPr>
                <w:rFonts w:hAnsi="宋体" w:hint="eastAsia"/>
                <w:color w:val="000000"/>
                <w:szCs w:val="21"/>
                <w:lang w:eastAsia="zh-Hans"/>
              </w:rPr>
              <w:t>月</w:t>
            </w:r>
            <w:r>
              <w:rPr>
                <w:rFonts w:hAnsi="宋体" w:hint="eastAsia"/>
                <w:color w:val="000000"/>
                <w:szCs w:val="21"/>
                <w:lang w:eastAsia="zh-Hans"/>
              </w:rPr>
              <w:t xml:space="preserve">    </w:t>
            </w:r>
            <w:r>
              <w:rPr>
                <w:rFonts w:hAnsi="宋体" w:hint="eastAsia"/>
                <w:color w:val="000000"/>
                <w:szCs w:val="21"/>
                <w:lang w:eastAsia="zh-Hans"/>
              </w:rPr>
              <w:t>日</w:t>
            </w:r>
          </w:p>
        </w:tc>
      </w:tr>
    </w:tbl>
    <w:p w14:paraId="76C15117" w14:textId="77777777" w:rsidR="005F0ABE" w:rsidRDefault="005F0ABE">
      <w:pPr>
        <w:pStyle w:val="af1"/>
        <w:tabs>
          <w:tab w:val="clear" w:pos="426"/>
        </w:tabs>
        <w:spacing w:after="78"/>
        <w:outlineLvl w:val="9"/>
        <w:rPr>
          <w:rFonts w:ascii="Times New Roman" w:hAnsi="Times New Roman"/>
        </w:rPr>
      </w:pPr>
    </w:p>
    <w:p w14:paraId="7150C3CB" w14:textId="77777777" w:rsidR="005F0ABE" w:rsidRDefault="005F0ABE">
      <w:pPr>
        <w:spacing w:after="78"/>
        <w:rPr>
          <w:rFonts w:ascii="Times New Roman"/>
        </w:rPr>
      </w:pPr>
    </w:p>
    <w:p w14:paraId="427442A6" w14:textId="77777777" w:rsidR="005F0ABE" w:rsidRDefault="005F0ABE">
      <w:pPr>
        <w:pStyle w:val="23"/>
        <w:spacing w:after="78"/>
      </w:pPr>
    </w:p>
    <w:p w14:paraId="012DB68C" w14:textId="77777777" w:rsidR="005F0ABE" w:rsidRDefault="005F0ABE">
      <w:pPr>
        <w:pStyle w:val="23"/>
        <w:spacing w:after="78"/>
      </w:pPr>
    </w:p>
    <w:p w14:paraId="51C0BCF9" w14:textId="77777777" w:rsidR="005F0ABE" w:rsidRDefault="000A2ACD">
      <w:pPr>
        <w:pStyle w:val="3"/>
        <w:spacing w:after="78" w:line="300" w:lineRule="auto"/>
        <w:ind w:firstLine="442"/>
        <w:rPr>
          <w:rFonts w:hAnsi="宋体" w:cs="宋体" w:hint="eastAsia"/>
          <w:b w:val="0"/>
          <w:bCs w:val="0"/>
        </w:rPr>
      </w:pPr>
      <w:bookmarkStart w:id="25" w:name="_Toc22417"/>
      <w:r>
        <w:rPr>
          <w:rFonts w:hAnsi="宋体" w:cs="宋体" w:hint="eastAsia"/>
          <w:bCs w:val="0"/>
        </w:rPr>
        <w:t>附件</w:t>
      </w:r>
      <w:r>
        <w:rPr>
          <w:rFonts w:hAnsi="宋体" w:cs="宋体" w:hint="eastAsia"/>
          <w:bCs w:val="0"/>
        </w:rPr>
        <w:t>1</w:t>
      </w:r>
      <w:r>
        <w:rPr>
          <w:rFonts w:hAnsi="宋体" w:cs="宋体" w:hint="eastAsia"/>
          <w:bCs w:val="0"/>
        </w:rPr>
        <w:t>：供应商廉洁协议书</w:t>
      </w:r>
      <w:bookmarkEnd w:id="25"/>
    </w:p>
    <w:p w14:paraId="6A1E8B6D" w14:textId="77777777" w:rsidR="005F0ABE" w:rsidRDefault="000A2ACD">
      <w:pPr>
        <w:spacing w:after="78"/>
        <w:jc w:val="center"/>
        <w:rPr>
          <w:rFonts w:hAnsi="宋体" w:hint="eastAsia"/>
          <w:b/>
          <w:bCs/>
          <w:szCs w:val="21"/>
        </w:rPr>
      </w:pPr>
      <w:r>
        <w:rPr>
          <w:rFonts w:hAnsi="宋体" w:hint="eastAsia"/>
          <w:b/>
          <w:bCs/>
          <w:szCs w:val="21"/>
        </w:rPr>
        <w:t>供应商廉</w:t>
      </w:r>
      <w:r>
        <w:rPr>
          <w:rFonts w:hAnsi="宋体" w:hint="eastAsia"/>
          <w:b/>
          <w:bCs/>
          <w:szCs w:val="21"/>
          <w:lang w:eastAsia="zh-Hans"/>
        </w:rPr>
        <w:t>洁</w:t>
      </w:r>
      <w:r>
        <w:rPr>
          <w:rFonts w:hAnsi="宋体" w:hint="eastAsia"/>
          <w:b/>
          <w:bCs/>
          <w:szCs w:val="21"/>
        </w:rPr>
        <w:t>协议书</w:t>
      </w:r>
    </w:p>
    <w:p w14:paraId="30D7BA47" w14:textId="77777777" w:rsidR="005F0ABE" w:rsidRDefault="000A2ACD">
      <w:pPr>
        <w:spacing w:after="78"/>
        <w:ind w:firstLineChars="200" w:firstLine="420"/>
        <w:rPr>
          <w:rFonts w:hAnsi="宋体" w:hint="eastAsia"/>
          <w:szCs w:val="21"/>
          <w:lang w:eastAsia="zh-Hans"/>
        </w:rPr>
      </w:pPr>
      <w:r>
        <w:rPr>
          <w:rFonts w:hAnsi="宋体" w:hint="eastAsia"/>
          <w:szCs w:val="21"/>
          <w:lang w:eastAsia="zh-Hans"/>
        </w:rPr>
        <w:t>为倡导防腐倡廉，诚实守信的经营作风，更好的维护甲乙双方的合作关系，强化对经营活动的法律约束，规范相关业务人员的廉洁行为。特作如下规定：</w:t>
      </w:r>
    </w:p>
    <w:p w14:paraId="5F11FBED" w14:textId="77777777" w:rsidR="005F0ABE" w:rsidRDefault="000A2ACD">
      <w:pPr>
        <w:pStyle w:val="150"/>
        <w:spacing w:after="78" w:line="300" w:lineRule="auto"/>
        <w:ind w:firstLine="422"/>
        <w:rPr>
          <w:rFonts w:ascii="宋体" w:hAnsi="宋体" w:cs="宋体" w:hint="eastAsia"/>
          <w:b/>
          <w:bCs/>
          <w:sz w:val="21"/>
          <w:szCs w:val="21"/>
        </w:rPr>
      </w:pPr>
      <w:r>
        <w:rPr>
          <w:rFonts w:ascii="宋体" w:hAnsi="宋体" w:cs="宋体" w:hint="eastAsia"/>
          <w:b/>
          <w:bCs/>
          <w:sz w:val="21"/>
          <w:szCs w:val="21"/>
        </w:rPr>
        <w:t>一、严禁甲方人员有以下行为：</w:t>
      </w:r>
    </w:p>
    <w:p w14:paraId="4FFA8D89" w14:textId="77777777" w:rsidR="005F0ABE" w:rsidRDefault="000A2ACD">
      <w:pPr>
        <w:spacing w:after="78"/>
        <w:ind w:firstLineChars="200" w:firstLine="420"/>
        <w:rPr>
          <w:rFonts w:hAnsi="宋体" w:hint="eastAsia"/>
          <w:szCs w:val="21"/>
        </w:rPr>
      </w:pPr>
      <w:r>
        <w:rPr>
          <w:rFonts w:hAnsi="宋体" w:hint="eastAsia"/>
          <w:szCs w:val="21"/>
        </w:rPr>
        <w:t>1.</w:t>
      </w:r>
      <w:r>
        <w:rPr>
          <w:rFonts w:hAnsi="宋体" w:hint="eastAsia"/>
          <w:szCs w:val="21"/>
        </w:rPr>
        <w:t>利用职务便利在经营活动中谋取个人私利，损害甲方利益；</w:t>
      </w:r>
    </w:p>
    <w:p w14:paraId="5A14A3D3" w14:textId="77777777" w:rsidR="005F0ABE" w:rsidRDefault="000A2ACD">
      <w:pPr>
        <w:spacing w:after="78"/>
        <w:ind w:firstLineChars="200" w:firstLine="420"/>
        <w:rPr>
          <w:rFonts w:hAnsi="宋体" w:hint="eastAsia"/>
          <w:szCs w:val="21"/>
        </w:rPr>
      </w:pPr>
      <w:r>
        <w:rPr>
          <w:rFonts w:hAnsi="宋体" w:hint="eastAsia"/>
          <w:szCs w:val="21"/>
        </w:rPr>
        <w:t>2.</w:t>
      </w:r>
      <w:r>
        <w:rPr>
          <w:rFonts w:hAnsi="宋体" w:hint="eastAsia"/>
          <w:szCs w:val="21"/>
        </w:rPr>
        <w:t>在经济活动中索取、收受财物。</w:t>
      </w:r>
    </w:p>
    <w:p w14:paraId="64DDB46F" w14:textId="77777777" w:rsidR="005F0ABE" w:rsidRDefault="000A2ACD">
      <w:pPr>
        <w:pStyle w:val="150"/>
        <w:spacing w:after="78" w:line="300" w:lineRule="auto"/>
        <w:ind w:firstLine="422"/>
        <w:rPr>
          <w:rFonts w:ascii="宋体" w:hAnsi="宋体" w:cs="宋体" w:hint="eastAsia"/>
          <w:b/>
          <w:bCs/>
          <w:sz w:val="21"/>
          <w:szCs w:val="21"/>
        </w:rPr>
      </w:pPr>
      <w:r>
        <w:rPr>
          <w:rFonts w:ascii="宋体" w:hAnsi="宋体" w:cs="宋体" w:hint="eastAsia"/>
          <w:b/>
          <w:bCs/>
          <w:sz w:val="21"/>
          <w:szCs w:val="21"/>
        </w:rPr>
        <w:t>二、乙方不可以有以下行为：</w:t>
      </w:r>
    </w:p>
    <w:p w14:paraId="285FFDE9" w14:textId="77777777" w:rsidR="005F0ABE" w:rsidRDefault="000A2ACD">
      <w:pPr>
        <w:spacing w:after="78"/>
        <w:ind w:firstLineChars="200" w:firstLine="420"/>
        <w:rPr>
          <w:rFonts w:hAnsi="宋体" w:hint="eastAsia"/>
          <w:szCs w:val="21"/>
        </w:rPr>
      </w:pPr>
      <w:r>
        <w:rPr>
          <w:rFonts w:hAnsi="宋体" w:hint="eastAsia"/>
          <w:szCs w:val="21"/>
        </w:rPr>
        <w:t>1.</w:t>
      </w:r>
      <w:r>
        <w:rPr>
          <w:rFonts w:hAnsi="宋体" w:hint="eastAsia"/>
          <w:szCs w:val="21"/>
        </w:rPr>
        <w:t>向甲方人员行贿或变相行贿；</w:t>
      </w:r>
    </w:p>
    <w:p w14:paraId="059CA997" w14:textId="77777777" w:rsidR="005F0ABE" w:rsidRDefault="000A2ACD">
      <w:pPr>
        <w:spacing w:after="78"/>
        <w:ind w:firstLineChars="200" w:firstLine="420"/>
        <w:rPr>
          <w:rFonts w:hAnsi="宋体" w:hint="eastAsia"/>
          <w:szCs w:val="21"/>
        </w:rPr>
      </w:pPr>
      <w:r>
        <w:rPr>
          <w:rFonts w:hAnsi="宋体" w:hint="eastAsia"/>
          <w:szCs w:val="21"/>
        </w:rPr>
        <w:t>2.</w:t>
      </w:r>
      <w:r>
        <w:rPr>
          <w:rFonts w:hAnsi="宋体" w:hint="eastAsia"/>
          <w:szCs w:val="21"/>
        </w:rPr>
        <w:t>向甲方人员赠送现金、购物卡、贵重礼品、利益交换等</w:t>
      </w:r>
      <w:r>
        <w:rPr>
          <w:rFonts w:hAnsi="宋体" w:hint="eastAsia"/>
          <w:szCs w:val="21"/>
          <w:lang w:eastAsia="zh-Hans"/>
        </w:rPr>
        <w:t>。</w:t>
      </w:r>
    </w:p>
    <w:p w14:paraId="6622C671" w14:textId="77777777" w:rsidR="005F0ABE" w:rsidRDefault="000A2ACD">
      <w:pPr>
        <w:spacing w:after="78"/>
        <w:ind w:firstLineChars="200" w:firstLine="420"/>
        <w:rPr>
          <w:rFonts w:hAnsi="宋体" w:hint="eastAsia"/>
          <w:szCs w:val="21"/>
        </w:rPr>
      </w:pPr>
      <w:r>
        <w:rPr>
          <w:rFonts w:hAnsi="宋体" w:hint="eastAsia"/>
          <w:szCs w:val="21"/>
        </w:rPr>
        <w:t>以上规定的执行希望得到甲乙双方的支持和配合，若甲方人员有违反上述规定的行为，乙方须告知甲方，甲方将严肃处理，绝不姑息。</w:t>
      </w:r>
    </w:p>
    <w:p w14:paraId="5F23CCEB" w14:textId="77777777" w:rsidR="005F0ABE" w:rsidRDefault="000A2ACD">
      <w:pPr>
        <w:spacing w:after="78"/>
        <w:ind w:firstLineChars="200" w:firstLine="420"/>
        <w:rPr>
          <w:rFonts w:hAnsi="宋体" w:hint="eastAsia"/>
          <w:szCs w:val="21"/>
        </w:rPr>
      </w:pPr>
      <w:r>
        <w:rPr>
          <w:rFonts w:hAnsi="宋体" w:hint="eastAsia"/>
          <w:szCs w:val="21"/>
        </w:rPr>
        <w:t>如乙方人员有违反上述规定的行为，视为乙方违约，甲方有权终止与乙方的合作，并有权采取以下措施：</w:t>
      </w:r>
    </w:p>
    <w:p w14:paraId="7B79347A" w14:textId="77777777" w:rsidR="005F0ABE" w:rsidRDefault="000A2ACD">
      <w:pPr>
        <w:spacing w:after="78"/>
        <w:ind w:firstLineChars="200" w:firstLine="420"/>
        <w:rPr>
          <w:rFonts w:hAnsi="宋体" w:hint="eastAsia"/>
          <w:szCs w:val="21"/>
        </w:rPr>
      </w:pPr>
      <w:r>
        <w:rPr>
          <w:rFonts w:hAnsi="宋体" w:hint="eastAsia"/>
          <w:szCs w:val="21"/>
        </w:rPr>
        <w:t>1.</w:t>
      </w:r>
      <w:r>
        <w:rPr>
          <w:rFonts w:hAnsi="宋体" w:hint="eastAsia"/>
          <w:szCs w:val="21"/>
        </w:rPr>
        <w:t>甲方有权单方面立即终止合作，对尚未付清的款项不负有任何违约责任。</w:t>
      </w:r>
    </w:p>
    <w:p w14:paraId="73DF15BE" w14:textId="77777777" w:rsidR="005F0ABE" w:rsidRDefault="000A2ACD">
      <w:pPr>
        <w:spacing w:after="78"/>
        <w:ind w:firstLineChars="200" w:firstLine="420"/>
        <w:rPr>
          <w:rFonts w:hAnsi="宋体" w:hint="eastAsia"/>
          <w:szCs w:val="21"/>
        </w:rPr>
      </w:pPr>
      <w:r>
        <w:rPr>
          <w:rFonts w:hAnsi="宋体" w:hint="eastAsia"/>
          <w:szCs w:val="21"/>
        </w:rPr>
        <w:t>2.</w:t>
      </w:r>
      <w:r>
        <w:rPr>
          <w:rFonts w:hAnsi="宋体" w:hint="eastAsia"/>
          <w:szCs w:val="21"/>
          <w:lang w:eastAsia="zh-Hans"/>
        </w:rPr>
        <w:t>要求乙方按照</w:t>
      </w:r>
      <w:r>
        <w:rPr>
          <w:rFonts w:hAnsi="宋体" w:hint="eastAsia"/>
          <w:szCs w:val="21"/>
        </w:rPr>
        <w:t>合同金额的</w:t>
      </w:r>
      <w:r>
        <w:rPr>
          <w:rFonts w:hAnsi="宋体" w:hint="eastAsia"/>
          <w:szCs w:val="21"/>
        </w:rPr>
        <w:t>30%</w:t>
      </w:r>
      <w:r>
        <w:rPr>
          <w:rFonts w:hAnsi="宋体" w:hint="eastAsia"/>
          <w:szCs w:val="21"/>
          <w:lang w:eastAsia="zh-Hans"/>
        </w:rPr>
        <w:t>支付违约金</w:t>
      </w:r>
      <w:r>
        <w:rPr>
          <w:rFonts w:hAnsi="宋体" w:hint="eastAsia"/>
          <w:szCs w:val="21"/>
        </w:rPr>
        <w:t>，由此造成的后果，包括甲方的损失将由乙方承担，必要时甲方将追究乙方的</w:t>
      </w:r>
      <w:r>
        <w:rPr>
          <w:rFonts w:hAnsi="宋体" w:hint="eastAsia"/>
          <w:szCs w:val="21"/>
          <w:lang w:eastAsia="zh-Hans"/>
        </w:rPr>
        <w:t>其他</w:t>
      </w:r>
      <w:r>
        <w:rPr>
          <w:rFonts w:hAnsi="宋体" w:hint="eastAsia"/>
          <w:szCs w:val="21"/>
        </w:rPr>
        <w:t>法律责任。</w:t>
      </w:r>
    </w:p>
    <w:p w14:paraId="505209BE" w14:textId="77777777" w:rsidR="005F0ABE" w:rsidRDefault="000A2ACD">
      <w:pPr>
        <w:spacing w:after="78"/>
        <w:ind w:firstLineChars="200" w:firstLine="420"/>
        <w:rPr>
          <w:rFonts w:hAnsi="宋体" w:hint="eastAsia"/>
          <w:szCs w:val="21"/>
        </w:rPr>
      </w:pPr>
      <w:r>
        <w:rPr>
          <w:rFonts w:hAnsi="宋体" w:hint="eastAsia"/>
          <w:szCs w:val="21"/>
        </w:rPr>
        <w:t>3.</w:t>
      </w:r>
      <w:r>
        <w:rPr>
          <w:rFonts w:hAnsi="宋体" w:hint="eastAsia"/>
          <w:szCs w:val="21"/>
        </w:rPr>
        <w:t>甲方有权就乙方贿赂行为向工程所在地公安</w:t>
      </w:r>
      <w:r>
        <w:rPr>
          <w:rFonts w:hAnsi="宋体" w:hint="eastAsia"/>
          <w:szCs w:val="21"/>
        </w:rPr>
        <w:t>/</w:t>
      </w:r>
      <w:r>
        <w:rPr>
          <w:rFonts w:hAnsi="宋体" w:hint="eastAsia"/>
          <w:szCs w:val="21"/>
        </w:rPr>
        <w:t>司法机关检举报案操作。</w:t>
      </w:r>
    </w:p>
    <w:p w14:paraId="764C9144" w14:textId="77777777" w:rsidR="005F0ABE" w:rsidRDefault="000A2ACD">
      <w:pPr>
        <w:spacing w:after="78"/>
        <w:ind w:firstLineChars="200" w:firstLine="420"/>
        <w:rPr>
          <w:rFonts w:hAnsi="宋体" w:hint="eastAsia"/>
          <w:szCs w:val="21"/>
        </w:rPr>
      </w:pPr>
      <w:r>
        <w:rPr>
          <w:rFonts w:hAnsi="宋体" w:hint="eastAsia"/>
          <w:szCs w:val="21"/>
        </w:rPr>
        <w:t>为了互惠互利的长期发展关系，敬请互相配合。</w:t>
      </w:r>
    </w:p>
    <w:p w14:paraId="726DD656" w14:textId="77777777" w:rsidR="005F0ABE" w:rsidRDefault="000A2ACD">
      <w:pPr>
        <w:pStyle w:val="23"/>
        <w:spacing w:after="78"/>
        <w:rPr>
          <w:rFonts w:ascii="宋体" w:hAnsi="宋体" w:cs="宋体" w:hint="eastAsia"/>
          <w:szCs w:val="21"/>
        </w:rPr>
      </w:pPr>
      <w:r>
        <w:rPr>
          <w:rFonts w:ascii="宋体" w:hAnsi="宋体" w:cs="宋体" w:hint="eastAsia"/>
          <w:kern w:val="0"/>
          <w:szCs w:val="21"/>
        </w:rPr>
        <w:t xml:space="preserve"> </w:t>
      </w:r>
    </w:p>
    <w:tbl>
      <w:tblPr>
        <w:tblStyle w:val="af6"/>
        <w:tblpPr w:leftFromText="180" w:rightFromText="180" w:vertAnchor="text" w:horzAnchor="margin" w:tblpY="62"/>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5F0ABE" w14:paraId="3D5BE061" w14:textId="77777777">
        <w:tc>
          <w:tcPr>
            <w:tcW w:w="2500" w:type="pct"/>
            <w:vAlign w:val="center"/>
          </w:tcPr>
          <w:p w14:paraId="7AC48C29" w14:textId="77777777" w:rsidR="005F0ABE" w:rsidRDefault="000A2ACD">
            <w:pPr>
              <w:pStyle w:val="23"/>
              <w:spacing w:beforeLines="50" w:before="156" w:afterLines="50" w:after="156"/>
              <w:ind w:leftChars="0" w:left="0" w:firstLineChars="0" w:firstLine="0"/>
              <w:rPr>
                <w:rFonts w:ascii="宋体" w:hAnsi="宋体" w:cs="宋体" w:hint="eastAsia"/>
                <w:szCs w:val="21"/>
              </w:rPr>
            </w:pPr>
            <w:r>
              <w:rPr>
                <w:rFonts w:ascii="宋体" w:hAnsi="宋体" w:cs="宋体" w:hint="eastAsia"/>
                <w:szCs w:val="21"/>
              </w:rPr>
              <w:t>甲方：</w:t>
            </w:r>
          </w:p>
        </w:tc>
        <w:tc>
          <w:tcPr>
            <w:tcW w:w="2500" w:type="pct"/>
            <w:vAlign w:val="center"/>
          </w:tcPr>
          <w:p w14:paraId="614208E3" w14:textId="77777777" w:rsidR="005F0ABE" w:rsidRDefault="000A2ACD">
            <w:pPr>
              <w:spacing w:beforeLines="50" w:before="156" w:afterLines="50" w:after="156"/>
              <w:ind w:left="420" w:firstLine="420"/>
              <w:rPr>
                <w:rFonts w:hAnsi="宋体" w:hint="eastAsia"/>
                <w:szCs w:val="21"/>
              </w:rPr>
            </w:pPr>
            <w:r>
              <w:rPr>
                <w:rFonts w:hAnsi="宋体" w:hint="eastAsia"/>
                <w:szCs w:val="21"/>
              </w:rPr>
              <w:t>乙方：</w:t>
            </w:r>
          </w:p>
        </w:tc>
      </w:tr>
      <w:tr w:rsidR="005F0ABE" w14:paraId="51EC11AF" w14:textId="77777777">
        <w:tc>
          <w:tcPr>
            <w:tcW w:w="2500" w:type="pct"/>
            <w:vAlign w:val="center"/>
          </w:tcPr>
          <w:p w14:paraId="08BBC302" w14:textId="77777777" w:rsidR="005F0ABE" w:rsidRDefault="000A2ACD">
            <w:pPr>
              <w:spacing w:beforeLines="50" w:before="156" w:afterLines="50" w:after="156"/>
              <w:ind w:left="420" w:firstLineChars="400" w:firstLine="840"/>
              <w:rPr>
                <w:rFonts w:hAnsi="宋体" w:hint="eastAsia"/>
                <w:szCs w:val="21"/>
              </w:rPr>
            </w:pP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tc>
        <w:tc>
          <w:tcPr>
            <w:tcW w:w="2500" w:type="pct"/>
            <w:vAlign w:val="center"/>
          </w:tcPr>
          <w:p w14:paraId="2634C812" w14:textId="77777777" w:rsidR="005F0ABE" w:rsidRDefault="000A2ACD">
            <w:pPr>
              <w:spacing w:beforeLines="50" w:before="156" w:afterLines="50" w:after="156"/>
              <w:ind w:left="420" w:firstLineChars="400" w:firstLine="840"/>
              <w:rPr>
                <w:rFonts w:hAnsi="宋体" w:hint="eastAsia"/>
                <w:szCs w:val="21"/>
              </w:rPr>
            </w:pP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tc>
      </w:tr>
      <w:bookmarkEnd w:id="9"/>
    </w:tbl>
    <w:p w14:paraId="686F5AC9" w14:textId="77777777" w:rsidR="005F0ABE" w:rsidRDefault="005F0ABE">
      <w:pPr>
        <w:spacing w:after="78"/>
        <w:rPr>
          <w:rFonts w:hAnsi="宋体" w:hint="eastAsia"/>
          <w:szCs w:val="21"/>
        </w:rPr>
      </w:pPr>
    </w:p>
    <w:p w14:paraId="12FAC6A9" w14:textId="77777777" w:rsidR="005F0ABE" w:rsidRDefault="000A2ACD">
      <w:pPr>
        <w:pStyle w:val="23"/>
        <w:spacing w:after="78"/>
        <w:rPr>
          <w:rFonts w:ascii="宋体" w:hAnsi="宋体" w:cs="宋体" w:hint="eastAsia"/>
          <w:szCs w:val="21"/>
        </w:rPr>
      </w:pPr>
      <w:r>
        <w:rPr>
          <w:rFonts w:ascii="宋体" w:hAnsi="宋体" w:cs="宋体" w:hint="eastAsia"/>
          <w:szCs w:val="21"/>
        </w:rPr>
        <w:br w:type="page"/>
      </w:r>
    </w:p>
    <w:p w14:paraId="39A3FB9D" w14:textId="77777777" w:rsidR="005F0ABE" w:rsidRDefault="000A2ACD">
      <w:pPr>
        <w:pStyle w:val="3"/>
        <w:spacing w:after="78" w:line="300" w:lineRule="auto"/>
        <w:ind w:firstLine="442"/>
        <w:rPr>
          <w:rFonts w:hAnsi="宋体" w:cs="宋体" w:hint="eastAsia"/>
          <w:b w:val="0"/>
          <w:bCs w:val="0"/>
        </w:rPr>
      </w:pPr>
      <w:bookmarkStart w:id="26" w:name="_Toc14920"/>
      <w:r>
        <w:rPr>
          <w:rFonts w:hAnsi="宋体" w:cs="宋体" w:hint="eastAsia"/>
          <w:bCs w:val="0"/>
        </w:rPr>
        <w:lastRenderedPageBreak/>
        <w:t>附件</w:t>
      </w:r>
      <w:r>
        <w:rPr>
          <w:rFonts w:hAnsi="宋体" w:cs="宋体" w:hint="eastAsia"/>
          <w:bCs w:val="0"/>
        </w:rPr>
        <w:t>2</w:t>
      </w:r>
      <w:r>
        <w:rPr>
          <w:rFonts w:hAnsi="宋体" w:cs="宋体" w:hint="eastAsia"/>
          <w:bCs w:val="0"/>
        </w:rPr>
        <w:t>：安全管理协议书</w:t>
      </w:r>
      <w:bookmarkEnd w:id="26"/>
    </w:p>
    <w:p w14:paraId="62F8950B" w14:textId="77777777" w:rsidR="005F0ABE" w:rsidRDefault="000A2ACD">
      <w:pPr>
        <w:pStyle w:val="Bodytext1"/>
        <w:spacing w:after="78" w:line="540" w:lineRule="exact"/>
        <w:ind w:left="840" w:firstLine="723"/>
        <w:jc w:val="center"/>
        <w:rPr>
          <w:rFonts w:cstheme="minorEastAsia" w:hint="eastAsia"/>
          <w:b/>
          <w:sz w:val="36"/>
          <w:szCs w:val="36"/>
        </w:rPr>
      </w:pPr>
      <w:r>
        <w:rPr>
          <w:rFonts w:cstheme="minorEastAsia" w:hint="eastAsia"/>
          <w:b/>
          <w:sz w:val="36"/>
          <w:szCs w:val="36"/>
        </w:rPr>
        <w:t>安全</w:t>
      </w:r>
      <w:r>
        <w:rPr>
          <w:rFonts w:cstheme="minorEastAsia" w:hint="eastAsia"/>
          <w:b/>
          <w:sz w:val="36"/>
          <w:szCs w:val="36"/>
          <w:lang w:val="en-US" w:eastAsia="zh-CN"/>
        </w:rPr>
        <w:t>管理</w:t>
      </w:r>
      <w:r>
        <w:rPr>
          <w:rFonts w:cstheme="minorEastAsia" w:hint="eastAsia"/>
          <w:b/>
          <w:sz w:val="36"/>
          <w:szCs w:val="36"/>
        </w:rPr>
        <w:t>协议</w:t>
      </w:r>
    </w:p>
    <w:p w14:paraId="757AAD1F" w14:textId="77777777" w:rsidR="005F0ABE" w:rsidRDefault="000A2ACD">
      <w:pPr>
        <w:spacing w:after="78" w:line="560" w:lineRule="exact"/>
        <w:ind w:firstLineChars="202" w:firstLine="424"/>
        <w:rPr>
          <w:rFonts w:ascii="Times New Roman"/>
          <w:szCs w:val="21"/>
        </w:rPr>
      </w:pPr>
      <w:r>
        <w:rPr>
          <w:rFonts w:ascii="Times New Roman" w:hint="eastAsia"/>
          <w:szCs w:val="21"/>
        </w:rPr>
        <w:t>发包人：</w:t>
      </w:r>
      <w:r>
        <w:rPr>
          <w:rFonts w:ascii="Times New Roman" w:hint="eastAsia"/>
          <w:szCs w:val="21"/>
        </w:rPr>
        <w:t xml:space="preserve">                          </w:t>
      </w:r>
    </w:p>
    <w:p w14:paraId="7E506E33" w14:textId="77777777" w:rsidR="005F0ABE" w:rsidRDefault="000A2ACD">
      <w:pPr>
        <w:spacing w:after="78" w:line="560" w:lineRule="exact"/>
        <w:ind w:firstLineChars="202" w:firstLine="424"/>
        <w:rPr>
          <w:rFonts w:ascii="Times New Roman"/>
          <w:szCs w:val="21"/>
        </w:rPr>
      </w:pPr>
      <w:r>
        <w:rPr>
          <w:rFonts w:ascii="Times New Roman" w:hint="eastAsia"/>
          <w:szCs w:val="21"/>
        </w:rPr>
        <w:t>承包人：</w:t>
      </w:r>
      <w:r>
        <w:rPr>
          <w:rFonts w:ascii="Times New Roman" w:cstheme="minorEastAsia" w:hint="eastAsia"/>
          <w:szCs w:val="21"/>
        </w:rPr>
        <w:t xml:space="preserve">                         </w:t>
      </w:r>
    </w:p>
    <w:p w14:paraId="6EA0A91D" w14:textId="77777777" w:rsidR="005F0ABE" w:rsidRDefault="000A2ACD">
      <w:pPr>
        <w:spacing w:after="78"/>
        <w:ind w:firstLineChars="202" w:firstLine="424"/>
        <w:rPr>
          <w:rFonts w:ascii="Times New Roman"/>
          <w:szCs w:val="21"/>
        </w:rPr>
      </w:pPr>
      <w:r>
        <w:rPr>
          <w:rFonts w:ascii="Times New Roman" w:hint="eastAsia"/>
          <w:szCs w:val="21"/>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2484B0DA" w14:textId="77777777" w:rsidR="005F0ABE" w:rsidRDefault="000A2ACD">
      <w:pPr>
        <w:numPr>
          <w:ilvl w:val="0"/>
          <w:numId w:val="3"/>
        </w:numPr>
        <w:spacing w:afterLines="0" w:after="78" w:line="360" w:lineRule="auto"/>
        <w:rPr>
          <w:rFonts w:ascii="Times New Roman"/>
          <w:b/>
          <w:szCs w:val="21"/>
        </w:rPr>
      </w:pPr>
      <w:r>
        <w:rPr>
          <w:rFonts w:ascii="Times New Roman" w:hint="eastAsia"/>
          <w:b/>
          <w:szCs w:val="21"/>
        </w:rPr>
        <w:t>项目内容</w:t>
      </w:r>
    </w:p>
    <w:p w14:paraId="118163A7" w14:textId="77777777" w:rsidR="005F0ABE" w:rsidRDefault="000A2ACD">
      <w:pPr>
        <w:spacing w:after="78"/>
        <w:ind w:firstLineChars="202" w:firstLine="424"/>
        <w:rPr>
          <w:rFonts w:ascii="Times New Roman"/>
          <w:szCs w:val="21"/>
        </w:rPr>
      </w:pPr>
      <w:r>
        <w:rPr>
          <w:rFonts w:ascii="Times New Roman" w:hint="eastAsia"/>
          <w:szCs w:val="21"/>
        </w:rPr>
        <w:t>1</w:t>
      </w:r>
      <w:r>
        <w:rPr>
          <w:rFonts w:ascii="Times New Roman" w:hint="eastAsia"/>
          <w:szCs w:val="21"/>
        </w:rPr>
        <w:t>、项目名称：厂站场地恢复综合服务项目</w:t>
      </w:r>
    </w:p>
    <w:p w14:paraId="2BD8C9F2" w14:textId="77777777" w:rsidR="005F0ABE" w:rsidRDefault="000A2ACD">
      <w:pPr>
        <w:spacing w:after="78"/>
        <w:ind w:firstLineChars="202" w:firstLine="424"/>
        <w:rPr>
          <w:rFonts w:ascii="Times New Roman"/>
          <w:szCs w:val="21"/>
        </w:rPr>
      </w:pPr>
      <w:r>
        <w:rPr>
          <w:rFonts w:ascii="Times New Roman" w:hint="eastAsia"/>
          <w:szCs w:val="21"/>
        </w:rPr>
        <w:t>2</w:t>
      </w:r>
      <w:r>
        <w:rPr>
          <w:rFonts w:ascii="Times New Roman" w:hint="eastAsia"/>
          <w:szCs w:val="21"/>
        </w:rPr>
        <w:t>、作业时间：</w:t>
      </w:r>
    </w:p>
    <w:p w14:paraId="36C81F4F" w14:textId="77777777" w:rsidR="005F0ABE" w:rsidRDefault="000A2ACD">
      <w:pPr>
        <w:numPr>
          <w:ilvl w:val="0"/>
          <w:numId w:val="3"/>
        </w:numPr>
        <w:spacing w:afterLines="0" w:after="78" w:line="360" w:lineRule="auto"/>
        <w:rPr>
          <w:rFonts w:ascii="Times New Roman"/>
          <w:b/>
          <w:szCs w:val="21"/>
        </w:rPr>
      </w:pPr>
      <w:r>
        <w:rPr>
          <w:rFonts w:ascii="Times New Roman" w:hint="eastAsia"/>
          <w:b/>
          <w:szCs w:val="21"/>
        </w:rPr>
        <w:t>适用对象和范围</w:t>
      </w:r>
    </w:p>
    <w:p w14:paraId="3665DDBC" w14:textId="77777777" w:rsidR="005F0ABE" w:rsidRDefault="000A2ACD">
      <w:pPr>
        <w:spacing w:after="78"/>
        <w:ind w:firstLineChars="200" w:firstLine="420"/>
        <w:rPr>
          <w:rFonts w:ascii="Times New Roman"/>
          <w:szCs w:val="21"/>
        </w:rPr>
      </w:pPr>
      <w:r>
        <w:rPr>
          <w:rFonts w:ascii="Times New Roman" w:hint="eastAsia"/>
          <w:szCs w:val="21"/>
        </w:rPr>
        <w:t>发包人与具备国家法律法规规定安全生产条件并具有独立承担民事责任资格的单位签订相应建筑施工、设备设施检修、工程安装、货物运输及其他劳务的合同，合同签订后承包人可在发包人生产经营区域内从事相关建筑施工、设备设施检修、工程安装、货物运输及其它有关劳务活动。</w:t>
      </w:r>
    </w:p>
    <w:p w14:paraId="7CF84C6F" w14:textId="77777777" w:rsidR="005F0ABE" w:rsidRDefault="000A2ACD">
      <w:pPr>
        <w:spacing w:after="78"/>
        <w:ind w:firstLineChars="200" w:firstLine="420"/>
        <w:rPr>
          <w:rFonts w:ascii="Times New Roman"/>
          <w:szCs w:val="21"/>
        </w:rPr>
      </w:pPr>
      <w:r>
        <w:rPr>
          <w:rFonts w:ascii="Times New Roman" w:hint="eastAsia"/>
          <w:szCs w:val="21"/>
        </w:rPr>
        <w:t>本协议作为合同的附件同时签订、同时生效，合同期内甲、乙双方应当依据本协议约定，享有各自权利、承担各自义务以及履行各自职责。</w:t>
      </w:r>
    </w:p>
    <w:p w14:paraId="5C99480A" w14:textId="77777777" w:rsidR="005F0ABE" w:rsidRDefault="000A2ACD">
      <w:pPr>
        <w:numPr>
          <w:ilvl w:val="0"/>
          <w:numId w:val="3"/>
        </w:numPr>
        <w:spacing w:afterLines="0" w:after="78" w:line="360" w:lineRule="auto"/>
        <w:rPr>
          <w:rFonts w:ascii="Times New Roman"/>
          <w:b/>
          <w:szCs w:val="21"/>
        </w:rPr>
      </w:pPr>
      <w:r>
        <w:rPr>
          <w:rFonts w:ascii="Times New Roman" w:hint="eastAsia"/>
          <w:b/>
          <w:szCs w:val="21"/>
        </w:rPr>
        <w:t>双方应当遵循的基本原则</w:t>
      </w:r>
    </w:p>
    <w:p w14:paraId="7F6DA270" w14:textId="77777777" w:rsidR="005F0ABE" w:rsidRDefault="000A2ACD">
      <w:pPr>
        <w:spacing w:after="78"/>
        <w:ind w:firstLineChars="200" w:firstLine="420"/>
        <w:rPr>
          <w:rFonts w:ascii="Times New Roman"/>
          <w:szCs w:val="21"/>
        </w:rPr>
      </w:pPr>
      <w:r>
        <w:rPr>
          <w:rFonts w:ascii="Times New Roman" w:hint="eastAsia"/>
          <w:szCs w:val="21"/>
        </w:rPr>
        <w:t>1</w:t>
      </w:r>
      <w:r>
        <w:rPr>
          <w:rFonts w:ascii="Times New Roman" w:hint="eastAsia"/>
          <w:szCs w:val="21"/>
        </w:rPr>
        <w:t>、甲乙双方应各自明确专人，负责合同期内的安全生产工作。双方安全生产管理人员应当坚持原则、忠于职守，严格按本协议的约定履行各自的权利、义务。</w:t>
      </w:r>
    </w:p>
    <w:p w14:paraId="2BFD97BA" w14:textId="77777777" w:rsidR="005F0ABE" w:rsidRDefault="000A2ACD">
      <w:pPr>
        <w:spacing w:after="78"/>
        <w:ind w:firstLineChars="200" w:firstLine="420"/>
        <w:rPr>
          <w:rFonts w:ascii="Times New Roman"/>
          <w:szCs w:val="21"/>
        </w:rPr>
      </w:pPr>
      <w:r>
        <w:rPr>
          <w:rFonts w:ascii="Times New Roman" w:hint="eastAsia"/>
          <w:szCs w:val="21"/>
        </w:rPr>
        <w:t>2</w:t>
      </w:r>
      <w:r>
        <w:rPr>
          <w:rFonts w:ascii="Times New Roman" w:hint="eastAsia"/>
          <w:szCs w:val="21"/>
        </w:rPr>
        <w:t>、双方应相互配合，支持安全检查工作的落实。承包人不得拒绝、阻扰发包人安全监督检查工作。</w:t>
      </w:r>
    </w:p>
    <w:p w14:paraId="3AB289EC" w14:textId="77777777" w:rsidR="005F0ABE" w:rsidRDefault="000A2ACD">
      <w:pPr>
        <w:spacing w:after="78"/>
        <w:ind w:firstLineChars="200" w:firstLine="420"/>
        <w:rPr>
          <w:rFonts w:ascii="Times New Roman"/>
          <w:szCs w:val="21"/>
        </w:rPr>
      </w:pPr>
      <w:r>
        <w:rPr>
          <w:rFonts w:ascii="Times New Roman" w:hint="eastAsia"/>
          <w:szCs w:val="21"/>
        </w:rPr>
        <w:t>3</w:t>
      </w:r>
      <w:r>
        <w:rPr>
          <w:rFonts w:ascii="Times New Roman" w:hint="eastAsia"/>
          <w:szCs w:val="21"/>
        </w:rPr>
        <w:t>、承包人应牢固树立“安全第一、预防为主”的指导思想，建立健全各项安全管理规章制度，制订并落实各项安全防护措施。</w:t>
      </w:r>
    </w:p>
    <w:p w14:paraId="6E61E3EB" w14:textId="77777777" w:rsidR="005F0ABE" w:rsidRDefault="000A2ACD">
      <w:pPr>
        <w:spacing w:after="78"/>
        <w:ind w:firstLineChars="200" w:firstLine="420"/>
        <w:rPr>
          <w:rFonts w:ascii="Times New Roman"/>
          <w:szCs w:val="21"/>
        </w:rPr>
      </w:pPr>
      <w:r>
        <w:rPr>
          <w:rFonts w:ascii="Times New Roman" w:hint="eastAsia"/>
          <w:szCs w:val="21"/>
        </w:rPr>
        <w:t>4</w:t>
      </w:r>
      <w:r>
        <w:rPr>
          <w:rFonts w:ascii="Times New Roman" w:hint="eastAsia"/>
          <w:szCs w:val="21"/>
        </w:rPr>
        <w:t>、双方必须严守技术秘密和业务秘密。</w:t>
      </w:r>
    </w:p>
    <w:p w14:paraId="3C71AF9F" w14:textId="77777777" w:rsidR="005F0ABE" w:rsidRDefault="000A2ACD">
      <w:pPr>
        <w:numPr>
          <w:ilvl w:val="0"/>
          <w:numId w:val="3"/>
        </w:numPr>
        <w:spacing w:afterLines="0" w:after="78" w:line="360" w:lineRule="auto"/>
        <w:rPr>
          <w:rFonts w:ascii="Times New Roman"/>
          <w:b/>
          <w:szCs w:val="21"/>
        </w:rPr>
      </w:pPr>
      <w:r>
        <w:rPr>
          <w:rFonts w:ascii="Times New Roman" w:hint="eastAsia"/>
          <w:b/>
          <w:szCs w:val="21"/>
        </w:rPr>
        <w:t>发包人的权利、义务、职责和应当采取的措施</w:t>
      </w:r>
    </w:p>
    <w:p w14:paraId="706B4D56" w14:textId="77777777" w:rsidR="005F0ABE" w:rsidRDefault="000A2ACD">
      <w:pPr>
        <w:spacing w:after="78"/>
        <w:ind w:firstLineChars="200" w:firstLine="420"/>
        <w:rPr>
          <w:rFonts w:ascii="Times New Roman"/>
          <w:szCs w:val="21"/>
        </w:rPr>
      </w:pPr>
      <w:r>
        <w:rPr>
          <w:rFonts w:ascii="Times New Roman" w:hint="eastAsia"/>
          <w:szCs w:val="21"/>
        </w:rPr>
        <w:t>1</w:t>
      </w:r>
      <w:r>
        <w:rPr>
          <w:rFonts w:ascii="Times New Roman" w:hint="eastAsia"/>
          <w:szCs w:val="21"/>
        </w:rPr>
        <w:t>、承包人人员进入工作现场之前，发包人应告知承包人本企业相关的安全生产规章制度、操作规程及要求。</w:t>
      </w:r>
    </w:p>
    <w:p w14:paraId="5F82CFA1" w14:textId="77777777" w:rsidR="005F0ABE" w:rsidRDefault="000A2ACD">
      <w:pPr>
        <w:spacing w:after="78"/>
        <w:ind w:firstLineChars="200" w:firstLine="420"/>
        <w:rPr>
          <w:rFonts w:ascii="Times New Roman"/>
          <w:szCs w:val="21"/>
        </w:rPr>
      </w:pPr>
      <w:r>
        <w:rPr>
          <w:rFonts w:ascii="Times New Roman" w:hint="eastAsia"/>
          <w:szCs w:val="21"/>
        </w:rPr>
        <w:lastRenderedPageBreak/>
        <w:t>2</w:t>
      </w:r>
      <w:r>
        <w:rPr>
          <w:rFonts w:ascii="Times New Roman" w:hint="eastAsia"/>
          <w:szCs w:val="21"/>
        </w:rPr>
        <w:t>、委托作业部门为本协议发包人安全生产责任的职能管理部门，指派人员，负责对承包人工作人员进行安全教育，负责对承包人施工、检修、安装、运输、劳务等作业过程中的安全管理工作进行监督检查。</w:t>
      </w:r>
    </w:p>
    <w:p w14:paraId="38644934" w14:textId="77777777" w:rsidR="005F0ABE" w:rsidRDefault="000A2ACD">
      <w:pPr>
        <w:spacing w:after="78"/>
        <w:ind w:firstLineChars="200" w:firstLine="420"/>
        <w:rPr>
          <w:rFonts w:ascii="Times New Roman"/>
          <w:szCs w:val="21"/>
        </w:rPr>
      </w:pPr>
      <w:r>
        <w:rPr>
          <w:rFonts w:ascii="Times New Roman" w:hint="eastAsia"/>
          <w:szCs w:val="21"/>
        </w:rPr>
        <w:t>3</w:t>
      </w:r>
      <w:r>
        <w:rPr>
          <w:rFonts w:ascii="Times New Roman" w:hint="eastAsia"/>
          <w:szCs w:val="21"/>
        </w:rPr>
        <w:t>、发包人应督促委托作业部门按相关制度要求，对承包人提供的作业人员进行日常的安全监督管理工作，包括但不限于安全培训教育、安全技术交底、组织开展班前活动、作业期间安全监督管理等日常安全管理工作。</w:t>
      </w:r>
    </w:p>
    <w:p w14:paraId="7A591113" w14:textId="77777777" w:rsidR="005F0ABE" w:rsidRDefault="000A2ACD">
      <w:pPr>
        <w:spacing w:after="78"/>
        <w:ind w:firstLineChars="200" w:firstLine="420"/>
        <w:rPr>
          <w:rFonts w:ascii="Times New Roman"/>
          <w:szCs w:val="21"/>
        </w:rPr>
      </w:pPr>
      <w:r>
        <w:rPr>
          <w:rFonts w:ascii="Times New Roman" w:hint="eastAsia"/>
          <w:szCs w:val="21"/>
        </w:rPr>
        <w:t>4</w:t>
      </w:r>
      <w:r>
        <w:rPr>
          <w:rFonts w:ascii="Times New Roman" w:hint="eastAsia"/>
          <w:szCs w:val="21"/>
        </w:rPr>
        <w:t>、检查承包人的资质和承包人特种设备作业人员、特种作业人员是否持证上岗；确定承包人进行具体负责安全管理工作的机构和责任人。</w:t>
      </w:r>
    </w:p>
    <w:p w14:paraId="45F10727" w14:textId="77777777" w:rsidR="005F0ABE" w:rsidRDefault="000A2ACD">
      <w:pPr>
        <w:spacing w:after="78"/>
        <w:ind w:firstLineChars="200" w:firstLine="420"/>
        <w:rPr>
          <w:rFonts w:ascii="Times New Roman"/>
          <w:szCs w:val="21"/>
        </w:rPr>
      </w:pPr>
      <w:r>
        <w:rPr>
          <w:rFonts w:ascii="Times New Roman" w:hint="eastAsia"/>
          <w:szCs w:val="21"/>
        </w:rPr>
        <w:t>5</w:t>
      </w:r>
      <w:r>
        <w:rPr>
          <w:rFonts w:ascii="Times New Roman" w:hint="eastAsia"/>
          <w:szCs w:val="21"/>
        </w:rPr>
        <w:t>、项目实施过程中，发包人有权对承包人有关安全生产情况进行监督检查，并对存在的事故隐患提出整改措施。对承包人工作中存在的重大事故隐患，有权责令承包人立即整改、排除；承包人拒不整改、排除的，发包人有权单方终止与承包人之间的相关经济业务合同的履行。</w:t>
      </w:r>
    </w:p>
    <w:p w14:paraId="4AAC49BF" w14:textId="77777777" w:rsidR="005F0ABE" w:rsidRDefault="000A2ACD">
      <w:pPr>
        <w:spacing w:after="78"/>
        <w:ind w:firstLineChars="200" w:firstLine="420"/>
        <w:rPr>
          <w:rFonts w:ascii="Times New Roman"/>
          <w:szCs w:val="21"/>
        </w:rPr>
      </w:pPr>
      <w:r>
        <w:rPr>
          <w:rFonts w:ascii="Times New Roman" w:hint="eastAsia"/>
          <w:szCs w:val="21"/>
        </w:rPr>
        <w:t>6</w:t>
      </w:r>
      <w:r>
        <w:rPr>
          <w:rFonts w:ascii="Times New Roman" w:hint="eastAsia"/>
          <w:szCs w:val="21"/>
        </w:rPr>
        <w:t>、发包人对承包人进行安全检查时，有权向承包人询问有关安全措施落实情况，调阅有关安全措施资料，指导或提出安全生产管理意见和建议。</w:t>
      </w:r>
    </w:p>
    <w:p w14:paraId="4E95F16A" w14:textId="77777777" w:rsidR="005F0ABE" w:rsidRDefault="000A2ACD">
      <w:pPr>
        <w:spacing w:after="78"/>
        <w:ind w:firstLineChars="200" w:firstLine="420"/>
        <w:rPr>
          <w:rFonts w:ascii="Times New Roman"/>
          <w:szCs w:val="21"/>
        </w:rPr>
      </w:pPr>
      <w:r>
        <w:rPr>
          <w:rFonts w:ascii="Times New Roman" w:hint="eastAsia"/>
          <w:szCs w:val="21"/>
        </w:rPr>
        <w:t>7</w:t>
      </w:r>
      <w:r>
        <w:rPr>
          <w:rFonts w:ascii="Times New Roman" w:hint="eastAsia"/>
          <w:szCs w:val="21"/>
        </w:rPr>
        <w:t>、发包人应当为承包人提供安全、规范的施工、检修、安装、运输、劳务作业现场，承诺不因其过错或消极不作为而给承包人造成事故隐患。</w:t>
      </w:r>
    </w:p>
    <w:p w14:paraId="695B3EDB" w14:textId="77777777" w:rsidR="005F0ABE" w:rsidRDefault="000A2ACD">
      <w:pPr>
        <w:spacing w:after="78"/>
        <w:ind w:firstLineChars="200" w:firstLine="420"/>
        <w:rPr>
          <w:rFonts w:ascii="Times New Roman"/>
          <w:szCs w:val="21"/>
        </w:rPr>
      </w:pPr>
      <w:r>
        <w:rPr>
          <w:rFonts w:ascii="Times New Roman" w:hint="eastAsia"/>
          <w:szCs w:val="21"/>
        </w:rPr>
        <w:t>8</w:t>
      </w:r>
      <w:r>
        <w:rPr>
          <w:rFonts w:ascii="Times New Roman" w:hint="eastAsia"/>
          <w:szCs w:val="21"/>
        </w:rPr>
        <w:t>、存在交叉作业情况，应根据实际情况督促各单位之间签订现场交叉作业的安全管理协议，明确发包商以及各承包商之间安全责任边界。</w:t>
      </w:r>
    </w:p>
    <w:p w14:paraId="6C873F1B" w14:textId="77777777" w:rsidR="005F0ABE" w:rsidRDefault="000A2ACD">
      <w:pPr>
        <w:spacing w:after="78"/>
        <w:ind w:firstLineChars="200" w:firstLine="420"/>
        <w:rPr>
          <w:rFonts w:ascii="Times New Roman"/>
          <w:szCs w:val="21"/>
        </w:rPr>
      </w:pPr>
      <w:r>
        <w:rPr>
          <w:rFonts w:ascii="Times New Roman" w:hint="eastAsia"/>
          <w:szCs w:val="21"/>
        </w:rPr>
        <w:t>9</w:t>
      </w:r>
      <w:r>
        <w:rPr>
          <w:rFonts w:ascii="Times New Roman" w:hint="eastAsia"/>
          <w:szCs w:val="21"/>
        </w:rPr>
        <w:t>、发包人有义务协助承包人处理突发的安全事故，及时采取救助措施。</w:t>
      </w:r>
    </w:p>
    <w:p w14:paraId="1B8CF010" w14:textId="77777777" w:rsidR="005F0ABE" w:rsidRDefault="000A2ACD">
      <w:pPr>
        <w:numPr>
          <w:ilvl w:val="0"/>
          <w:numId w:val="3"/>
        </w:numPr>
        <w:spacing w:afterLines="0" w:after="78" w:line="360" w:lineRule="auto"/>
        <w:rPr>
          <w:rFonts w:ascii="Times New Roman"/>
          <w:b/>
          <w:szCs w:val="21"/>
        </w:rPr>
      </w:pPr>
      <w:r>
        <w:rPr>
          <w:rFonts w:ascii="Times New Roman" w:hint="eastAsia"/>
          <w:b/>
          <w:szCs w:val="21"/>
        </w:rPr>
        <w:t>承包人的权利、义务、职责和应当采取的措施</w:t>
      </w:r>
    </w:p>
    <w:p w14:paraId="08E25608" w14:textId="77777777" w:rsidR="005F0ABE" w:rsidRDefault="000A2ACD">
      <w:pPr>
        <w:spacing w:after="78"/>
        <w:ind w:firstLineChars="200" w:firstLine="420"/>
        <w:rPr>
          <w:rFonts w:ascii="Times New Roman"/>
          <w:szCs w:val="21"/>
        </w:rPr>
      </w:pPr>
      <w:r>
        <w:rPr>
          <w:rFonts w:ascii="Times New Roman" w:hint="eastAsia"/>
          <w:szCs w:val="21"/>
        </w:rPr>
        <w:t>1</w:t>
      </w:r>
      <w:r>
        <w:rPr>
          <w:rFonts w:ascii="Times New Roman" w:hint="eastAsia"/>
          <w:szCs w:val="21"/>
        </w:rPr>
        <w:t>、承包人必须具备承揽本项目的安全生产能力及相关资质，项目经理、安全管理人员必须具备相应的资格证书，且真实有效。</w:t>
      </w:r>
    </w:p>
    <w:p w14:paraId="6E0B1791" w14:textId="77777777" w:rsidR="005F0ABE" w:rsidRDefault="000A2ACD">
      <w:pPr>
        <w:spacing w:after="78"/>
        <w:ind w:firstLineChars="200" w:firstLine="420"/>
        <w:rPr>
          <w:rFonts w:ascii="Times New Roman"/>
          <w:szCs w:val="21"/>
        </w:rPr>
      </w:pPr>
      <w:r>
        <w:rPr>
          <w:rFonts w:ascii="Times New Roman" w:hint="eastAsia"/>
          <w:szCs w:val="21"/>
        </w:rPr>
        <w:t>2</w:t>
      </w:r>
      <w:r>
        <w:rPr>
          <w:rFonts w:ascii="Times New Roman" w:hint="eastAsia"/>
          <w:szCs w:val="21"/>
        </w:rPr>
        <w:t>、承包人应按要求为施工作业人员购买意外伤害险，保障施工作业人员合法权益。</w:t>
      </w:r>
    </w:p>
    <w:p w14:paraId="3A940B64" w14:textId="77777777" w:rsidR="005F0ABE" w:rsidRDefault="000A2ACD">
      <w:pPr>
        <w:spacing w:after="78"/>
        <w:ind w:firstLineChars="200" w:firstLine="420"/>
        <w:rPr>
          <w:rFonts w:ascii="Times New Roman"/>
          <w:szCs w:val="21"/>
        </w:rPr>
      </w:pPr>
      <w:r>
        <w:rPr>
          <w:rFonts w:ascii="Times New Roman" w:hint="eastAsia"/>
          <w:szCs w:val="21"/>
        </w:rPr>
        <w:t>3</w:t>
      </w:r>
      <w:r>
        <w:rPr>
          <w:rFonts w:ascii="Times New Roman" w:hint="eastAsia"/>
          <w:szCs w:val="21"/>
        </w:rPr>
        <w:t>、承包人不得安排患有高血压</w:t>
      </w:r>
      <w:r>
        <w:rPr>
          <w:rFonts w:ascii="Times New Roman"/>
          <w:szCs w:val="21"/>
        </w:rPr>
        <w:t>、心脑血管疾病、恐高及其他职业禁忌</w:t>
      </w:r>
      <w:r>
        <w:rPr>
          <w:rFonts w:ascii="Times New Roman" w:hint="eastAsia"/>
          <w:szCs w:val="21"/>
        </w:rPr>
        <w:t>疾病的人员入场进行施工作业。</w:t>
      </w:r>
    </w:p>
    <w:p w14:paraId="5C85BC97" w14:textId="77777777" w:rsidR="005F0ABE" w:rsidRDefault="000A2ACD">
      <w:pPr>
        <w:spacing w:after="78"/>
        <w:ind w:firstLineChars="200" w:firstLine="420"/>
        <w:rPr>
          <w:rFonts w:ascii="Times New Roman"/>
          <w:szCs w:val="21"/>
        </w:rPr>
      </w:pPr>
      <w:r>
        <w:rPr>
          <w:rFonts w:ascii="Times New Roman" w:hint="eastAsia"/>
          <w:szCs w:val="21"/>
        </w:rPr>
        <w:t>4</w:t>
      </w:r>
      <w:r>
        <w:rPr>
          <w:rFonts w:ascii="Times New Roman" w:hint="eastAsia"/>
          <w:szCs w:val="21"/>
        </w:rPr>
        <w:t>、开工前应根据实际需要编制安全技术措施、安全组织措施、安全文明</w:t>
      </w:r>
      <w:r>
        <w:rPr>
          <w:rFonts w:ascii="Times New Roman"/>
          <w:szCs w:val="21"/>
        </w:rPr>
        <w:t>施工措施和施工方案、应急处置方案</w:t>
      </w:r>
      <w:r>
        <w:rPr>
          <w:rFonts w:ascii="Times New Roman" w:hint="eastAsia"/>
          <w:szCs w:val="21"/>
        </w:rPr>
        <w:t>，按要求履行编审流程，危大工程应编制专项施工方案，超危大工程专项施工方案应组织专家论证。</w:t>
      </w:r>
    </w:p>
    <w:p w14:paraId="11A0CEB7" w14:textId="77777777" w:rsidR="005F0ABE" w:rsidRDefault="000A2ACD">
      <w:pPr>
        <w:spacing w:after="78"/>
        <w:ind w:firstLineChars="200" w:firstLine="420"/>
        <w:rPr>
          <w:rFonts w:ascii="Times New Roman"/>
          <w:szCs w:val="21"/>
        </w:rPr>
      </w:pPr>
      <w:r>
        <w:rPr>
          <w:rFonts w:ascii="Times New Roman" w:hint="eastAsia"/>
          <w:szCs w:val="21"/>
        </w:rPr>
        <w:t>5</w:t>
      </w:r>
      <w:r>
        <w:rPr>
          <w:rFonts w:ascii="Times New Roman" w:hint="eastAsia"/>
          <w:szCs w:val="21"/>
        </w:rPr>
        <w:t>、承包人应严格落实工作票、操作票以及特种作业许可审批管理制度。</w:t>
      </w:r>
    </w:p>
    <w:p w14:paraId="6126FE7F" w14:textId="77777777" w:rsidR="005F0ABE" w:rsidRDefault="000A2ACD">
      <w:pPr>
        <w:spacing w:after="78"/>
        <w:ind w:firstLineChars="200" w:firstLine="420"/>
        <w:rPr>
          <w:rFonts w:ascii="Times New Roman"/>
          <w:szCs w:val="21"/>
        </w:rPr>
      </w:pPr>
      <w:r>
        <w:rPr>
          <w:rFonts w:ascii="Times New Roman" w:hint="eastAsia"/>
          <w:szCs w:val="21"/>
        </w:rPr>
        <w:t>6</w:t>
      </w:r>
      <w:r>
        <w:rPr>
          <w:rFonts w:ascii="Times New Roman" w:hint="eastAsia"/>
          <w:szCs w:val="21"/>
        </w:rPr>
        <w:t>、承包人严禁将承包（租）的工程（业务</w:t>
      </w:r>
      <w:r>
        <w:rPr>
          <w:rFonts w:ascii="Times New Roman" w:hint="eastAsia"/>
          <w:szCs w:val="21"/>
        </w:rPr>
        <w:t>)</w:t>
      </w:r>
      <w:r>
        <w:rPr>
          <w:rFonts w:ascii="Times New Roman" w:hint="eastAsia"/>
          <w:szCs w:val="21"/>
        </w:rPr>
        <w:t>或部分工程（业务</w:t>
      </w:r>
      <w:r>
        <w:rPr>
          <w:rFonts w:ascii="Times New Roman" w:hint="eastAsia"/>
          <w:szCs w:val="21"/>
        </w:rPr>
        <w:t>)</w:t>
      </w:r>
      <w:r>
        <w:rPr>
          <w:rFonts w:ascii="Times New Roman" w:hint="eastAsia"/>
          <w:szCs w:val="21"/>
        </w:rPr>
        <w:t>转包或者违法分包。否则所发生安全事故，由承包人承担全部安全生产责任。</w:t>
      </w:r>
    </w:p>
    <w:p w14:paraId="2FFE3AEF" w14:textId="77777777" w:rsidR="005F0ABE" w:rsidRDefault="000A2ACD">
      <w:pPr>
        <w:spacing w:after="78"/>
        <w:ind w:firstLineChars="200" w:firstLine="420"/>
        <w:rPr>
          <w:rFonts w:ascii="Times New Roman"/>
          <w:szCs w:val="21"/>
        </w:rPr>
      </w:pPr>
      <w:r>
        <w:rPr>
          <w:rFonts w:ascii="Times New Roman" w:hint="eastAsia"/>
          <w:szCs w:val="21"/>
        </w:rPr>
        <w:t>7</w:t>
      </w:r>
      <w:r>
        <w:rPr>
          <w:rFonts w:ascii="Times New Roman" w:hint="eastAsia"/>
          <w:szCs w:val="21"/>
        </w:rPr>
        <w:t>、承包人应具有完善的安全管理组织体系，在发包人施工、检修、安装、运输、劳务</w:t>
      </w:r>
      <w:r>
        <w:rPr>
          <w:rFonts w:ascii="Times New Roman" w:hint="eastAsia"/>
          <w:szCs w:val="21"/>
        </w:rPr>
        <w:lastRenderedPageBreak/>
        <w:t>等现场作业期间，承包人指派</w:t>
      </w:r>
      <w:r>
        <w:rPr>
          <w:rFonts w:ascii="Times New Roman" w:hint="eastAsia"/>
          <w:szCs w:val="21"/>
          <w:u w:val="single"/>
        </w:rPr>
        <w:t>专人</w:t>
      </w:r>
      <w:r>
        <w:rPr>
          <w:rFonts w:ascii="Times New Roman" w:hint="eastAsia"/>
          <w:szCs w:val="21"/>
        </w:rPr>
        <w:t>，全面负责项目的现场安全管理工作。</w:t>
      </w:r>
    </w:p>
    <w:p w14:paraId="4727B2C6" w14:textId="77777777" w:rsidR="005F0ABE" w:rsidRDefault="000A2ACD">
      <w:pPr>
        <w:spacing w:after="78"/>
        <w:ind w:firstLineChars="200" w:firstLine="420"/>
        <w:rPr>
          <w:rFonts w:ascii="Times New Roman"/>
          <w:szCs w:val="21"/>
        </w:rPr>
      </w:pPr>
      <w:r>
        <w:rPr>
          <w:rFonts w:ascii="Times New Roman" w:hint="eastAsia"/>
          <w:szCs w:val="21"/>
        </w:rPr>
        <w:t>8</w:t>
      </w:r>
      <w:r>
        <w:rPr>
          <w:rFonts w:ascii="Times New Roman" w:hint="eastAsia"/>
          <w:szCs w:val="21"/>
        </w:rPr>
        <w:t>、承包人应根据《中华人民共和国安全生产法》等安全相关法律法规，建立健全本单位全员安全生产责任制，明确派驻现场作业人员的安全职责，并对其职责落实情况进行监督考核。</w:t>
      </w:r>
    </w:p>
    <w:p w14:paraId="59022880" w14:textId="77777777" w:rsidR="005F0ABE" w:rsidRDefault="000A2ACD">
      <w:pPr>
        <w:spacing w:after="78"/>
        <w:ind w:firstLineChars="200" w:firstLine="420"/>
        <w:rPr>
          <w:rFonts w:ascii="Times New Roman"/>
          <w:szCs w:val="21"/>
        </w:rPr>
      </w:pPr>
      <w:r>
        <w:rPr>
          <w:rFonts w:ascii="Times New Roman" w:hint="eastAsia"/>
          <w:szCs w:val="21"/>
        </w:rPr>
        <w:t>9</w:t>
      </w:r>
      <w:r>
        <w:rPr>
          <w:rFonts w:ascii="Times New Roman" w:hint="eastAsia"/>
          <w:szCs w:val="21"/>
        </w:rPr>
        <w:t>、承包人安排人员进入发包人施工（检修、安装、运输、劳务）现场前，应进行必要的安全培训教育，并到发包人委托作业部门办好相关手续，接受发包人组织的安全教育，严禁“三无”人员进入发包人工作区域；承包人人员必须按在发包人登记备案的名册人员进入作业区域，未经发包人认可不得擅自更换，否则所发生安全事故，由承包人承担全部安全生产责任。</w:t>
      </w:r>
    </w:p>
    <w:p w14:paraId="42D896C8" w14:textId="77777777" w:rsidR="005F0ABE" w:rsidRDefault="000A2ACD">
      <w:pPr>
        <w:spacing w:after="78"/>
        <w:ind w:firstLineChars="200" w:firstLine="420"/>
        <w:rPr>
          <w:rFonts w:ascii="Times New Roman"/>
          <w:szCs w:val="21"/>
        </w:rPr>
      </w:pPr>
      <w:r>
        <w:rPr>
          <w:rFonts w:ascii="Times New Roman" w:hint="eastAsia"/>
          <w:szCs w:val="21"/>
        </w:rPr>
        <w:t>10</w:t>
      </w:r>
      <w:r>
        <w:rPr>
          <w:rFonts w:ascii="Times New Roman" w:hint="eastAsia"/>
          <w:szCs w:val="21"/>
        </w:rPr>
        <w:t>、承包人应为本项目制定严格的安全技术保障措施，教育自己的员工遵守安全生产规章制度（包括发包人告知的制度及承包人自己的制度），按照相应的安全操作规程和要求操作，并对相关过程进行记录。</w:t>
      </w:r>
    </w:p>
    <w:p w14:paraId="0A1D6029" w14:textId="77777777" w:rsidR="005F0ABE" w:rsidRDefault="000A2ACD">
      <w:pPr>
        <w:spacing w:after="78"/>
        <w:ind w:firstLineChars="200" w:firstLine="420"/>
        <w:rPr>
          <w:rFonts w:ascii="Times New Roman"/>
          <w:szCs w:val="21"/>
        </w:rPr>
      </w:pPr>
      <w:r>
        <w:rPr>
          <w:rFonts w:ascii="Times New Roman" w:hint="eastAsia"/>
          <w:szCs w:val="21"/>
        </w:rPr>
        <w:t>11</w:t>
      </w:r>
      <w:r>
        <w:rPr>
          <w:rFonts w:ascii="Times New Roman" w:hint="eastAsia"/>
          <w:szCs w:val="21"/>
        </w:rPr>
        <w:t>、承包人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承包人承担。</w:t>
      </w:r>
    </w:p>
    <w:p w14:paraId="23FEAEC8" w14:textId="77777777" w:rsidR="005F0ABE" w:rsidRDefault="000A2ACD">
      <w:pPr>
        <w:spacing w:after="78"/>
        <w:ind w:firstLineChars="200" w:firstLine="420"/>
        <w:rPr>
          <w:rFonts w:ascii="Times New Roman"/>
          <w:szCs w:val="21"/>
        </w:rPr>
      </w:pPr>
      <w:r>
        <w:rPr>
          <w:rFonts w:ascii="Times New Roman" w:hint="eastAsia"/>
          <w:szCs w:val="21"/>
        </w:rPr>
        <w:t>12</w:t>
      </w:r>
      <w:r>
        <w:rPr>
          <w:rFonts w:ascii="Times New Roman" w:hint="eastAsia"/>
          <w:szCs w:val="21"/>
        </w:rPr>
        <w:t>、承包人人员在作业期间，应按规定佩戴合格的劳动防护用具（承包人自备），做好安全防护措施，搭建的临时设施（如脚手架、操作平台等）必须经发包人验收合格后方可使用，并严格遵守发包人各项安全生产规章制度、操作规程及要求。</w:t>
      </w:r>
    </w:p>
    <w:p w14:paraId="7C83F6BC" w14:textId="77777777" w:rsidR="005F0ABE" w:rsidRDefault="000A2ACD">
      <w:pPr>
        <w:spacing w:after="78"/>
        <w:ind w:firstLineChars="200" w:firstLine="420"/>
        <w:rPr>
          <w:rFonts w:ascii="Times New Roman"/>
          <w:szCs w:val="21"/>
        </w:rPr>
      </w:pPr>
      <w:r>
        <w:rPr>
          <w:rFonts w:ascii="Times New Roman" w:hint="eastAsia"/>
          <w:szCs w:val="21"/>
        </w:rPr>
        <w:t>13</w:t>
      </w:r>
      <w:r>
        <w:rPr>
          <w:rFonts w:ascii="Times New Roman" w:hint="eastAsia"/>
          <w:szCs w:val="21"/>
        </w:rPr>
        <w:t>、承包人必须自备确保本项目安全实施的各项设施、装备，保证设施、装备符合安全要求；如需借用（租赁）发包人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6D9D8075" w14:textId="77777777" w:rsidR="005F0ABE" w:rsidRDefault="000A2ACD">
      <w:pPr>
        <w:spacing w:after="78"/>
        <w:ind w:firstLineChars="200" w:firstLine="420"/>
        <w:rPr>
          <w:rFonts w:ascii="Times New Roman"/>
          <w:szCs w:val="21"/>
        </w:rPr>
      </w:pPr>
      <w:r>
        <w:rPr>
          <w:rFonts w:ascii="Times New Roman" w:hint="eastAsia"/>
          <w:szCs w:val="21"/>
        </w:rPr>
        <w:t>14</w:t>
      </w:r>
      <w:r>
        <w:rPr>
          <w:rFonts w:ascii="Times New Roman" w:hint="eastAsia"/>
          <w:szCs w:val="21"/>
        </w:rPr>
        <w:t>、承包人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4E55F393" w14:textId="77777777" w:rsidR="005F0ABE" w:rsidRDefault="000A2ACD">
      <w:pPr>
        <w:spacing w:after="78"/>
        <w:ind w:firstLineChars="200" w:firstLine="420"/>
        <w:rPr>
          <w:rFonts w:ascii="Times New Roman"/>
          <w:szCs w:val="21"/>
        </w:rPr>
      </w:pPr>
      <w:r>
        <w:rPr>
          <w:rFonts w:ascii="Times New Roman" w:hint="eastAsia"/>
          <w:szCs w:val="21"/>
        </w:rPr>
        <w:t>15</w:t>
      </w:r>
      <w:r>
        <w:rPr>
          <w:rFonts w:ascii="Times New Roman" w:hint="eastAsia"/>
          <w:szCs w:val="21"/>
        </w:rPr>
        <w:t>、承包人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承包人必须采取安全行走的技术措施，如铺设木板、跳板并加设安全防护绳等，在作业面下部增加安全防护网，严禁在没有安全技术措施的情况下冒险踩踏和作业。</w:t>
      </w:r>
    </w:p>
    <w:p w14:paraId="526E3DF8" w14:textId="77777777" w:rsidR="005F0ABE" w:rsidRDefault="000A2ACD">
      <w:pPr>
        <w:spacing w:after="78"/>
        <w:ind w:firstLineChars="200" w:firstLine="420"/>
        <w:rPr>
          <w:rFonts w:ascii="Times New Roman"/>
          <w:szCs w:val="21"/>
        </w:rPr>
      </w:pPr>
      <w:r>
        <w:rPr>
          <w:rFonts w:ascii="Times New Roman" w:hint="eastAsia"/>
          <w:szCs w:val="21"/>
        </w:rPr>
        <w:t>16</w:t>
      </w:r>
      <w:r>
        <w:rPr>
          <w:rFonts w:ascii="Times New Roman" w:hint="eastAsia"/>
          <w:szCs w:val="21"/>
        </w:rPr>
        <w:t>、承包人人员应当遵守发包人规章制度，接受发包人安全监督检查，经查证发现的事故隐患，承包人必须立即采取有效措施予以整改或纠正，否则发包人有权予以停工和处罚，</w:t>
      </w:r>
      <w:r>
        <w:rPr>
          <w:rFonts w:ascii="Times New Roman" w:hint="eastAsia"/>
          <w:szCs w:val="21"/>
        </w:rPr>
        <w:lastRenderedPageBreak/>
        <w:t>所造成的损失由承包人承担。</w:t>
      </w:r>
    </w:p>
    <w:p w14:paraId="6A4C3EB0" w14:textId="77777777" w:rsidR="005F0ABE" w:rsidRDefault="000A2ACD">
      <w:pPr>
        <w:spacing w:after="78"/>
        <w:ind w:firstLineChars="202" w:firstLine="424"/>
        <w:rPr>
          <w:rFonts w:ascii="Times New Roman"/>
          <w:szCs w:val="21"/>
        </w:rPr>
      </w:pPr>
      <w:r>
        <w:rPr>
          <w:rFonts w:ascii="Times New Roman" w:hint="eastAsia"/>
          <w:szCs w:val="21"/>
        </w:rPr>
        <w:t>17</w:t>
      </w:r>
      <w:r>
        <w:rPr>
          <w:rFonts w:ascii="Times New Roman" w:hint="eastAsia"/>
          <w:szCs w:val="21"/>
        </w:rPr>
        <w:t>、对发包人提出的整改建议，承包人应认真对待，并将整改情况以书面形式反馈发包人有关部门，否则发包人有权责令其停止施工，限期整改，承包人应对延期造成的损失负责。</w:t>
      </w:r>
    </w:p>
    <w:p w14:paraId="0A0DDFD9" w14:textId="77777777" w:rsidR="005F0ABE" w:rsidRDefault="000A2ACD">
      <w:pPr>
        <w:spacing w:after="78"/>
        <w:ind w:firstLineChars="200" w:firstLine="420"/>
        <w:rPr>
          <w:rFonts w:ascii="Times New Roman"/>
          <w:szCs w:val="21"/>
        </w:rPr>
      </w:pPr>
      <w:r>
        <w:rPr>
          <w:rFonts w:ascii="Times New Roman" w:hint="eastAsia"/>
          <w:szCs w:val="21"/>
        </w:rPr>
        <w:t>18</w:t>
      </w:r>
      <w:r>
        <w:rPr>
          <w:rFonts w:ascii="Times New Roman" w:hint="eastAsia"/>
          <w:szCs w:val="21"/>
        </w:rPr>
        <w:t>、承包人人员在作业现场不得擅自动用或操作发包人的设施、装备，因此酿成的后果由承包人负责。</w:t>
      </w:r>
    </w:p>
    <w:p w14:paraId="51514F9D" w14:textId="77777777" w:rsidR="005F0ABE" w:rsidRDefault="000A2ACD">
      <w:pPr>
        <w:spacing w:after="78"/>
        <w:ind w:firstLineChars="200" w:firstLine="420"/>
        <w:rPr>
          <w:rFonts w:ascii="Times New Roman"/>
          <w:szCs w:val="21"/>
        </w:rPr>
      </w:pPr>
      <w:r>
        <w:rPr>
          <w:rFonts w:ascii="Times New Roman" w:hint="eastAsia"/>
          <w:szCs w:val="21"/>
        </w:rPr>
        <w:t>19</w:t>
      </w:r>
      <w:r>
        <w:rPr>
          <w:rFonts w:ascii="Times New Roman" w:hint="eastAsia"/>
          <w:szCs w:val="21"/>
        </w:rPr>
        <w:t>、承包人作业期间的用电必须取得发包人同意，将电源接入作业场所的总配电箱，必须有防止影响上一级电源的过流断路保护，承包人不得私自拉接电源，否则按本协议约定承担违约金。</w:t>
      </w:r>
    </w:p>
    <w:p w14:paraId="37681453" w14:textId="77777777" w:rsidR="005F0ABE" w:rsidRDefault="000A2ACD">
      <w:pPr>
        <w:spacing w:after="78"/>
        <w:ind w:firstLineChars="200" w:firstLine="420"/>
        <w:rPr>
          <w:rFonts w:ascii="Times New Roman"/>
          <w:szCs w:val="21"/>
        </w:rPr>
      </w:pPr>
      <w:r>
        <w:rPr>
          <w:rFonts w:ascii="Times New Roman" w:hint="eastAsia"/>
          <w:szCs w:val="21"/>
        </w:rPr>
        <w:t>20</w:t>
      </w:r>
      <w:r>
        <w:rPr>
          <w:rFonts w:ascii="Times New Roman" w:hint="eastAsia"/>
          <w:szCs w:val="21"/>
        </w:rPr>
        <w:t>、在易燃、易爆、有毒有害危险区域进行作业，甲乙双方必须严格执行有关专业管理制度，采取有效的预防措施，并办理相关的开工或动火手续，承包人必须提前将安全预防措施报送发包人在危险区域范围内的部门和发包人委托作业部门审核，发包人在收到其报送资料后，应当于</w:t>
      </w:r>
      <w:r>
        <w:rPr>
          <w:rFonts w:ascii="Times New Roman" w:hint="eastAsia"/>
          <w:szCs w:val="21"/>
        </w:rPr>
        <w:t>24</w:t>
      </w:r>
      <w:r>
        <w:rPr>
          <w:rFonts w:ascii="Times New Roman" w:hint="eastAsia"/>
          <w:szCs w:val="21"/>
        </w:rPr>
        <w:t>小时内做出是否同意的决定。</w:t>
      </w:r>
    </w:p>
    <w:p w14:paraId="2EE08946" w14:textId="77777777" w:rsidR="005F0ABE" w:rsidRDefault="000A2ACD">
      <w:pPr>
        <w:spacing w:after="78"/>
        <w:ind w:firstLineChars="200" w:firstLine="420"/>
        <w:rPr>
          <w:rFonts w:ascii="Times New Roman"/>
          <w:szCs w:val="21"/>
        </w:rPr>
      </w:pPr>
      <w:r>
        <w:rPr>
          <w:rFonts w:ascii="Times New Roman" w:hint="eastAsia"/>
          <w:szCs w:val="21"/>
        </w:rPr>
        <w:t>21</w:t>
      </w:r>
      <w:r>
        <w:rPr>
          <w:rFonts w:ascii="Times New Roman" w:hint="eastAsia"/>
          <w:szCs w:val="21"/>
        </w:rPr>
        <w:t>、作业现场必须保证安全作业。承包人对作业过程中发生的安全事故，负责及时向有关部门报告，并承担因安全事故所产生的相关费用。如果因安全事故给发包人造成损失，承包人应承担全部赔偿责任。</w:t>
      </w:r>
    </w:p>
    <w:p w14:paraId="76FF0317" w14:textId="77777777" w:rsidR="005F0ABE" w:rsidRDefault="000A2ACD">
      <w:pPr>
        <w:numPr>
          <w:ilvl w:val="0"/>
          <w:numId w:val="3"/>
        </w:numPr>
        <w:spacing w:afterLines="0" w:after="78" w:line="360" w:lineRule="auto"/>
        <w:rPr>
          <w:rFonts w:ascii="Times New Roman"/>
          <w:b/>
          <w:szCs w:val="21"/>
        </w:rPr>
      </w:pPr>
      <w:r>
        <w:rPr>
          <w:rFonts w:ascii="Times New Roman" w:hint="eastAsia"/>
          <w:b/>
          <w:szCs w:val="21"/>
        </w:rPr>
        <w:t>违约责任</w:t>
      </w:r>
    </w:p>
    <w:p w14:paraId="30268031" w14:textId="77777777" w:rsidR="005F0ABE" w:rsidRDefault="000A2ACD">
      <w:pPr>
        <w:spacing w:after="78"/>
        <w:ind w:firstLineChars="202" w:firstLine="424"/>
        <w:rPr>
          <w:rFonts w:ascii="Times New Roman"/>
          <w:szCs w:val="21"/>
        </w:rPr>
      </w:pPr>
      <w:r>
        <w:rPr>
          <w:rFonts w:ascii="Times New Roman" w:hint="eastAsia"/>
          <w:szCs w:val="21"/>
        </w:rPr>
        <w:t>1</w:t>
      </w:r>
      <w:r>
        <w:rPr>
          <w:rFonts w:ascii="Times New Roman" w:hint="eastAsia"/>
          <w:szCs w:val="21"/>
        </w:rPr>
        <w:t>、本协议履行期间，若因一方违约行为发生安全事故，违约方按其与对方所签订的相关业务合同标的金额（指合同总价）</w:t>
      </w:r>
      <w:r>
        <w:rPr>
          <w:rFonts w:ascii="Times New Roman" w:hint="eastAsia"/>
          <w:szCs w:val="21"/>
        </w:rPr>
        <w:t>5%</w:t>
      </w:r>
      <w:r>
        <w:rPr>
          <w:rFonts w:ascii="Times New Roman" w:hint="eastAsia"/>
          <w:szCs w:val="21"/>
        </w:rPr>
        <w:t>承担违约金。并向守约方赔偿因安全事故所造成的全部经济损失。</w:t>
      </w:r>
    </w:p>
    <w:p w14:paraId="5010B4F0" w14:textId="77777777" w:rsidR="005F0ABE" w:rsidRDefault="000A2ACD">
      <w:pPr>
        <w:spacing w:after="78"/>
        <w:ind w:firstLineChars="202" w:firstLine="424"/>
        <w:rPr>
          <w:rFonts w:ascii="Times New Roman"/>
          <w:szCs w:val="21"/>
        </w:rPr>
      </w:pPr>
      <w:r>
        <w:rPr>
          <w:rFonts w:ascii="Times New Roman" w:hint="eastAsia"/>
          <w:szCs w:val="21"/>
        </w:rPr>
        <w:t>2</w:t>
      </w:r>
      <w:r>
        <w:rPr>
          <w:rFonts w:ascii="Times New Roman" w:hint="eastAsia"/>
          <w:szCs w:val="21"/>
        </w:rPr>
        <w:t>、因承包人管理或操作不当产生的事故隐患，每发现一起，承包人承担违约金</w:t>
      </w:r>
      <w:r>
        <w:rPr>
          <w:rFonts w:ascii="Times New Roman" w:hint="eastAsia"/>
          <w:szCs w:val="21"/>
        </w:rPr>
        <w:t>1</w:t>
      </w:r>
      <w:r>
        <w:rPr>
          <w:rFonts w:ascii="Times New Roman" w:hint="eastAsia"/>
          <w:szCs w:val="21"/>
        </w:rPr>
        <w:t>万元。</w:t>
      </w:r>
    </w:p>
    <w:p w14:paraId="2BFA2C90" w14:textId="77777777" w:rsidR="005F0ABE" w:rsidRDefault="000A2ACD">
      <w:pPr>
        <w:spacing w:after="78"/>
        <w:ind w:firstLineChars="202" w:firstLine="424"/>
        <w:rPr>
          <w:rFonts w:ascii="Times New Roman"/>
          <w:szCs w:val="21"/>
        </w:rPr>
      </w:pPr>
      <w:r>
        <w:rPr>
          <w:rFonts w:ascii="Times New Roman" w:hint="eastAsia"/>
          <w:szCs w:val="21"/>
        </w:rPr>
        <w:t>3</w:t>
      </w:r>
      <w:r>
        <w:rPr>
          <w:rFonts w:ascii="Times New Roman" w:hint="eastAsia"/>
          <w:szCs w:val="21"/>
        </w:rPr>
        <w:t>、除本合同第六条第一项和第二项以外，甲乙双方若有违反本协议约定的行为，每发生一项承担违约金</w:t>
      </w:r>
      <w:r>
        <w:rPr>
          <w:rFonts w:ascii="Times New Roman" w:hint="eastAsia"/>
          <w:szCs w:val="21"/>
        </w:rPr>
        <w:t>1</w:t>
      </w:r>
      <w:r>
        <w:rPr>
          <w:rFonts w:ascii="Times New Roman" w:hint="eastAsia"/>
          <w:szCs w:val="21"/>
        </w:rPr>
        <w:t>万元。</w:t>
      </w:r>
    </w:p>
    <w:p w14:paraId="378C4DD4" w14:textId="77777777" w:rsidR="005F0ABE" w:rsidRDefault="000A2ACD">
      <w:pPr>
        <w:spacing w:after="78"/>
        <w:ind w:firstLineChars="202" w:firstLine="424"/>
        <w:rPr>
          <w:rFonts w:ascii="Times New Roman"/>
          <w:szCs w:val="21"/>
        </w:rPr>
      </w:pPr>
      <w:r>
        <w:rPr>
          <w:rFonts w:ascii="Times New Roman" w:hint="eastAsia"/>
          <w:szCs w:val="21"/>
        </w:rPr>
        <w:t>4</w:t>
      </w:r>
      <w:r>
        <w:rPr>
          <w:rFonts w:ascii="Times New Roman" w:hint="eastAsia"/>
          <w:szCs w:val="21"/>
        </w:rPr>
        <w:t>、因承包人违约而发生的违约金和赔偿金，发包人可在应付承包人的相关款项中予以扣减。</w:t>
      </w:r>
    </w:p>
    <w:p w14:paraId="1C929CBA" w14:textId="77777777" w:rsidR="005F0ABE" w:rsidRDefault="000A2ACD">
      <w:pPr>
        <w:numPr>
          <w:ilvl w:val="0"/>
          <w:numId w:val="3"/>
        </w:numPr>
        <w:spacing w:afterLines="0" w:after="78" w:line="360" w:lineRule="auto"/>
        <w:rPr>
          <w:rFonts w:ascii="Times New Roman"/>
          <w:b/>
          <w:szCs w:val="21"/>
        </w:rPr>
      </w:pPr>
      <w:r>
        <w:rPr>
          <w:rFonts w:ascii="Times New Roman" w:hint="eastAsia"/>
          <w:b/>
          <w:szCs w:val="21"/>
        </w:rPr>
        <w:t>附则</w:t>
      </w:r>
    </w:p>
    <w:p w14:paraId="3F9355D3" w14:textId="77777777" w:rsidR="005F0ABE" w:rsidRDefault="000A2ACD">
      <w:pPr>
        <w:spacing w:after="78"/>
        <w:ind w:firstLineChars="202" w:firstLine="424"/>
        <w:rPr>
          <w:rFonts w:ascii="Times New Roman"/>
          <w:szCs w:val="21"/>
        </w:rPr>
      </w:pPr>
      <w:r>
        <w:rPr>
          <w:rFonts w:ascii="Times New Roman" w:hint="eastAsia"/>
          <w:szCs w:val="21"/>
        </w:rPr>
        <w:t>本协议与双方所签订的相关业务主合同具有同等法律效力。</w:t>
      </w:r>
    </w:p>
    <w:p w14:paraId="125059B8" w14:textId="77777777" w:rsidR="005F0ABE" w:rsidRDefault="000A2ACD">
      <w:pPr>
        <w:spacing w:after="78"/>
        <w:ind w:firstLineChars="202" w:firstLine="424"/>
        <w:rPr>
          <w:rFonts w:ascii="Times New Roman"/>
          <w:szCs w:val="21"/>
        </w:rPr>
      </w:pPr>
      <w:r>
        <w:rPr>
          <w:rFonts w:ascii="Times New Roman" w:hint="eastAsia"/>
          <w:szCs w:val="21"/>
        </w:rPr>
        <w:t>八、协议未尽事宜，双方协商解决，签订补充条款。</w:t>
      </w:r>
      <w:r>
        <w:rPr>
          <w:rFonts w:ascii="Times New Roman" w:hint="eastAsia"/>
          <w:szCs w:val="21"/>
        </w:rPr>
        <w:t xml:space="preserve"> </w:t>
      </w:r>
    </w:p>
    <w:p w14:paraId="2F8EA80F" w14:textId="77777777" w:rsidR="005F0ABE" w:rsidRDefault="000A2ACD">
      <w:pPr>
        <w:spacing w:after="78"/>
        <w:ind w:firstLineChars="202" w:firstLine="424"/>
        <w:rPr>
          <w:rFonts w:ascii="Times New Roman"/>
          <w:szCs w:val="21"/>
        </w:rPr>
      </w:pPr>
      <w:r>
        <w:rPr>
          <w:rFonts w:ascii="Times New Roman" w:hint="eastAsia"/>
          <w:szCs w:val="21"/>
        </w:rPr>
        <w:t>九、本协议在履行过程中发生争议，由双方协商解决，协商不成可通过司法程序裁决。</w:t>
      </w:r>
      <w:r>
        <w:rPr>
          <w:rFonts w:ascii="Times New Roman" w:hint="eastAsia"/>
          <w:szCs w:val="21"/>
        </w:rPr>
        <w:t xml:space="preserve"> </w:t>
      </w:r>
    </w:p>
    <w:p w14:paraId="0ED2147B" w14:textId="77777777" w:rsidR="005F0ABE" w:rsidRDefault="000A2ACD">
      <w:pPr>
        <w:spacing w:after="78"/>
        <w:ind w:firstLineChars="202" w:firstLine="424"/>
        <w:rPr>
          <w:rFonts w:ascii="Times New Roman"/>
          <w:szCs w:val="21"/>
        </w:rPr>
      </w:pPr>
      <w:r>
        <w:rPr>
          <w:rFonts w:ascii="Times New Roman" w:hint="eastAsia"/>
          <w:szCs w:val="21"/>
        </w:rPr>
        <w:t>十、承包人违反本协议造成的一切安全事故由承包人负责，给发包人造成的一切损失及相关部门的行政处罚由承包人承担。</w:t>
      </w:r>
    </w:p>
    <w:p w14:paraId="2C685BAC" w14:textId="77777777" w:rsidR="005F0ABE" w:rsidRDefault="000A2ACD">
      <w:pPr>
        <w:spacing w:after="78"/>
        <w:ind w:firstLineChars="202" w:firstLine="424"/>
        <w:rPr>
          <w:rFonts w:ascii="Times New Roman"/>
          <w:szCs w:val="21"/>
        </w:rPr>
      </w:pPr>
      <w:r>
        <w:rPr>
          <w:rFonts w:ascii="Times New Roman" w:hint="eastAsia"/>
          <w:szCs w:val="21"/>
        </w:rPr>
        <w:t>十一、本协议由甲乙双方法人或法人授权人员签字盖章后生效。</w:t>
      </w:r>
      <w:r>
        <w:rPr>
          <w:rFonts w:ascii="Times New Roman" w:hint="eastAsia"/>
          <w:szCs w:val="21"/>
        </w:rPr>
        <w:t xml:space="preserve"> </w:t>
      </w:r>
    </w:p>
    <w:p w14:paraId="3A9196AC" w14:textId="77777777" w:rsidR="005F0ABE" w:rsidRDefault="005F0ABE">
      <w:pPr>
        <w:spacing w:after="78" w:line="560" w:lineRule="exact"/>
        <w:ind w:firstLineChars="202" w:firstLine="424"/>
        <w:rPr>
          <w:rFonts w:ascii="Times New Roman"/>
          <w:szCs w:val="21"/>
        </w:rPr>
      </w:pPr>
    </w:p>
    <w:p w14:paraId="7E4E1F5E" w14:textId="77777777" w:rsidR="005F0ABE" w:rsidRDefault="005F0ABE">
      <w:pPr>
        <w:spacing w:after="78"/>
        <w:ind w:firstLineChars="202" w:firstLine="424"/>
        <w:rPr>
          <w:rFonts w:ascii="Times New Roman"/>
          <w:szCs w:val="21"/>
        </w:rPr>
      </w:pPr>
    </w:p>
    <w:p w14:paraId="16166604" w14:textId="77777777" w:rsidR="005F0ABE" w:rsidRDefault="005F0ABE">
      <w:pPr>
        <w:spacing w:after="78"/>
        <w:ind w:firstLineChars="202" w:firstLine="424"/>
        <w:rPr>
          <w:rFonts w:ascii="Times New Roman"/>
          <w:szCs w:val="21"/>
        </w:rPr>
      </w:pPr>
    </w:p>
    <w:p w14:paraId="74546D82" w14:textId="77777777" w:rsidR="005F0ABE" w:rsidRDefault="000A2ACD">
      <w:pPr>
        <w:spacing w:after="78"/>
        <w:ind w:firstLineChars="202" w:firstLine="424"/>
        <w:rPr>
          <w:rFonts w:ascii="Times New Roman"/>
          <w:szCs w:val="21"/>
        </w:rPr>
      </w:pPr>
      <w:r>
        <w:rPr>
          <w:rFonts w:ascii="Times New Roman" w:hint="eastAsia"/>
          <w:szCs w:val="21"/>
        </w:rPr>
        <w:t>发包人（盖章）</w:t>
      </w:r>
      <w:r>
        <w:rPr>
          <w:rFonts w:ascii="Times New Roman" w:hint="eastAsia"/>
          <w:szCs w:val="21"/>
        </w:rPr>
        <w:t xml:space="preserve">                      </w:t>
      </w:r>
    </w:p>
    <w:p w14:paraId="65FA0E0F" w14:textId="77777777" w:rsidR="005F0ABE" w:rsidRDefault="000A2ACD">
      <w:pPr>
        <w:spacing w:after="78"/>
        <w:ind w:firstLineChars="202" w:firstLine="424"/>
        <w:rPr>
          <w:rFonts w:ascii="Times New Roman"/>
          <w:szCs w:val="21"/>
        </w:rPr>
      </w:pPr>
      <w:r>
        <w:rPr>
          <w:rFonts w:ascii="Times New Roman" w:hint="eastAsia"/>
          <w:szCs w:val="21"/>
        </w:rPr>
        <w:t xml:space="preserve">                         </w:t>
      </w:r>
    </w:p>
    <w:p w14:paraId="44FA3CC6" w14:textId="77777777" w:rsidR="005F0ABE" w:rsidRDefault="000A2ACD">
      <w:pPr>
        <w:spacing w:after="78"/>
        <w:ind w:firstLineChars="200" w:firstLine="420"/>
        <w:rPr>
          <w:rFonts w:ascii="Times New Roman"/>
          <w:szCs w:val="21"/>
        </w:rPr>
      </w:pPr>
      <w:r>
        <w:rPr>
          <w:rFonts w:ascii="Times New Roman"/>
          <w:szCs w:val="21"/>
        </w:rPr>
        <w:t>法人代表或授权</w:t>
      </w:r>
      <w:r>
        <w:rPr>
          <w:rFonts w:ascii="Times New Roman" w:hint="eastAsia"/>
          <w:szCs w:val="21"/>
        </w:rPr>
        <w:t>委托代表签字：</w:t>
      </w:r>
    </w:p>
    <w:p w14:paraId="4EFA6447" w14:textId="77777777" w:rsidR="005F0ABE" w:rsidRDefault="000A2ACD">
      <w:pPr>
        <w:spacing w:after="78"/>
        <w:ind w:firstLineChars="200" w:firstLine="420"/>
        <w:rPr>
          <w:rFonts w:ascii="Times New Roman"/>
          <w:szCs w:val="21"/>
        </w:rPr>
      </w:pPr>
      <w:r>
        <w:rPr>
          <w:rFonts w:ascii="Times New Roman" w:hint="eastAsia"/>
          <w:szCs w:val="21"/>
        </w:rPr>
        <w:t xml:space="preserve">    </w:t>
      </w:r>
      <w:r>
        <w:rPr>
          <w:rFonts w:ascii="Times New Roman" w:hint="eastAsia"/>
          <w:szCs w:val="21"/>
        </w:rPr>
        <w:t>年</w:t>
      </w:r>
      <w:r>
        <w:rPr>
          <w:rFonts w:ascii="Times New Roman" w:hint="eastAsia"/>
          <w:szCs w:val="21"/>
        </w:rPr>
        <w:t xml:space="preserve">   </w:t>
      </w:r>
      <w:r>
        <w:rPr>
          <w:rFonts w:ascii="Times New Roman" w:hint="eastAsia"/>
          <w:szCs w:val="21"/>
        </w:rPr>
        <w:t>月</w:t>
      </w:r>
      <w:r>
        <w:rPr>
          <w:rFonts w:ascii="Times New Roman" w:hint="eastAsia"/>
          <w:szCs w:val="21"/>
        </w:rPr>
        <w:t xml:space="preserve">   </w:t>
      </w:r>
      <w:r>
        <w:rPr>
          <w:rFonts w:ascii="Times New Roman" w:hint="eastAsia"/>
          <w:szCs w:val="21"/>
        </w:rPr>
        <w:t>日</w:t>
      </w:r>
      <w:r>
        <w:rPr>
          <w:rFonts w:ascii="Times New Roman" w:hint="eastAsia"/>
          <w:szCs w:val="21"/>
        </w:rPr>
        <w:t xml:space="preserve">          </w:t>
      </w:r>
    </w:p>
    <w:p w14:paraId="76E5C44B" w14:textId="77777777" w:rsidR="005F0ABE" w:rsidRDefault="005F0ABE">
      <w:pPr>
        <w:spacing w:after="78"/>
        <w:ind w:firstLineChars="200" w:firstLine="420"/>
        <w:rPr>
          <w:rFonts w:ascii="Times New Roman"/>
          <w:szCs w:val="21"/>
        </w:rPr>
      </w:pPr>
    </w:p>
    <w:p w14:paraId="67A85C8B" w14:textId="77777777" w:rsidR="005F0ABE" w:rsidRDefault="000A2ACD">
      <w:pPr>
        <w:spacing w:after="78"/>
        <w:ind w:firstLineChars="200" w:firstLine="420"/>
        <w:rPr>
          <w:rFonts w:ascii="Times New Roman"/>
          <w:szCs w:val="21"/>
        </w:rPr>
      </w:pPr>
      <w:r>
        <w:rPr>
          <w:rFonts w:ascii="Times New Roman" w:hint="eastAsia"/>
          <w:szCs w:val="21"/>
        </w:rPr>
        <w:t>承包人（盖章）</w:t>
      </w:r>
    </w:p>
    <w:p w14:paraId="40F31E88" w14:textId="77777777" w:rsidR="005F0ABE" w:rsidRDefault="000A2ACD">
      <w:pPr>
        <w:spacing w:after="78"/>
        <w:ind w:firstLineChars="200" w:firstLine="420"/>
        <w:rPr>
          <w:rFonts w:ascii="Times New Roman"/>
          <w:szCs w:val="21"/>
        </w:rPr>
      </w:pPr>
      <w:r>
        <w:rPr>
          <w:rFonts w:ascii="Times New Roman" w:cstheme="minorEastAsia" w:hint="eastAsia"/>
          <w:szCs w:val="21"/>
        </w:rPr>
        <w:t xml:space="preserve">                         </w:t>
      </w:r>
    </w:p>
    <w:p w14:paraId="49E71FAC" w14:textId="77777777" w:rsidR="005F0ABE" w:rsidRDefault="000A2ACD">
      <w:pPr>
        <w:spacing w:after="78"/>
        <w:ind w:firstLineChars="200" w:firstLine="420"/>
        <w:rPr>
          <w:rFonts w:ascii="Times New Roman"/>
          <w:szCs w:val="21"/>
        </w:rPr>
      </w:pPr>
      <w:r>
        <w:rPr>
          <w:rFonts w:ascii="Times New Roman"/>
          <w:szCs w:val="21"/>
        </w:rPr>
        <w:t>法人代表或授权</w:t>
      </w:r>
      <w:r>
        <w:rPr>
          <w:rFonts w:ascii="Times New Roman" w:hint="eastAsia"/>
          <w:szCs w:val="21"/>
        </w:rPr>
        <w:t>委托代表签字：</w:t>
      </w:r>
    </w:p>
    <w:p w14:paraId="42B6E246" w14:textId="77777777" w:rsidR="005F0ABE" w:rsidRDefault="000A2ACD">
      <w:pPr>
        <w:tabs>
          <w:tab w:val="left" w:pos="3346"/>
        </w:tabs>
        <w:spacing w:after="78"/>
        <w:ind w:firstLineChars="200" w:firstLine="420"/>
        <w:rPr>
          <w:rFonts w:ascii="Times New Roman"/>
          <w:b/>
          <w:szCs w:val="21"/>
        </w:rPr>
      </w:pPr>
      <w:r>
        <w:rPr>
          <w:rFonts w:ascii="Times New Roman" w:hint="eastAsia"/>
          <w:szCs w:val="21"/>
        </w:rPr>
        <w:t xml:space="preserve">    </w:t>
      </w:r>
      <w:r>
        <w:rPr>
          <w:rFonts w:ascii="Times New Roman" w:hint="eastAsia"/>
          <w:szCs w:val="21"/>
        </w:rPr>
        <w:t>年</w:t>
      </w:r>
      <w:r>
        <w:rPr>
          <w:rFonts w:ascii="Times New Roman" w:hint="eastAsia"/>
          <w:szCs w:val="21"/>
        </w:rPr>
        <w:t xml:space="preserve">   </w:t>
      </w:r>
      <w:r>
        <w:rPr>
          <w:rFonts w:ascii="Times New Roman" w:hint="eastAsia"/>
          <w:szCs w:val="21"/>
        </w:rPr>
        <w:t>月</w:t>
      </w:r>
      <w:r>
        <w:rPr>
          <w:rFonts w:ascii="Times New Roman" w:hint="eastAsia"/>
          <w:szCs w:val="21"/>
        </w:rPr>
        <w:t xml:space="preserve">   </w:t>
      </w:r>
      <w:r>
        <w:rPr>
          <w:rFonts w:ascii="Times New Roman" w:hint="eastAsia"/>
          <w:szCs w:val="21"/>
        </w:rPr>
        <w:t>日</w:t>
      </w:r>
      <w:r>
        <w:rPr>
          <w:rFonts w:ascii="Times New Roman" w:hint="eastAsia"/>
          <w:szCs w:val="21"/>
        </w:rPr>
        <w:t xml:space="preserve"> </w:t>
      </w:r>
      <w:r>
        <w:rPr>
          <w:rFonts w:ascii="Times New Roman" w:hint="eastAsia"/>
          <w:szCs w:val="21"/>
        </w:rPr>
        <w:tab/>
      </w:r>
    </w:p>
    <w:p w14:paraId="7D137AA2" w14:textId="77777777" w:rsidR="005F0ABE" w:rsidRDefault="000A2ACD">
      <w:pPr>
        <w:spacing w:after="78"/>
        <w:rPr>
          <w:rFonts w:ascii="仿宋" w:eastAsia="仿宋" w:hAnsi="仿宋" w:hint="eastAsia"/>
          <w:b/>
          <w:szCs w:val="21"/>
        </w:rPr>
      </w:pPr>
      <w:r>
        <w:rPr>
          <w:rFonts w:ascii="仿宋" w:eastAsia="仿宋" w:hAnsi="仿宋" w:hint="eastAsia"/>
          <w:b/>
          <w:szCs w:val="21"/>
        </w:rPr>
        <w:br w:type="page"/>
      </w:r>
    </w:p>
    <w:p w14:paraId="6F548592" w14:textId="77777777" w:rsidR="005F0ABE" w:rsidRDefault="005F0ABE">
      <w:pPr>
        <w:spacing w:after="78"/>
      </w:pPr>
    </w:p>
    <w:p w14:paraId="18952176" w14:textId="77777777" w:rsidR="005F0ABE" w:rsidRDefault="000A2ACD">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2C31633E" w14:textId="77777777" w:rsidR="005F0ABE" w:rsidRDefault="005F0ABE">
      <w:pPr>
        <w:snapToGrid w:val="0"/>
        <w:spacing w:afterLines="0" w:line="360" w:lineRule="auto"/>
        <w:ind w:firstLineChars="250" w:firstLine="525"/>
        <w:jc w:val="right"/>
        <w:rPr>
          <w:rFonts w:ascii="仿宋" w:eastAsia="仿宋" w:hAnsi="仿宋" w:cs="Arial" w:hint="eastAsia"/>
        </w:rPr>
      </w:pPr>
    </w:p>
    <w:p w14:paraId="7DB8FDEA"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CF1E348" w14:textId="77777777" w:rsidR="005F0ABE" w:rsidRDefault="005F0ABE">
      <w:pPr>
        <w:spacing w:after="78"/>
      </w:pPr>
    </w:p>
    <w:p w14:paraId="26A922F1"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F0ABE" w14:paraId="46583013" w14:textId="77777777">
        <w:trPr>
          <w:cantSplit/>
          <w:trHeight w:val="601"/>
          <w:jc w:val="center"/>
        </w:trPr>
        <w:tc>
          <w:tcPr>
            <w:tcW w:w="1522" w:type="dxa"/>
            <w:vAlign w:val="center"/>
          </w:tcPr>
          <w:p w14:paraId="41AE2C9A"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51F1DA80"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474A0D5D" w14:textId="77777777">
        <w:trPr>
          <w:cantSplit/>
          <w:trHeight w:val="652"/>
          <w:jc w:val="center"/>
        </w:trPr>
        <w:tc>
          <w:tcPr>
            <w:tcW w:w="1522" w:type="dxa"/>
            <w:vAlign w:val="center"/>
          </w:tcPr>
          <w:p w14:paraId="40391EFF"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A66EB29" w14:textId="77777777" w:rsidR="005F0ABE" w:rsidRDefault="005F0ABE">
            <w:pPr>
              <w:widowControl/>
              <w:spacing w:after="78" w:line="360" w:lineRule="atLeast"/>
              <w:jc w:val="center"/>
              <w:rPr>
                <w:rFonts w:ascii="仿宋" w:eastAsia="仿宋" w:hAnsi="仿宋" w:cs="仿宋" w:hint="eastAsia"/>
                <w:sz w:val="24"/>
                <w:szCs w:val="20"/>
              </w:rPr>
            </w:pPr>
          </w:p>
        </w:tc>
        <w:tc>
          <w:tcPr>
            <w:tcW w:w="1320" w:type="dxa"/>
            <w:vAlign w:val="center"/>
          </w:tcPr>
          <w:p w14:paraId="09586B86" w14:textId="77777777" w:rsidR="005F0ABE" w:rsidRDefault="000A2ACD">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021AF2D"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3E21D2AA" w14:textId="77777777">
        <w:trPr>
          <w:cantSplit/>
          <w:trHeight w:val="684"/>
          <w:jc w:val="center"/>
        </w:trPr>
        <w:tc>
          <w:tcPr>
            <w:tcW w:w="1522" w:type="dxa"/>
            <w:vAlign w:val="center"/>
          </w:tcPr>
          <w:p w14:paraId="7EEF9594"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84A4514"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448E2E9" w14:textId="77777777" w:rsidR="005F0ABE" w:rsidRDefault="005F0ABE">
            <w:pPr>
              <w:widowControl/>
              <w:spacing w:after="78" w:line="360" w:lineRule="atLeast"/>
              <w:jc w:val="center"/>
              <w:rPr>
                <w:rFonts w:ascii="仿宋" w:eastAsia="仿宋" w:hAnsi="仿宋" w:cs="仿宋" w:hint="eastAsia"/>
                <w:sz w:val="24"/>
                <w:szCs w:val="20"/>
              </w:rPr>
            </w:pPr>
          </w:p>
        </w:tc>
        <w:tc>
          <w:tcPr>
            <w:tcW w:w="1320" w:type="dxa"/>
            <w:vAlign w:val="center"/>
          </w:tcPr>
          <w:p w14:paraId="5B35EBE5"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EA79592"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24B4FE39" w14:textId="77777777">
        <w:trPr>
          <w:trHeight w:val="618"/>
          <w:jc w:val="center"/>
        </w:trPr>
        <w:tc>
          <w:tcPr>
            <w:tcW w:w="1522" w:type="dxa"/>
            <w:vAlign w:val="center"/>
          </w:tcPr>
          <w:p w14:paraId="329B8851"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3C96CFC"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166C60E" w14:textId="77777777" w:rsidR="005F0ABE" w:rsidRDefault="005F0ABE">
            <w:pPr>
              <w:widowControl/>
              <w:spacing w:after="78" w:line="360" w:lineRule="atLeast"/>
              <w:jc w:val="center"/>
              <w:rPr>
                <w:rFonts w:ascii="仿宋" w:eastAsia="仿宋" w:hAnsi="仿宋" w:cs="仿宋" w:hint="eastAsia"/>
                <w:sz w:val="24"/>
                <w:szCs w:val="20"/>
              </w:rPr>
            </w:pPr>
          </w:p>
        </w:tc>
        <w:tc>
          <w:tcPr>
            <w:tcW w:w="850" w:type="dxa"/>
            <w:vAlign w:val="center"/>
          </w:tcPr>
          <w:p w14:paraId="4EC8DE01"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AF99AD1"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0B29495F" w14:textId="77777777">
        <w:trPr>
          <w:cantSplit/>
          <w:trHeight w:val="628"/>
          <w:jc w:val="center"/>
        </w:trPr>
        <w:tc>
          <w:tcPr>
            <w:tcW w:w="1522" w:type="dxa"/>
            <w:vAlign w:val="center"/>
          </w:tcPr>
          <w:p w14:paraId="4E899052"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E727BCC" w14:textId="77777777" w:rsidR="005F0ABE" w:rsidRDefault="005F0ABE">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59040B10" w14:textId="77777777" w:rsidR="005F0ABE" w:rsidRDefault="000A2ACD">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F0ABE" w14:paraId="596DF3CE" w14:textId="77777777">
        <w:trPr>
          <w:cantSplit/>
          <w:trHeight w:val="567"/>
          <w:jc w:val="center"/>
        </w:trPr>
        <w:tc>
          <w:tcPr>
            <w:tcW w:w="1522" w:type="dxa"/>
            <w:vAlign w:val="center"/>
          </w:tcPr>
          <w:p w14:paraId="49F06BD9"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7662F5D" w14:textId="77777777" w:rsidR="005F0ABE" w:rsidRDefault="005F0ABE">
            <w:pPr>
              <w:spacing w:after="78" w:line="360" w:lineRule="atLeast"/>
              <w:jc w:val="center"/>
              <w:rPr>
                <w:rFonts w:ascii="仿宋" w:eastAsia="仿宋" w:hAnsi="仿宋" w:cs="仿宋" w:hint="eastAsia"/>
                <w:sz w:val="24"/>
                <w:szCs w:val="20"/>
              </w:rPr>
            </w:pPr>
          </w:p>
          <w:p w14:paraId="1633B9DC"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5CCB708A" w14:textId="77777777">
        <w:trPr>
          <w:cantSplit/>
          <w:trHeight w:val="567"/>
          <w:jc w:val="center"/>
        </w:trPr>
        <w:tc>
          <w:tcPr>
            <w:tcW w:w="1522" w:type="dxa"/>
            <w:vAlign w:val="center"/>
          </w:tcPr>
          <w:p w14:paraId="6A2EF93B"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71C2CA5" w14:textId="77777777" w:rsidR="005F0ABE" w:rsidRDefault="005F0ABE">
            <w:pPr>
              <w:spacing w:after="78" w:line="360" w:lineRule="atLeast"/>
              <w:jc w:val="center"/>
              <w:rPr>
                <w:rFonts w:ascii="仿宋" w:eastAsia="仿宋" w:hAnsi="仿宋" w:cs="仿宋" w:hint="eastAsia"/>
                <w:sz w:val="24"/>
                <w:szCs w:val="20"/>
              </w:rPr>
            </w:pPr>
          </w:p>
          <w:p w14:paraId="7EE9721B"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6E9BD6A3" w14:textId="77777777">
        <w:trPr>
          <w:cantSplit/>
          <w:trHeight w:val="659"/>
          <w:jc w:val="center"/>
        </w:trPr>
        <w:tc>
          <w:tcPr>
            <w:tcW w:w="1522" w:type="dxa"/>
            <w:vAlign w:val="center"/>
          </w:tcPr>
          <w:p w14:paraId="03A94C5B"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10E2F9F5"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3704B927" w14:textId="77777777">
        <w:trPr>
          <w:cantSplit/>
          <w:trHeight w:val="758"/>
          <w:jc w:val="center"/>
        </w:trPr>
        <w:tc>
          <w:tcPr>
            <w:tcW w:w="1522" w:type="dxa"/>
            <w:vAlign w:val="center"/>
          </w:tcPr>
          <w:p w14:paraId="6B86129D"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185045A"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0542893D" w14:textId="77777777">
        <w:trPr>
          <w:cantSplit/>
          <w:trHeight w:val="1885"/>
          <w:jc w:val="center"/>
        </w:trPr>
        <w:tc>
          <w:tcPr>
            <w:tcW w:w="1522" w:type="dxa"/>
            <w:vAlign w:val="center"/>
          </w:tcPr>
          <w:p w14:paraId="4B3FD972"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B85C0CE"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4A38FBCA" w14:textId="77777777">
        <w:trPr>
          <w:cantSplit/>
          <w:trHeight w:val="1072"/>
          <w:jc w:val="center"/>
        </w:trPr>
        <w:tc>
          <w:tcPr>
            <w:tcW w:w="1522" w:type="dxa"/>
            <w:vAlign w:val="center"/>
          </w:tcPr>
          <w:p w14:paraId="649799F0"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6F96F8B" w14:textId="77777777" w:rsidR="005F0ABE" w:rsidRDefault="005F0ABE">
            <w:pPr>
              <w:widowControl/>
              <w:spacing w:after="78" w:line="360" w:lineRule="atLeast"/>
              <w:jc w:val="center"/>
              <w:rPr>
                <w:rFonts w:ascii="仿宋" w:eastAsia="仿宋" w:hAnsi="仿宋" w:cs="仿宋" w:hint="eastAsia"/>
                <w:sz w:val="24"/>
                <w:szCs w:val="20"/>
              </w:rPr>
            </w:pPr>
          </w:p>
        </w:tc>
      </w:tr>
    </w:tbl>
    <w:p w14:paraId="07205B7D" w14:textId="77777777" w:rsidR="005F0ABE" w:rsidRDefault="005F0ABE">
      <w:pPr>
        <w:tabs>
          <w:tab w:val="left" w:pos="630"/>
        </w:tabs>
        <w:spacing w:after="78" w:line="276" w:lineRule="auto"/>
        <w:rPr>
          <w:rFonts w:ascii="仿宋" w:eastAsia="仿宋" w:hAnsi="仿宋" w:hint="eastAsia"/>
          <w:color w:val="000000"/>
          <w:kern w:val="0"/>
          <w:szCs w:val="21"/>
        </w:rPr>
      </w:pPr>
    </w:p>
    <w:p w14:paraId="7F627B7C" w14:textId="77777777" w:rsidR="005F0ABE" w:rsidRDefault="005F0ABE">
      <w:pPr>
        <w:spacing w:after="78"/>
        <w:ind w:firstLine="560"/>
      </w:pPr>
    </w:p>
    <w:p w14:paraId="00284348" w14:textId="77777777" w:rsidR="005F0ABE" w:rsidRDefault="005F0ABE">
      <w:pPr>
        <w:tabs>
          <w:tab w:val="left" w:pos="630"/>
        </w:tabs>
        <w:spacing w:after="78" w:line="276" w:lineRule="auto"/>
        <w:rPr>
          <w:rFonts w:ascii="仿宋" w:eastAsia="仿宋" w:hAnsi="仿宋" w:hint="eastAsia"/>
          <w:b/>
          <w:bCs/>
          <w:kern w:val="0"/>
          <w:sz w:val="24"/>
        </w:rPr>
      </w:pPr>
    </w:p>
    <w:p w14:paraId="23A9BEC1" w14:textId="77777777" w:rsidR="005F0ABE" w:rsidRDefault="005F0ABE">
      <w:pPr>
        <w:spacing w:after="78"/>
        <w:ind w:firstLine="560"/>
      </w:pPr>
      <w:bookmarkStart w:id="27" w:name="_Hlk178272321"/>
    </w:p>
    <w:p w14:paraId="4207C24A" w14:textId="77777777" w:rsidR="005F0ABE" w:rsidRDefault="005F0ABE">
      <w:pPr>
        <w:tabs>
          <w:tab w:val="left" w:pos="630"/>
        </w:tabs>
        <w:spacing w:after="78" w:line="276" w:lineRule="auto"/>
        <w:rPr>
          <w:rFonts w:ascii="仿宋" w:eastAsia="仿宋" w:hAnsi="仿宋" w:hint="eastAsia"/>
          <w:b/>
          <w:bCs/>
          <w:kern w:val="0"/>
          <w:sz w:val="24"/>
        </w:rPr>
      </w:pPr>
    </w:p>
    <w:p w14:paraId="3EB56062"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4F3F5EBA" w14:textId="77777777" w:rsidR="005F0ABE" w:rsidRDefault="000A2ACD">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D21D837" w14:textId="77777777" w:rsidR="005F0ABE" w:rsidRDefault="000A2ACD">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26709D3C" w14:textId="77777777" w:rsidR="005F0ABE" w:rsidRDefault="000A2ACD">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泵坑场地恢复综合服务项目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泵坑场地恢复综合服务项目</w:t>
      </w:r>
      <w:r>
        <w:rPr>
          <w:rFonts w:ascii="仿宋" w:eastAsia="仿宋" w:hAnsi="仿宋" w:hint="eastAsia"/>
          <w:bCs/>
          <w:color w:val="000000"/>
          <w:szCs w:val="21"/>
        </w:rPr>
        <w:t>报价</w:t>
      </w:r>
      <w:r>
        <w:rPr>
          <w:rFonts w:ascii="仿宋" w:eastAsia="仿宋" w:hAnsi="仿宋"/>
          <w:color w:val="000000"/>
          <w:szCs w:val="21"/>
        </w:rPr>
        <w:t>，作出以下承诺：</w:t>
      </w:r>
    </w:p>
    <w:p w14:paraId="494CC5D0" w14:textId="77777777" w:rsidR="005F0ABE" w:rsidRDefault="000A2ACD">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14D8D30" w14:textId="77777777" w:rsidR="005F0ABE" w:rsidRDefault="000A2ACD">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72E2EFF" w14:textId="77777777" w:rsidR="005F0ABE" w:rsidRDefault="000A2ACD">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1CDCE33" w14:textId="77777777" w:rsidR="005F0ABE" w:rsidRDefault="000A2ACD">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F6C1AAC"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1480F68"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483C7DF"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E978D9B" w14:textId="77777777" w:rsidR="005F0ABE" w:rsidRDefault="000A2AC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7203F35" w14:textId="77777777" w:rsidR="005F0ABE" w:rsidRDefault="000A2AC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5B25D488" w14:textId="77777777" w:rsidR="005F0ABE" w:rsidRDefault="000A2ACD">
      <w:pPr>
        <w:tabs>
          <w:tab w:val="left" w:pos="7665"/>
        </w:tabs>
        <w:spacing w:after="78" w:line="276" w:lineRule="auto"/>
        <w:ind w:firstLineChars="200" w:firstLine="420"/>
        <w:rPr>
          <w:rFonts w:ascii="仿宋" w:eastAsia="仿宋" w:hAnsi="仿宋" w:hint="eastAsia"/>
          <w:szCs w:val="21"/>
        </w:rPr>
      </w:pPr>
      <w:bookmarkStart w:id="28"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55573E0C"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EF427A2"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（3）近两年内（2023年12月至今）或成立至今（成立不足两年的单位）至少具备一项正在实施或已完成的类似业绩；</w:t>
      </w:r>
    </w:p>
    <w:p w14:paraId="47A11A17"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0A72AC97"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28"/>
    </w:p>
    <w:p w14:paraId="6C53D43A" w14:textId="77777777" w:rsidR="005F0ABE" w:rsidRDefault="000A2ACD">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bookmarkStart w:id="29" w:name="_Hlk180658034"/>
      <w:r>
        <w:rPr>
          <w:rFonts w:ascii="仿宋" w:eastAsia="仿宋" w:hAnsi="仿宋" w:cs="Times New Roman" w:hint="eastAsia"/>
          <w:bCs/>
          <w:kern w:val="2"/>
          <w:sz w:val="21"/>
          <w:szCs w:val="21"/>
        </w:rPr>
        <w:t>廉洁承诺：</w:t>
      </w:r>
    </w:p>
    <w:p w14:paraId="670197D3"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泵坑场地恢复综合服务项目</w:t>
      </w:r>
      <w:r>
        <w:rPr>
          <w:rFonts w:ascii="仿宋" w:eastAsia="仿宋" w:hAnsi="仿宋"/>
          <w:szCs w:val="21"/>
        </w:rPr>
        <w:t>选聘，特承诺如下：</w:t>
      </w:r>
    </w:p>
    <w:p w14:paraId="432A6314"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C27BF8C"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2BEC2A10"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E16773D"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29"/>
    <w:p w14:paraId="5EE92751" w14:textId="77777777" w:rsidR="005F0ABE" w:rsidRDefault="005F0ABE">
      <w:pPr>
        <w:tabs>
          <w:tab w:val="left" w:pos="1110"/>
        </w:tabs>
        <w:spacing w:after="78" w:line="276" w:lineRule="auto"/>
        <w:ind w:firstLineChars="200" w:firstLine="420"/>
        <w:rPr>
          <w:rFonts w:ascii="仿宋" w:eastAsia="仿宋" w:hAnsi="仿宋" w:hint="eastAsia"/>
          <w:color w:val="000000"/>
          <w:szCs w:val="21"/>
        </w:rPr>
      </w:pPr>
    </w:p>
    <w:p w14:paraId="31962532" w14:textId="77777777" w:rsidR="005F0ABE" w:rsidRDefault="000A2ACD">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章</w:t>
      </w:r>
      <w:r>
        <w:rPr>
          <w:rFonts w:ascii="Times New Roman" w:eastAsia="仿宋" w:hAnsi="Times New Roman"/>
          <w:szCs w:val="21"/>
          <w:u w:val="single"/>
        </w:rPr>
        <w:t>）</w:t>
      </w:r>
    </w:p>
    <w:p w14:paraId="681DAFAD" w14:textId="77777777" w:rsidR="005F0ABE" w:rsidRDefault="000A2ACD">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55E968BF" w14:textId="77777777" w:rsidR="005F0ABE" w:rsidRDefault="005F0ABE">
      <w:pPr>
        <w:spacing w:after="78" w:line="276" w:lineRule="auto"/>
        <w:ind w:firstLineChars="300" w:firstLine="630"/>
        <w:rPr>
          <w:rFonts w:ascii="仿宋" w:eastAsia="仿宋" w:hAnsi="仿宋" w:hint="eastAsia"/>
          <w:color w:val="000000"/>
          <w:szCs w:val="21"/>
        </w:rPr>
      </w:pPr>
    </w:p>
    <w:p w14:paraId="76644C9D" w14:textId="77777777" w:rsidR="005F0ABE" w:rsidRDefault="000A2ACD">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00DC0C17" w14:textId="77777777" w:rsidR="005F0ABE" w:rsidRDefault="000A2ACD">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30" w:name="_Hlk180658069"/>
      <w:r>
        <w:rPr>
          <w:rFonts w:ascii="仿宋" w:eastAsia="仿宋" w:hAnsi="仿宋" w:cs="宋体" w:hint="eastAsia"/>
          <w:color w:val="000000"/>
          <w:sz w:val="24"/>
          <w:szCs w:val="21"/>
        </w:rPr>
        <w:lastRenderedPageBreak/>
        <w:t>营业执照（盖章）</w:t>
      </w:r>
    </w:p>
    <w:p w14:paraId="14C874F2" w14:textId="77777777" w:rsidR="005F0ABE" w:rsidRDefault="000A2AC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41582714" wp14:editId="6DDFFAB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F414CBB" w14:textId="77777777" w:rsidR="005F0ABE" w:rsidRDefault="005F0AB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158271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5F414CBB" w14:textId="77777777" w:rsidR="005F0ABE" w:rsidRDefault="005F0ABE">
                      <w:pPr>
                        <w:spacing w:after="78"/>
                      </w:pPr>
                    </w:p>
                  </w:txbxContent>
                </v:textbox>
              </v:shape>
            </w:pict>
          </mc:Fallback>
        </mc:AlternateContent>
      </w:r>
    </w:p>
    <w:p w14:paraId="693B304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EB8A46C"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C888612"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C8C3B48"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ACAEB5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55B3F6B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40CEA00"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E79F730"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80CC993"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3D9DDDC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6C51D8CF"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AF75BE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E8DC3E7" w14:textId="77777777" w:rsidR="005F0ABE" w:rsidRDefault="000A2ACD">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资质文件（盖章）</w:t>
      </w:r>
    </w:p>
    <w:p w14:paraId="3FA1289E" w14:textId="77777777" w:rsidR="005F0ABE" w:rsidRDefault="000A2ACD">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44A301A5" wp14:editId="3C8300D1">
                <wp:simplePos x="0" y="0"/>
                <wp:positionH relativeFrom="column">
                  <wp:posOffset>0</wp:posOffset>
                </wp:positionH>
                <wp:positionV relativeFrom="paragraph">
                  <wp:posOffset>-635</wp:posOffset>
                </wp:positionV>
                <wp:extent cx="5400675" cy="3581400"/>
                <wp:effectExtent l="0" t="0" r="28575" b="19050"/>
                <wp:wrapNone/>
                <wp:docPr id="124637525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EC5DDDC" w14:textId="77777777" w:rsidR="005F0ABE" w:rsidRDefault="005F0AB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A301A5"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3EC5DDDC" w14:textId="77777777" w:rsidR="005F0ABE" w:rsidRDefault="005F0ABE">
                      <w:pPr>
                        <w:spacing w:after="78"/>
                      </w:pPr>
                    </w:p>
                  </w:txbxContent>
                </v:textbox>
              </v:shape>
            </w:pict>
          </mc:Fallback>
        </mc:AlternateContent>
      </w:r>
    </w:p>
    <w:p w14:paraId="24A01BFA"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2D5E12D9"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0D05DE2F"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35297243"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12114F3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3D194A93"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E4EAF77"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BAE155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60756B6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3A6C65C"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0146CC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A9DA7FF"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D42A0B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01CE4CD"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bookmarkEnd w:id="30"/>
    <w:p w14:paraId="6F824F3B" w14:textId="77777777" w:rsidR="005F0ABE" w:rsidRDefault="005F0ABE">
      <w:pPr>
        <w:pStyle w:val="a0"/>
      </w:pPr>
    </w:p>
    <w:bookmarkEnd w:id="27"/>
    <w:p w14:paraId="75268491"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泵坑场地恢复综合服务项目报价一览表</w:t>
      </w:r>
    </w:p>
    <w:p w14:paraId="61B899BF" w14:textId="77777777" w:rsidR="005F0ABE" w:rsidRDefault="005F0ABE">
      <w:pPr>
        <w:pStyle w:val="a0"/>
        <w:jc w:val="center"/>
        <w:rPr>
          <w:rFonts w:ascii="仿宋" w:eastAsia="仿宋" w:hAnsi="仿宋" w:hint="eastAsia"/>
          <w:sz w:val="22"/>
          <w:szCs w:val="28"/>
        </w:rPr>
      </w:pPr>
    </w:p>
    <w:tbl>
      <w:tblPr>
        <w:tblStyle w:val="af6"/>
        <w:tblW w:w="9747" w:type="dxa"/>
        <w:jc w:val="center"/>
        <w:tblLook w:val="04A0" w:firstRow="1" w:lastRow="0" w:firstColumn="1" w:lastColumn="0" w:noHBand="0" w:noVBand="1"/>
      </w:tblPr>
      <w:tblGrid>
        <w:gridCol w:w="1056"/>
        <w:gridCol w:w="1302"/>
        <w:gridCol w:w="2282"/>
        <w:gridCol w:w="600"/>
        <w:gridCol w:w="1076"/>
        <w:gridCol w:w="1192"/>
        <w:gridCol w:w="1296"/>
        <w:gridCol w:w="943"/>
      </w:tblGrid>
      <w:tr w:rsidR="005F0ABE" w14:paraId="03117EB6" w14:textId="77777777">
        <w:trPr>
          <w:trHeight w:val="413"/>
          <w:jc w:val="center"/>
        </w:trPr>
        <w:tc>
          <w:tcPr>
            <w:tcW w:w="1056" w:type="dxa"/>
            <w:vAlign w:val="center"/>
          </w:tcPr>
          <w:p w14:paraId="01EF23F6"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7"/>
            <w:vAlign w:val="center"/>
          </w:tcPr>
          <w:p w14:paraId="4E43333D" w14:textId="77777777" w:rsidR="005F0ABE" w:rsidRDefault="000A2ACD">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泵坑场地恢复综合服务项目</w:t>
            </w:r>
          </w:p>
        </w:tc>
      </w:tr>
      <w:tr w:rsidR="005F0ABE" w14:paraId="68056494" w14:textId="77777777">
        <w:trPr>
          <w:jc w:val="center"/>
        </w:trPr>
        <w:tc>
          <w:tcPr>
            <w:tcW w:w="1056" w:type="dxa"/>
            <w:vMerge w:val="restart"/>
            <w:vAlign w:val="center"/>
          </w:tcPr>
          <w:p w14:paraId="5136C48A"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3"/>
            <w:vMerge w:val="restart"/>
            <w:vAlign w:val="center"/>
          </w:tcPr>
          <w:p w14:paraId="3D1EB35C"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1076" w:type="dxa"/>
            <w:vAlign w:val="center"/>
          </w:tcPr>
          <w:p w14:paraId="5DD39701"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报价方</w:t>
            </w:r>
          </w:p>
        </w:tc>
        <w:tc>
          <w:tcPr>
            <w:tcW w:w="3431" w:type="dxa"/>
            <w:gridSpan w:val="3"/>
          </w:tcPr>
          <w:p w14:paraId="1954DF40" w14:textId="77777777" w:rsidR="005F0ABE" w:rsidRDefault="005F0ABE">
            <w:pPr>
              <w:spacing w:afterLines="0"/>
              <w:jc w:val="center"/>
              <w:rPr>
                <w:rFonts w:ascii="仿宋" w:eastAsia="仿宋" w:hAnsi="仿宋" w:hint="eastAsia"/>
                <w:szCs w:val="21"/>
              </w:rPr>
            </w:pPr>
          </w:p>
        </w:tc>
      </w:tr>
      <w:tr w:rsidR="005F0ABE" w14:paraId="5F9E1889" w14:textId="77777777">
        <w:trPr>
          <w:trHeight w:val="245"/>
          <w:jc w:val="center"/>
        </w:trPr>
        <w:tc>
          <w:tcPr>
            <w:tcW w:w="1056" w:type="dxa"/>
            <w:vMerge/>
            <w:vAlign w:val="center"/>
          </w:tcPr>
          <w:p w14:paraId="31F062CD" w14:textId="77777777" w:rsidR="005F0ABE" w:rsidRDefault="005F0ABE">
            <w:pPr>
              <w:spacing w:afterLines="0" w:line="300" w:lineRule="exact"/>
              <w:jc w:val="center"/>
              <w:rPr>
                <w:rFonts w:ascii="仿宋" w:eastAsia="仿宋" w:hAnsi="仿宋" w:hint="eastAsia"/>
                <w:szCs w:val="21"/>
              </w:rPr>
            </w:pPr>
          </w:p>
        </w:tc>
        <w:tc>
          <w:tcPr>
            <w:tcW w:w="4184" w:type="dxa"/>
            <w:gridSpan w:val="3"/>
            <w:vMerge/>
            <w:vAlign w:val="center"/>
          </w:tcPr>
          <w:p w14:paraId="6E0B0E90" w14:textId="77777777" w:rsidR="005F0ABE" w:rsidRDefault="005F0ABE">
            <w:pPr>
              <w:spacing w:afterLines="0" w:line="300" w:lineRule="exact"/>
              <w:jc w:val="center"/>
              <w:rPr>
                <w:rFonts w:ascii="仿宋" w:eastAsia="仿宋" w:hAnsi="仿宋" w:hint="eastAsia"/>
                <w:szCs w:val="21"/>
              </w:rPr>
            </w:pPr>
          </w:p>
        </w:tc>
        <w:tc>
          <w:tcPr>
            <w:tcW w:w="1076" w:type="dxa"/>
            <w:vAlign w:val="center"/>
          </w:tcPr>
          <w:p w14:paraId="393A9E14"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联系人</w:t>
            </w:r>
          </w:p>
        </w:tc>
        <w:tc>
          <w:tcPr>
            <w:tcW w:w="3431" w:type="dxa"/>
            <w:gridSpan w:val="3"/>
          </w:tcPr>
          <w:p w14:paraId="18CF312C" w14:textId="77777777" w:rsidR="005F0ABE" w:rsidRDefault="005F0ABE">
            <w:pPr>
              <w:spacing w:afterLines="0"/>
              <w:jc w:val="center"/>
              <w:rPr>
                <w:rFonts w:ascii="仿宋" w:eastAsia="仿宋" w:hAnsi="仿宋" w:hint="eastAsia"/>
                <w:szCs w:val="21"/>
              </w:rPr>
            </w:pPr>
          </w:p>
        </w:tc>
      </w:tr>
      <w:tr w:rsidR="005F0ABE" w14:paraId="5B498527" w14:textId="77777777">
        <w:trPr>
          <w:trHeight w:val="267"/>
          <w:jc w:val="center"/>
        </w:trPr>
        <w:tc>
          <w:tcPr>
            <w:tcW w:w="1056" w:type="dxa"/>
            <w:vAlign w:val="center"/>
          </w:tcPr>
          <w:p w14:paraId="4F201869"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4184" w:type="dxa"/>
            <w:gridSpan w:val="3"/>
            <w:vAlign w:val="center"/>
          </w:tcPr>
          <w:p w14:paraId="1D55496A"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深圳龙岗区</w:t>
            </w:r>
          </w:p>
        </w:tc>
        <w:tc>
          <w:tcPr>
            <w:tcW w:w="1076" w:type="dxa"/>
            <w:vAlign w:val="center"/>
          </w:tcPr>
          <w:p w14:paraId="6BEE361B"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电话</w:t>
            </w:r>
          </w:p>
        </w:tc>
        <w:tc>
          <w:tcPr>
            <w:tcW w:w="3431" w:type="dxa"/>
            <w:gridSpan w:val="3"/>
          </w:tcPr>
          <w:p w14:paraId="2C9E9867" w14:textId="77777777" w:rsidR="005F0ABE" w:rsidRDefault="005F0ABE">
            <w:pPr>
              <w:spacing w:afterLines="0"/>
              <w:jc w:val="center"/>
              <w:rPr>
                <w:rFonts w:ascii="仿宋" w:eastAsia="仿宋" w:hAnsi="仿宋" w:hint="eastAsia"/>
                <w:szCs w:val="21"/>
              </w:rPr>
            </w:pPr>
          </w:p>
        </w:tc>
      </w:tr>
      <w:tr w:rsidR="005F0ABE" w14:paraId="67844602" w14:textId="77777777">
        <w:trPr>
          <w:jc w:val="center"/>
        </w:trPr>
        <w:tc>
          <w:tcPr>
            <w:tcW w:w="9747" w:type="dxa"/>
            <w:gridSpan w:val="8"/>
            <w:vAlign w:val="center"/>
          </w:tcPr>
          <w:p w14:paraId="2E860BED" w14:textId="77777777" w:rsidR="005F0ABE" w:rsidRDefault="000A2ACD">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5F0ABE" w14:paraId="04CA3648" w14:textId="77777777">
        <w:trPr>
          <w:jc w:val="center"/>
        </w:trPr>
        <w:tc>
          <w:tcPr>
            <w:tcW w:w="1056" w:type="dxa"/>
            <w:vAlign w:val="center"/>
          </w:tcPr>
          <w:p w14:paraId="587E9C6F" w14:textId="77777777" w:rsidR="005F0ABE" w:rsidRDefault="000A2ACD">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0C4422C6" w14:textId="77777777" w:rsidR="005F0ABE" w:rsidRDefault="000A2AC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282" w:type="dxa"/>
            <w:vAlign w:val="center"/>
          </w:tcPr>
          <w:p w14:paraId="2CF6AE3E" w14:textId="77777777" w:rsidR="005F0ABE" w:rsidRDefault="000A2ACD">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600" w:type="dxa"/>
            <w:vAlign w:val="center"/>
          </w:tcPr>
          <w:p w14:paraId="0E874FBA" w14:textId="77777777" w:rsidR="005F0ABE" w:rsidRDefault="000A2ACD">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76" w:type="dxa"/>
            <w:vAlign w:val="center"/>
          </w:tcPr>
          <w:p w14:paraId="780A45D1" w14:textId="77777777" w:rsidR="005F0ABE" w:rsidRDefault="000A2AC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92" w:type="dxa"/>
            <w:vAlign w:val="center"/>
          </w:tcPr>
          <w:p w14:paraId="3D256C6B" w14:textId="77777777" w:rsidR="005F0ABE" w:rsidRDefault="000A2ACD">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96" w:type="dxa"/>
            <w:vAlign w:val="center"/>
          </w:tcPr>
          <w:p w14:paraId="5FBD2AB2" w14:textId="77777777" w:rsidR="005F0ABE" w:rsidRDefault="000A2ACD">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943" w:type="dxa"/>
            <w:vAlign w:val="center"/>
          </w:tcPr>
          <w:p w14:paraId="771BE918" w14:textId="77777777" w:rsidR="005F0ABE" w:rsidRDefault="000A2ACD">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5F0ABE" w14:paraId="12029697" w14:textId="77777777">
        <w:trPr>
          <w:trHeight w:val="273"/>
          <w:jc w:val="center"/>
        </w:trPr>
        <w:tc>
          <w:tcPr>
            <w:tcW w:w="1056" w:type="dxa"/>
            <w:vAlign w:val="center"/>
          </w:tcPr>
          <w:p w14:paraId="5C9125AC" w14:textId="77777777" w:rsidR="005F0ABE" w:rsidRDefault="005F0ABE">
            <w:pPr>
              <w:pStyle w:val="afa"/>
              <w:numPr>
                <w:ilvl w:val="0"/>
                <w:numId w:val="1"/>
              </w:numPr>
              <w:spacing w:afterLines="0" w:line="300" w:lineRule="exact"/>
              <w:ind w:firstLineChars="0"/>
              <w:jc w:val="center"/>
              <w:rPr>
                <w:rFonts w:ascii="仿宋" w:eastAsia="仿宋" w:hAnsi="仿宋" w:hint="eastAsia"/>
                <w:szCs w:val="21"/>
              </w:rPr>
            </w:pPr>
          </w:p>
        </w:tc>
        <w:tc>
          <w:tcPr>
            <w:tcW w:w="1302" w:type="dxa"/>
          </w:tcPr>
          <w:p w14:paraId="475F1632" w14:textId="77777777" w:rsidR="005F0ABE" w:rsidRDefault="000A2ACD">
            <w:pPr>
              <w:spacing w:afterLines="0" w:line="440" w:lineRule="exact"/>
              <w:jc w:val="center"/>
              <w:rPr>
                <w:rFonts w:ascii="仿宋" w:eastAsia="仿宋" w:hAnsi="仿宋" w:hint="eastAsia"/>
                <w:szCs w:val="21"/>
              </w:rPr>
            </w:pPr>
            <w:r>
              <w:rPr>
                <w:rFonts w:ascii="仿宋" w:eastAsia="仿宋" w:hAnsi="仿宋" w:hint="eastAsia"/>
                <w:color w:val="000000"/>
                <w:szCs w:val="21"/>
              </w:rPr>
              <w:t>泵坑场地恢复综合服务项目</w:t>
            </w:r>
          </w:p>
        </w:tc>
        <w:tc>
          <w:tcPr>
            <w:tcW w:w="2282" w:type="dxa"/>
            <w:vAlign w:val="center"/>
          </w:tcPr>
          <w:p w14:paraId="25E3466B" w14:textId="77777777" w:rsidR="005F0ABE" w:rsidRPr="000A2ACD" w:rsidRDefault="000A2ACD" w:rsidP="000A2ACD">
            <w:pPr>
              <w:spacing w:afterLines="0" w:line="440" w:lineRule="exact"/>
              <w:jc w:val="center"/>
              <w:rPr>
                <w:rFonts w:ascii="仿宋" w:eastAsia="仿宋" w:hAnsi="仿宋" w:hint="eastAsia"/>
                <w:color w:val="000000"/>
                <w:szCs w:val="21"/>
              </w:rPr>
            </w:pPr>
            <w:r w:rsidRPr="000A2ACD">
              <w:rPr>
                <w:rFonts w:ascii="仿宋" w:eastAsia="仿宋" w:hAnsi="仿宋" w:hint="eastAsia"/>
                <w:color w:val="000000"/>
                <w:szCs w:val="21"/>
              </w:rPr>
              <w:t>泵坑场地恢复工作内容包括但不限于方案设计、项目开工相关手续办理（相关行政主管部门）、主体结构及附属设施拆除、废弃物分类清运合规合法化处置、场地恢复直至竣工验收合格等全部内容。</w:t>
            </w:r>
          </w:p>
        </w:tc>
        <w:tc>
          <w:tcPr>
            <w:tcW w:w="600" w:type="dxa"/>
            <w:vAlign w:val="center"/>
          </w:tcPr>
          <w:p w14:paraId="1B1150F0" w14:textId="77777777" w:rsidR="005F0ABE" w:rsidRDefault="000A2ACD">
            <w:pPr>
              <w:spacing w:afterLines="0" w:line="440" w:lineRule="exact"/>
              <w:jc w:val="center"/>
              <w:rPr>
                <w:rFonts w:ascii="仿宋" w:eastAsia="仿宋" w:hAnsi="仿宋" w:hint="eastAsia"/>
                <w:szCs w:val="21"/>
              </w:rPr>
            </w:pPr>
            <w:r>
              <w:rPr>
                <w:rFonts w:ascii="仿宋" w:eastAsia="仿宋" w:hAnsi="仿宋" w:hint="eastAsia"/>
              </w:rPr>
              <w:t>项</w:t>
            </w:r>
          </w:p>
        </w:tc>
        <w:tc>
          <w:tcPr>
            <w:tcW w:w="1076" w:type="dxa"/>
            <w:vAlign w:val="center"/>
          </w:tcPr>
          <w:p w14:paraId="025AC768" w14:textId="77777777" w:rsidR="005F0ABE" w:rsidRDefault="000A2ACD">
            <w:pPr>
              <w:spacing w:afterLines="0" w:line="440" w:lineRule="exact"/>
              <w:jc w:val="center"/>
              <w:rPr>
                <w:rFonts w:ascii="仿宋" w:eastAsia="仿宋" w:hAnsi="仿宋" w:hint="eastAsia"/>
                <w:szCs w:val="21"/>
              </w:rPr>
            </w:pPr>
            <w:r>
              <w:rPr>
                <w:rFonts w:ascii="仿宋" w:eastAsia="仿宋" w:hAnsi="仿宋" w:hint="eastAsia"/>
              </w:rPr>
              <w:t>一</w:t>
            </w:r>
          </w:p>
        </w:tc>
        <w:tc>
          <w:tcPr>
            <w:tcW w:w="1192" w:type="dxa"/>
            <w:vAlign w:val="center"/>
          </w:tcPr>
          <w:p w14:paraId="6FA08771" w14:textId="77777777" w:rsidR="005F0ABE" w:rsidRDefault="005F0ABE">
            <w:pPr>
              <w:spacing w:afterLines="0" w:line="440" w:lineRule="exact"/>
              <w:jc w:val="center"/>
              <w:rPr>
                <w:rFonts w:ascii="仿宋" w:eastAsia="仿宋" w:hAnsi="仿宋" w:hint="eastAsia"/>
                <w:szCs w:val="21"/>
              </w:rPr>
            </w:pPr>
          </w:p>
        </w:tc>
        <w:tc>
          <w:tcPr>
            <w:tcW w:w="1296" w:type="dxa"/>
            <w:vAlign w:val="center"/>
          </w:tcPr>
          <w:p w14:paraId="7C78EFC3" w14:textId="77777777" w:rsidR="005F0ABE" w:rsidRDefault="005F0ABE">
            <w:pPr>
              <w:spacing w:afterLines="0" w:line="440" w:lineRule="exact"/>
              <w:jc w:val="center"/>
              <w:rPr>
                <w:rFonts w:ascii="仿宋" w:eastAsia="仿宋" w:hAnsi="仿宋" w:hint="eastAsia"/>
                <w:szCs w:val="21"/>
              </w:rPr>
            </w:pPr>
          </w:p>
        </w:tc>
        <w:tc>
          <w:tcPr>
            <w:tcW w:w="943" w:type="dxa"/>
            <w:vAlign w:val="center"/>
          </w:tcPr>
          <w:p w14:paraId="46930A65" w14:textId="77777777" w:rsidR="005F0ABE" w:rsidRDefault="000A2ACD">
            <w:pPr>
              <w:spacing w:afterLines="0" w:line="440" w:lineRule="exact"/>
              <w:jc w:val="center"/>
              <w:rPr>
                <w:rFonts w:ascii="仿宋" w:eastAsia="仿宋" w:hAnsi="仿宋" w:hint="eastAsia"/>
                <w:szCs w:val="21"/>
              </w:rPr>
            </w:pPr>
            <w:r w:rsidRPr="000A2ACD">
              <w:rPr>
                <w:rFonts w:ascii="仿宋" w:eastAsia="仿宋" w:hAnsi="仿宋" w:hint="eastAsia"/>
                <w:color w:val="000000"/>
                <w:szCs w:val="21"/>
              </w:rPr>
              <w:t>水泵、配套电缆、电柜、格栅由发包人自行拆除、处置</w:t>
            </w:r>
          </w:p>
        </w:tc>
      </w:tr>
      <w:tr w:rsidR="005F0ABE" w14:paraId="444CE4D4" w14:textId="77777777">
        <w:trPr>
          <w:trHeight w:val="435"/>
          <w:jc w:val="center"/>
        </w:trPr>
        <w:tc>
          <w:tcPr>
            <w:tcW w:w="1056" w:type="dxa"/>
            <w:vAlign w:val="center"/>
          </w:tcPr>
          <w:p w14:paraId="0857E6CA"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发票类型</w:t>
            </w:r>
          </w:p>
        </w:tc>
        <w:tc>
          <w:tcPr>
            <w:tcW w:w="4184" w:type="dxa"/>
            <w:gridSpan w:val="3"/>
            <w:vAlign w:val="center"/>
          </w:tcPr>
          <w:p w14:paraId="2F3D953F"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76" w:type="dxa"/>
            <w:vAlign w:val="center"/>
          </w:tcPr>
          <w:p w14:paraId="68935EC3"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税点</w:t>
            </w:r>
          </w:p>
        </w:tc>
        <w:tc>
          <w:tcPr>
            <w:tcW w:w="3431" w:type="dxa"/>
            <w:gridSpan w:val="3"/>
            <w:vAlign w:val="center"/>
          </w:tcPr>
          <w:p w14:paraId="78A7469D" w14:textId="77777777" w:rsidR="005F0ABE" w:rsidRDefault="000A2ACD">
            <w:pPr>
              <w:spacing w:afterLines="0" w:line="300" w:lineRule="exact"/>
              <w:jc w:val="center"/>
              <w:rPr>
                <w:rFonts w:ascii="仿宋" w:eastAsia="仿宋" w:hAnsi="仿宋" w:hint="eastAsia"/>
                <w:szCs w:val="21"/>
              </w:rPr>
            </w:pPr>
            <w:r>
              <w:rPr>
                <w:rFonts w:ascii="Times New Roman" w:eastAsia="仿宋" w:hAnsi="Times New Roman" w:cs="微软雅黑" w:hint="eastAsia"/>
                <w:color w:val="FF0000"/>
                <w:sz w:val="24"/>
              </w:rPr>
              <w:t>（必填项）</w:t>
            </w:r>
          </w:p>
        </w:tc>
      </w:tr>
      <w:tr w:rsidR="005F0ABE" w14:paraId="76441162" w14:textId="77777777">
        <w:trPr>
          <w:trHeight w:val="259"/>
          <w:jc w:val="center"/>
        </w:trPr>
        <w:tc>
          <w:tcPr>
            <w:tcW w:w="1056" w:type="dxa"/>
            <w:vAlign w:val="center"/>
          </w:tcPr>
          <w:p w14:paraId="54F37327"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7"/>
            <w:vAlign w:val="center"/>
          </w:tcPr>
          <w:p w14:paraId="1A958CB7" w14:textId="77777777" w:rsidR="005F0ABE" w:rsidRDefault="000A2ACD">
            <w:pPr>
              <w:spacing w:afterLines="0" w:line="300" w:lineRule="exact"/>
              <w:jc w:val="left"/>
              <w:rPr>
                <w:rFonts w:ascii="仿宋" w:eastAsia="仿宋" w:hAnsi="仿宋" w:hint="eastAsia"/>
                <w:szCs w:val="21"/>
              </w:rPr>
            </w:pPr>
            <w:r w:rsidRPr="000A2ACD">
              <w:rPr>
                <w:rFonts w:ascii="仿宋" w:eastAsia="仿宋" w:hAnsi="仿宋" w:hint="eastAsia"/>
                <w:szCs w:val="21"/>
              </w:rPr>
              <w:t>本合同服务内容全部完成并通过验收后，乙方提交付款申请材料，甲方审核通过后向乙方支付款项</w:t>
            </w:r>
            <w:r>
              <w:rPr>
                <w:rFonts w:ascii="仿宋" w:eastAsia="仿宋" w:hAnsi="仿宋" w:hint="eastAsia"/>
                <w:szCs w:val="21"/>
              </w:rPr>
              <w:t>。</w:t>
            </w:r>
          </w:p>
        </w:tc>
      </w:tr>
      <w:tr w:rsidR="005F0ABE" w14:paraId="18A55F59" w14:textId="77777777">
        <w:trPr>
          <w:trHeight w:val="630"/>
          <w:jc w:val="center"/>
        </w:trPr>
        <w:tc>
          <w:tcPr>
            <w:tcW w:w="9747" w:type="dxa"/>
            <w:gridSpan w:val="8"/>
            <w:vAlign w:val="center"/>
          </w:tcPr>
          <w:p w14:paraId="2C5BD2B1" w14:textId="77777777" w:rsidR="005F0ABE" w:rsidRDefault="000A2ACD">
            <w:pPr>
              <w:pStyle w:val="afa"/>
              <w:spacing w:afterLines="0" w:line="300" w:lineRule="exact"/>
              <w:ind w:firstLineChars="0" w:firstLine="0"/>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59AE8DF7" w14:textId="77777777" w:rsidR="005F0ABE" w:rsidRDefault="000A2ACD">
            <w:pPr>
              <w:spacing w:afterLines="0" w:after="78" w:line="300" w:lineRule="exact"/>
              <w:jc w:val="left"/>
              <w:rPr>
                <w:rFonts w:ascii="仿宋" w:eastAsia="仿宋" w:hAnsi="仿宋" w:hint="eastAsia"/>
                <w:b/>
                <w:bCs/>
                <w:szCs w:val="21"/>
              </w:rPr>
            </w:pPr>
            <w:bookmarkStart w:id="31" w:name="_Hlk187762091"/>
            <w:r>
              <w:rPr>
                <w:rFonts w:ascii="仿宋" w:eastAsia="仿宋" w:hAnsi="仿宋" w:hint="eastAsia"/>
                <w:szCs w:val="21"/>
              </w:rPr>
              <w:t>2、本采购项目以不含税价进行对比，</w:t>
            </w:r>
            <w:r>
              <w:rPr>
                <w:rFonts w:ascii="仿宋" w:eastAsia="仿宋" w:hAnsi="仿宋" w:hint="eastAsia"/>
                <w:b/>
                <w:bCs/>
                <w:szCs w:val="21"/>
              </w:rPr>
              <w:t>参。选单位需填报含税价及税率；</w:t>
            </w:r>
          </w:p>
          <w:p w14:paraId="18892961" w14:textId="77777777" w:rsidR="005F0ABE" w:rsidRDefault="000A2ACD">
            <w:pPr>
              <w:spacing w:afterLines="0" w:after="78" w:line="300" w:lineRule="exact"/>
              <w:jc w:val="left"/>
              <w:rPr>
                <w:rFonts w:ascii="仿宋" w:eastAsia="仿宋" w:hAnsi="仿宋" w:hint="eastAsia"/>
                <w:b/>
                <w:bCs/>
                <w:szCs w:val="21"/>
              </w:rPr>
            </w:pPr>
            <w:r>
              <w:rPr>
                <w:rFonts w:ascii="仿宋" w:eastAsia="仿宋" w:hAnsi="仿宋" w:hint="eastAsia"/>
                <w:szCs w:val="21"/>
              </w:rPr>
              <w:t>3、合同含税价计算方式：合同不含税价=含税价/（1+税率）；</w:t>
            </w:r>
            <w:bookmarkEnd w:id="31"/>
          </w:p>
          <w:p w14:paraId="61053040" w14:textId="77777777" w:rsidR="005F0ABE" w:rsidRDefault="000A2ACD">
            <w:pPr>
              <w:spacing w:afterLines="0" w:after="78" w:line="300" w:lineRule="exact"/>
              <w:jc w:val="left"/>
              <w:rPr>
                <w:rFonts w:ascii="仿宋" w:eastAsia="仿宋" w:hAnsi="仿宋" w:hint="eastAsia"/>
                <w:szCs w:val="21"/>
              </w:rPr>
            </w:pPr>
            <w:r>
              <w:rPr>
                <w:rFonts w:ascii="仿宋" w:eastAsia="仿宋" w:hAnsi="仿宋" w:hint="eastAsia"/>
                <w:szCs w:val="21"/>
              </w:rPr>
              <w:t>4、报价要求：报价是完成本工程所需的全部费用，包含但不限于人工费用、机械设备费用、材料费用、运输费用、技术服务费用、施工期间所产生的水电使用费、建筑垃圾处理费、利润、现场安全文明措施费、规费、税金等全部费用；</w:t>
            </w:r>
          </w:p>
          <w:p w14:paraId="1F18E211" w14:textId="77777777" w:rsidR="005F0ABE" w:rsidRDefault="000A2ACD">
            <w:pPr>
              <w:spacing w:afterLines="0" w:after="78" w:line="300" w:lineRule="exact"/>
              <w:jc w:val="left"/>
              <w:rPr>
                <w:rFonts w:ascii="仿宋" w:eastAsia="仿宋" w:hAnsi="仿宋" w:hint="eastAsia"/>
                <w:b/>
                <w:bCs/>
                <w:szCs w:val="21"/>
              </w:rPr>
            </w:pPr>
            <w:r>
              <w:rPr>
                <w:rFonts w:ascii="仿宋" w:eastAsia="仿宋" w:hAnsi="仿宋" w:hint="eastAsia"/>
                <w:szCs w:val="21"/>
              </w:rPr>
              <w:t>5、以上报价为最终报价，无现场议价，报价人参与报价即视为已知悉并接受该情况。</w:t>
            </w:r>
          </w:p>
        </w:tc>
      </w:tr>
    </w:tbl>
    <w:p w14:paraId="1B47A383" w14:textId="77777777" w:rsidR="005F0ABE" w:rsidRDefault="005F0ABE">
      <w:pPr>
        <w:snapToGrid w:val="0"/>
        <w:spacing w:afterLines="0" w:line="360" w:lineRule="auto"/>
        <w:rPr>
          <w:rFonts w:ascii="仿宋" w:eastAsia="仿宋" w:hAnsi="仿宋" w:cs="Arial" w:hint="eastAsia"/>
        </w:rPr>
      </w:pPr>
    </w:p>
    <w:p w14:paraId="2658ABB0" w14:textId="77777777" w:rsidR="005F0ABE" w:rsidRDefault="000A2ACD">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2BF4346" w14:textId="77777777" w:rsidR="005F0ABE" w:rsidRDefault="000A2ACD">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E84A114" w14:textId="77777777" w:rsidR="005F0ABE" w:rsidRDefault="005F0ABE">
      <w:pPr>
        <w:spacing w:after="78" w:line="288" w:lineRule="auto"/>
        <w:rPr>
          <w:rFonts w:ascii="仿宋" w:eastAsia="仿宋" w:hAnsi="仿宋" w:hint="eastAsia"/>
          <w:b/>
          <w:szCs w:val="21"/>
        </w:rPr>
      </w:pPr>
    </w:p>
    <w:p w14:paraId="7124757F"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32" w:name="_Toc116850266"/>
      <w:bookmarkStart w:id="33" w:name="_Toc133335897"/>
      <w:r>
        <w:rPr>
          <w:rFonts w:ascii="仿宋" w:eastAsia="仿宋" w:hAnsi="仿宋" w:hint="eastAsia"/>
          <w:b/>
          <w:bCs/>
          <w:kern w:val="0"/>
          <w:sz w:val="24"/>
        </w:rPr>
        <w:t>响应供应商认为有必要提供的其他材料</w:t>
      </w:r>
      <w:bookmarkEnd w:id="32"/>
      <w:bookmarkEnd w:id="33"/>
    </w:p>
    <w:p w14:paraId="1EBC8572" w14:textId="77777777" w:rsidR="005F0ABE" w:rsidRDefault="005F0ABE">
      <w:pPr>
        <w:spacing w:after="78" w:line="288" w:lineRule="auto"/>
        <w:rPr>
          <w:rFonts w:ascii="仿宋" w:eastAsia="仿宋" w:hAnsi="仿宋" w:hint="eastAsia"/>
          <w:b/>
          <w:szCs w:val="21"/>
        </w:rPr>
      </w:pPr>
    </w:p>
    <w:sectPr w:rsidR="005F0AB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ACD4" w14:textId="77777777" w:rsidR="005F0ABE" w:rsidRDefault="000A2ACD">
      <w:pPr>
        <w:spacing w:after="60" w:line="240" w:lineRule="auto"/>
      </w:pPr>
      <w:r>
        <w:separator/>
      </w:r>
    </w:p>
  </w:endnote>
  <w:endnote w:type="continuationSeparator" w:id="0">
    <w:p w14:paraId="42BD1668" w14:textId="77777777" w:rsidR="005F0ABE" w:rsidRDefault="000A2AC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BFE43B2-A3A4-40C9-B077-0202A1C90371}"/>
    <w:embedBold r:id="rId2" w:subsetted="1" w:fontKey="{2E42C3BA-8D39-435A-80B4-D20B5F5C2323}"/>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3F387809-AFBE-4871-B73E-AFDFA3E40263}"/>
    <w:embedBold r:id="rId4" w:subsetted="1" w:fontKey="{6E9C6EE6-24AD-441A-B1DE-2D4F7E81A151}"/>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panose1 w:val="02010609010101010101"/>
    <w:charset w:val="86"/>
    <w:family w:val="modern"/>
    <w:pitch w:val="fixed"/>
    <w:sig w:usb0="00000001" w:usb1="080E0000" w:usb2="00000010" w:usb3="00000000" w:csb0="00040000" w:csb1="00000000"/>
    <w:embedBold r:id="rId5" w:subsetted="1" w:fontKey="{CFCFAEB4-0F30-48B7-A800-50412EC5B09A}"/>
  </w:font>
  <w:font w:name="仿宋">
    <w:panose1 w:val="02010609060101010101"/>
    <w:charset w:val="86"/>
    <w:family w:val="modern"/>
    <w:pitch w:val="fixed"/>
    <w:sig w:usb0="800002BF" w:usb1="38CF7CFA" w:usb2="00000016" w:usb3="00000000" w:csb0="00040001" w:csb1="00000000"/>
    <w:embedRegular r:id="rId6" w:subsetted="1" w:fontKey="{6926F4B2-D6BE-4574-A02D-C53F90C909D6}"/>
    <w:embedBold r:id="rId7" w:subsetted="1" w:fontKey="{35DDD757-2079-400B-9F4F-DBC9FC831538}"/>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6F99" w14:textId="77777777" w:rsidR="005F0ABE" w:rsidRDefault="005F0AB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1F64A08B" w14:textId="77777777" w:rsidR="005F0ABE" w:rsidRDefault="000A2ACD">
        <w:pPr>
          <w:pStyle w:val="ad"/>
          <w:spacing w:after="60"/>
        </w:pPr>
        <w:r>
          <w:t xml:space="preserve">     </w:t>
        </w:r>
      </w:p>
    </w:sdtContent>
  </w:sdt>
  <w:p w14:paraId="726FC424" w14:textId="77777777" w:rsidR="005F0ABE" w:rsidRDefault="005F0ABE">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C681" w14:textId="77777777" w:rsidR="005F0ABE" w:rsidRDefault="005F0ABE">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C682" w14:textId="77777777" w:rsidR="005F0ABE" w:rsidRDefault="000A2ACD">
      <w:pPr>
        <w:spacing w:after="60"/>
      </w:pPr>
      <w:r>
        <w:separator/>
      </w:r>
    </w:p>
  </w:footnote>
  <w:footnote w:type="continuationSeparator" w:id="0">
    <w:p w14:paraId="7D8F62F1" w14:textId="77777777" w:rsidR="005F0ABE" w:rsidRDefault="000A2AC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9575" w14:textId="77777777" w:rsidR="005F0ABE" w:rsidRDefault="005F0AB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D39E" w14:textId="77777777" w:rsidR="005F0ABE" w:rsidRDefault="005F0ABE">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CB6B" w14:textId="77777777" w:rsidR="005F0ABE" w:rsidRDefault="005F0ABE">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80113649">
    <w:abstractNumId w:val="1"/>
  </w:num>
  <w:num w:numId="2" w16cid:durableId="1911957497">
    <w:abstractNumId w:val="4"/>
  </w:num>
  <w:num w:numId="3" w16cid:durableId="1926183200">
    <w:abstractNumId w:val="3"/>
  </w:num>
  <w:num w:numId="4" w16cid:durableId="926233509">
    <w:abstractNumId w:val="2"/>
  </w:num>
  <w:num w:numId="5" w16cid:durableId="128288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004A73B9"/>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87EB5"/>
    <w:rsid w:val="0009278C"/>
    <w:rsid w:val="00092BDC"/>
    <w:rsid w:val="000937D6"/>
    <w:rsid w:val="00094160"/>
    <w:rsid w:val="000946FA"/>
    <w:rsid w:val="0009543D"/>
    <w:rsid w:val="000968FD"/>
    <w:rsid w:val="0009730F"/>
    <w:rsid w:val="00097A86"/>
    <w:rsid w:val="000A0C2E"/>
    <w:rsid w:val="000A12E4"/>
    <w:rsid w:val="000A1660"/>
    <w:rsid w:val="000A2A8D"/>
    <w:rsid w:val="000A2AC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1F8"/>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07258"/>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6C1"/>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29"/>
    <w:rsid w:val="005044BA"/>
    <w:rsid w:val="005046AE"/>
    <w:rsid w:val="00506E75"/>
    <w:rsid w:val="00507E31"/>
    <w:rsid w:val="005109ED"/>
    <w:rsid w:val="005111DB"/>
    <w:rsid w:val="00511D1E"/>
    <w:rsid w:val="00512103"/>
    <w:rsid w:val="00513CB1"/>
    <w:rsid w:val="00514189"/>
    <w:rsid w:val="00514448"/>
    <w:rsid w:val="00515313"/>
    <w:rsid w:val="005158C4"/>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0ABE"/>
    <w:rsid w:val="005F1F73"/>
    <w:rsid w:val="005F2108"/>
    <w:rsid w:val="005F3307"/>
    <w:rsid w:val="005F34EB"/>
    <w:rsid w:val="005F479A"/>
    <w:rsid w:val="005F48E7"/>
    <w:rsid w:val="005F4F82"/>
    <w:rsid w:val="005F7228"/>
    <w:rsid w:val="005F734D"/>
    <w:rsid w:val="00600E83"/>
    <w:rsid w:val="00601415"/>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20"/>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56EF"/>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5E18"/>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09C6"/>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2965"/>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6498"/>
    <w:rsid w:val="00AA6EB5"/>
    <w:rsid w:val="00AB14A1"/>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1D27"/>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12B"/>
    <w:rsid w:val="00D82AB5"/>
    <w:rsid w:val="00D82D3C"/>
    <w:rsid w:val="00D83072"/>
    <w:rsid w:val="00D84230"/>
    <w:rsid w:val="00D847F2"/>
    <w:rsid w:val="00D84F04"/>
    <w:rsid w:val="00D8630B"/>
    <w:rsid w:val="00D86A3C"/>
    <w:rsid w:val="00D879AE"/>
    <w:rsid w:val="00D879DF"/>
    <w:rsid w:val="00D917F6"/>
    <w:rsid w:val="00D91E69"/>
    <w:rsid w:val="00D93325"/>
    <w:rsid w:val="00D943A4"/>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2E1B"/>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9F4EEA"/>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A40E9"/>
    <w:rsid w:val="2FDD4C94"/>
    <w:rsid w:val="2FDFB298"/>
    <w:rsid w:val="2FEBB001"/>
    <w:rsid w:val="30BF60A9"/>
    <w:rsid w:val="30EE09A0"/>
    <w:rsid w:val="320D55D9"/>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654D3A"/>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713891"/>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402772"/>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E14FA"/>
    <w:rsid w:val="626D578E"/>
    <w:rsid w:val="633C8FA8"/>
    <w:rsid w:val="633F0871"/>
    <w:rsid w:val="635855D1"/>
    <w:rsid w:val="637FE448"/>
    <w:rsid w:val="63BD36A8"/>
    <w:rsid w:val="645A5DA2"/>
    <w:rsid w:val="649F1382"/>
    <w:rsid w:val="654FD8A0"/>
    <w:rsid w:val="6692162D"/>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A35EC6"/>
    <w:rsid w:val="71D3FAB0"/>
    <w:rsid w:val="721A43F3"/>
    <w:rsid w:val="73EFA308"/>
    <w:rsid w:val="74723B24"/>
    <w:rsid w:val="75FB540A"/>
    <w:rsid w:val="767774B9"/>
    <w:rsid w:val="767B0330"/>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C6BEA4"/>
  <w15:docId w15:val="{A28ED11F-6759-4389-B111-70CA6784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af1">
    <w:name w:val="Subtitle"/>
    <w:basedOn w:val="a"/>
    <w:next w:val="a"/>
    <w:link w:val="af2"/>
    <w:qFormat/>
    <w:pPr>
      <w:widowControl/>
      <w:shd w:val="clear" w:color="auto" w:fill="FFFFFF"/>
      <w:tabs>
        <w:tab w:val="left" w:pos="426"/>
      </w:tabs>
      <w:adjustRightInd w:val="0"/>
      <w:snapToGrid w:val="0"/>
      <w:spacing w:before="240" w:afterLines="0" w:after="60" w:line="312" w:lineRule="auto"/>
      <w:jc w:val="center"/>
      <w:outlineLvl w:val="1"/>
    </w:pPr>
    <w:rPr>
      <w:rFonts w:ascii="Cambria" w:hAnsi="Cambria"/>
      <w:b/>
      <w:bCs/>
      <w:kern w:val="28"/>
      <w:sz w:val="28"/>
      <w:szCs w:val="32"/>
    </w:rPr>
  </w:style>
  <w:style w:type="paragraph" w:styleId="TOC2">
    <w:name w:val="toc 2"/>
    <w:basedOn w:val="a"/>
    <w:next w:val="a"/>
    <w:qFormat/>
    <w:pPr>
      <w:ind w:leftChars="200" w:left="420"/>
    </w:pPr>
  </w:style>
  <w:style w:type="paragraph" w:styleId="af3">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4">
    <w:name w:val="annotation subject"/>
    <w:basedOn w:val="a5"/>
    <w:next w:val="a5"/>
    <w:link w:val="af5"/>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0563C1" w:themeColor="hyperlink"/>
      <w:u w:val="single"/>
    </w:rPr>
  </w:style>
  <w:style w:type="character" w:styleId="af9">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5">
    <w:name w:val="批注主题 字符"/>
    <w:basedOn w:val="a6"/>
    <w:link w:val="af4"/>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qFormat/>
    <w:rPr>
      <w:rFonts w:ascii="Arial" w:hAnsi="Arial"/>
      <w:kern w:val="2"/>
      <w:sz w:val="21"/>
      <w:szCs w:val="24"/>
    </w:rPr>
  </w:style>
  <w:style w:type="paragraph" w:customStyle="1" w:styleId="100">
    <w:name w:val="修订10"/>
    <w:hidden/>
    <w:uiPriority w:val="99"/>
    <w:unhideWhenUsed/>
    <w:qFormat/>
    <w:rPr>
      <w:rFonts w:ascii="Arial" w:hAnsi="Arial"/>
      <w:kern w:val="2"/>
      <w:sz w:val="21"/>
      <w:szCs w:val="24"/>
    </w:rPr>
  </w:style>
  <w:style w:type="paragraph" w:customStyle="1" w:styleId="111">
    <w:name w:val="修订11"/>
    <w:hidden/>
    <w:uiPriority w:val="99"/>
    <w:unhideWhenUsed/>
    <w:qFormat/>
    <w:rPr>
      <w:rFonts w:ascii="Arial" w:hAnsi="Arial"/>
      <w:kern w:val="2"/>
      <w:sz w:val="21"/>
      <w:szCs w:val="24"/>
    </w:rPr>
  </w:style>
  <w:style w:type="character" w:customStyle="1" w:styleId="af2">
    <w:name w:val="副标题 字符"/>
    <w:basedOn w:val="a1"/>
    <w:link w:val="af1"/>
    <w:qFormat/>
    <w:rPr>
      <w:rFonts w:ascii="Cambria" w:hAnsi="Cambria"/>
      <w:b/>
      <w:bCs/>
      <w:kern w:val="28"/>
      <w:sz w:val="28"/>
      <w:szCs w:val="32"/>
      <w:shd w:val="clear" w:color="auto" w:fill="FFFFFF"/>
    </w:rPr>
  </w:style>
  <w:style w:type="paragraph" w:customStyle="1" w:styleId="Bodytext1">
    <w:name w:val="Body text|1"/>
    <w:basedOn w:val="a"/>
    <w:qFormat/>
    <w:pPr>
      <w:spacing w:afterLines="0" w:line="461" w:lineRule="auto"/>
      <w:jc w:val="left"/>
    </w:pPr>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15063</Words>
  <Characters>1663</Characters>
  <Application>Microsoft Office Word</Application>
  <DocSecurity>0</DocSecurity>
  <Lines>13</Lines>
  <Paragraphs>33</Paragraphs>
  <ScaleCrop>false</ScaleCrop>
  <Company>Microsoft</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112</cp:revision>
  <cp:lastPrinted>2024-09-29T07:15:00Z</cp:lastPrinted>
  <dcterms:created xsi:type="dcterms:W3CDTF">2024-07-28T14:16:00Z</dcterms:created>
  <dcterms:modified xsi:type="dcterms:W3CDTF">2025-12-15T07:11:00Z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853631029F2D420FBC658229B292DC65_13</vt:lpwstr>
  </property>
  <property fmtid="{D5CDD505-2E9C-101B-9397-08002B2CF9AE}" pid="4" name="KSOTemplateDocerSaveRecord">
    <vt:lpwstr>eyJoZGlkIjoiODdhOTg4NmM4MTYxNDQ3NDg3NjYzNmYyNmJiNzMyYzEiLCJ1c2VySWQiOiIxMTI2OTM3NTE2In0=</vt:lpwstr>
  </property>
</Properties>
</file>