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A786" w14:textId="77777777" w:rsidR="00087EB5" w:rsidRDefault="00087EB5">
      <w:pPr>
        <w:spacing w:after="78"/>
        <w:jc w:val="center"/>
        <w:rPr>
          <w:rFonts w:ascii="Times New Roman" w:eastAsia="方正小标宋简体" w:hAnsi="Times New Roman"/>
          <w:bCs/>
          <w:sz w:val="32"/>
          <w:szCs w:val="32"/>
        </w:rPr>
      </w:pPr>
    </w:p>
    <w:p w14:paraId="49888630" w14:textId="77777777" w:rsidR="00087EB5" w:rsidRDefault="00087EB5">
      <w:pPr>
        <w:pStyle w:val="af9"/>
        <w:spacing w:after="78"/>
        <w:rPr>
          <w:rFonts w:ascii="Times New Roman" w:eastAsia="方正小标宋简体" w:hAnsi="Times New Roman"/>
          <w:bCs/>
          <w:sz w:val="32"/>
          <w:szCs w:val="32"/>
        </w:rPr>
      </w:pPr>
    </w:p>
    <w:p w14:paraId="1590B65B" w14:textId="77777777" w:rsidR="00087EB5" w:rsidRDefault="00087EB5">
      <w:pPr>
        <w:pStyle w:val="af9"/>
        <w:spacing w:after="78"/>
        <w:rPr>
          <w:rFonts w:ascii="Times New Roman" w:eastAsia="方正小标宋简体" w:hAnsi="Times New Roman"/>
          <w:bCs/>
          <w:sz w:val="32"/>
          <w:szCs w:val="32"/>
        </w:rPr>
      </w:pPr>
    </w:p>
    <w:p w14:paraId="6BB08F82" w14:textId="77777777" w:rsidR="00087EB5" w:rsidRDefault="00087EB5">
      <w:pPr>
        <w:spacing w:after="78"/>
        <w:jc w:val="center"/>
        <w:rPr>
          <w:rFonts w:ascii="Times New Roman" w:eastAsia="长城小" w:hAnsi="Times New Roman"/>
          <w:b/>
          <w:sz w:val="44"/>
          <w:szCs w:val="44"/>
        </w:rPr>
      </w:pPr>
    </w:p>
    <w:p w14:paraId="6F7E4EE2" w14:textId="77777777" w:rsidR="00087EB5" w:rsidRDefault="00087EB5">
      <w:pPr>
        <w:spacing w:after="78"/>
        <w:jc w:val="center"/>
        <w:rPr>
          <w:rFonts w:ascii="Times New Roman" w:eastAsia="长城小" w:hAnsi="Times New Roman"/>
          <w:b/>
          <w:sz w:val="44"/>
          <w:szCs w:val="44"/>
        </w:rPr>
      </w:pPr>
    </w:p>
    <w:p w14:paraId="5BA51A3A" w14:textId="77777777" w:rsidR="00087EB5" w:rsidRDefault="00087EB5">
      <w:pPr>
        <w:spacing w:after="78"/>
        <w:jc w:val="center"/>
        <w:rPr>
          <w:rFonts w:ascii="Times New Roman" w:eastAsia="长城小" w:hAnsi="Times New Roman"/>
          <w:b/>
          <w:sz w:val="44"/>
          <w:szCs w:val="44"/>
        </w:rPr>
      </w:pPr>
    </w:p>
    <w:p w14:paraId="67EC1316" w14:textId="77777777" w:rsidR="00087EB5" w:rsidRDefault="00087EB5">
      <w:pPr>
        <w:spacing w:after="78"/>
        <w:rPr>
          <w:rFonts w:ascii="Times New Roman" w:eastAsia="长城小" w:hAnsi="Times New Roman"/>
          <w:b/>
          <w:sz w:val="44"/>
          <w:szCs w:val="44"/>
        </w:rPr>
      </w:pPr>
    </w:p>
    <w:p w14:paraId="66A52209" w14:textId="77777777" w:rsidR="00087EB5" w:rsidRDefault="00087EB5">
      <w:pPr>
        <w:spacing w:after="78"/>
        <w:jc w:val="center"/>
        <w:rPr>
          <w:rFonts w:ascii="Times New Roman" w:eastAsia="长城小" w:hAnsi="Times New Roman"/>
          <w:b/>
          <w:sz w:val="44"/>
          <w:szCs w:val="44"/>
        </w:rPr>
      </w:pPr>
    </w:p>
    <w:p w14:paraId="68179473" w14:textId="77777777" w:rsidR="00087EB5" w:rsidRDefault="009709C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6BA6F02B" w14:textId="35C272F3" w:rsidR="00087EB5" w:rsidRDefault="00504429">
      <w:pPr>
        <w:spacing w:after="78" w:line="640" w:lineRule="exact"/>
        <w:jc w:val="center"/>
        <w:rPr>
          <w:rFonts w:ascii="宋体" w:eastAsia="长城小标宋体" w:hAnsi="宋体" w:cs="宋体" w:hint="eastAsia"/>
          <w:b/>
          <w:bCs/>
          <w:spacing w:val="-4"/>
          <w:sz w:val="44"/>
          <w:szCs w:val="44"/>
        </w:rPr>
      </w:pPr>
      <w:r>
        <w:rPr>
          <w:rFonts w:ascii="宋体" w:eastAsia="长城小标宋体" w:hAnsi="宋体" w:cs="宋体" w:hint="eastAsia"/>
          <w:b/>
          <w:bCs/>
          <w:spacing w:val="-4"/>
          <w:sz w:val="44"/>
          <w:szCs w:val="44"/>
        </w:rPr>
        <w:t>溪涌、上洞片区污水临时处理方案</w:t>
      </w:r>
      <w:r>
        <w:rPr>
          <w:rFonts w:ascii="宋体" w:hAnsi="宋体" w:cs="宋体" w:hint="eastAsia"/>
          <w:b/>
          <w:bCs/>
          <w:spacing w:val="-4"/>
          <w:sz w:val="44"/>
          <w:szCs w:val="44"/>
        </w:rPr>
        <w:t>编制服</w:t>
      </w:r>
      <w:r>
        <w:rPr>
          <w:rFonts w:ascii="___WRD_EMBED_SUB_1431" w:eastAsia="___WRD_EMBED_SUB_1431" w:hAnsi="___WRD_EMBED_SUB_1431" w:cs="___WRD_EMBED_SUB_1431" w:hint="eastAsia"/>
          <w:b/>
          <w:bCs/>
          <w:spacing w:val="-4"/>
          <w:sz w:val="44"/>
          <w:szCs w:val="44"/>
        </w:rPr>
        <w:t>务项目</w:t>
      </w:r>
    </w:p>
    <w:p w14:paraId="7E588D24" w14:textId="77777777" w:rsidR="00087EB5" w:rsidRDefault="009709C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62B9118" w14:textId="77777777" w:rsidR="00087EB5" w:rsidRDefault="00087EB5">
      <w:pPr>
        <w:spacing w:after="78"/>
        <w:rPr>
          <w:rFonts w:ascii="Times New Roman" w:eastAsia="方正小标宋简体" w:hAnsi="Times New Roman"/>
          <w:sz w:val="32"/>
          <w:szCs w:val="32"/>
        </w:rPr>
      </w:pPr>
    </w:p>
    <w:p w14:paraId="706A18A9" w14:textId="77777777" w:rsidR="00087EB5" w:rsidRDefault="00087EB5">
      <w:pPr>
        <w:spacing w:after="78"/>
        <w:rPr>
          <w:rFonts w:ascii="Times New Roman" w:eastAsia="方正小标宋简体" w:hAnsi="Times New Roman"/>
          <w:sz w:val="32"/>
          <w:szCs w:val="32"/>
        </w:rPr>
      </w:pPr>
    </w:p>
    <w:p w14:paraId="31410E85" w14:textId="77777777" w:rsidR="00087EB5" w:rsidRDefault="00087EB5">
      <w:pPr>
        <w:spacing w:after="78"/>
        <w:rPr>
          <w:rFonts w:ascii="Times New Roman" w:eastAsia="方正小标宋简体" w:hAnsi="Times New Roman"/>
          <w:sz w:val="32"/>
          <w:szCs w:val="32"/>
        </w:rPr>
      </w:pPr>
    </w:p>
    <w:p w14:paraId="27D6D95D" w14:textId="77777777" w:rsidR="00087EB5" w:rsidRDefault="00087EB5">
      <w:pPr>
        <w:spacing w:after="78"/>
      </w:pPr>
    </w:p>
    <w:p w14:paraId="785D7E7A" w14:textId="77777777" w:rsidR="00087EB5" w:rsidRDefault="00087EB5">
      <w:pPr>
        <w:spacing w:after="78"/>
        <w:rPr>
          <w:rFonts w:ascii="Times New Roman" w:eastAsia="方正小标宋简体" w:hAnsi="Times New Roman"/>
          <w:sz w:val="32"/>
          <w:szCs w:val="32"/>
        </w:rPr>
      </w:pPr>
    </w:p>
    <w:p w14:paraId="35CA0947" w14:textId="77777777" w:rsidR="00087EB5" w:rsidRDefault="00087EB5">
      <w:pPr>
        <w:spacing w:after="78"/>
        <w:rPr>
          <w:rFonts w:ascii="Times New Roman" w:eastAsia="方正小标宋简体" w:hAnsi="Times New Roman"/>
          <w:sz w:val="32"/>
          <w:szCs w:val="32"/>
        </w:rPr>
      </w:pPr>
    </w:p>
    <w:p w14:paraId="22D2C57B" w14:textId="77777777" w:rsidR="00087EB5" w:rsidRDefault="00087EB5">
      <w:pPr>
        <w:pStyle w:val="a0"/>
        <w:rPr>
          <w:rFonts w:ascii="Times New Roman" w:eastAsia="方正小标宋简体" w:hAnsi="Times New Roman"/>
          <w:sz w:val="32"/>
          <w:szCs w:val="32"/>
        </w:rPr>
      </w:pPr>
    </w:p>
    <w:p w14:paraId="0AEECD9D" w14:textId="77777777" w:rsidR="00087EB5" w:rsidRDefault="00087EB5">
      <w:pPr>
        <w:spacing w:after="78"/>
      </w:pPr>
    </w:p>
    <w:p w14:paraId="0652AFEB" w14:textId="77777777" w:rsidR="00087EB5" w:rsidRDefault="00087EB5">
      <w:pPr>
        <w:pStyle w:val="a0"/>
      </w:pPr>
    </w:p>
    <w:p w14:paraId="2D338079" w14:textId="77777777" w:rsidR="00087EB5" w:rsidRDefault="009709C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BD45AFB" w14:textId="77777777" w:rsidR="00087EB5" w:rsidRDefault="00087EB5">
      <w:pPr>
        <w:spacing w:after="78"/>
      </w:pPr>
    </w:p>
    <w:p w14:paraId="0CB30B6E" w14:textId="77777777" w:rsidR="00087EB5" w:rsidRDefault="009709C6">
      <w:pPr>
        <w:pStyle w:val="25"/>
        <w:spacing w:after="78" w:line="640" w:lineRule="exact"/>
        <w:ind w:firstLine="640"/>
        <w:rPr>
          <w:rFonts w:eastAsia="黑体"/>
          <w:sz w:val="32"/>
          <w:szCs w:val="32"/>
        </w:rPr>
      </w:pPr>
      <w:r>
        <w:rPr>
          <w:rFonts w:eastAsia="黑体" w:hint="eastAsia"/>
          <w:sz w:val="32"/>
          <w:szCs w:val="32"/>
        </w:rPr>
        <w:t>一、服务内容</w:t>
      </w:r>
    </w:p>
    <w:p w14:paraId="4BCA2FEF" w14:textId="1D073088"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w:t>
      </w:r>
      <w:r w:rsidR="00504429">
        <w:rPr>
          <w:rFonts w:ascii="仿宋_GB2312" w:eastAsia="仿宋_GB2312" w:hAnsi="仿宋" w:cs="仿宋" w:hint="eastAsia"/>
          <w:spacing w:val="2"/>
          <w:sz w:val="32"/>
          <w:szCs w:val="32"/>
        </w:rPr>
        <w:t>溪涌、上洞片区污水临时处理方案编制服务项目</w:t>
      </w:r>
      <w:r>
        <w:rPr>
          <w:rFonts w:ascii="仿宋_GB2312" w:eastAsia="仿宋_GB2312" w:hAnsi="仿宋" w:cs="仿宋" w:hint="eastAsia"/>
          <w:spacing w:val="2"/>
          <w:sz w:val="32"/>
          <w:szCs w:val="32"/>
        </w:rPr>
        <w:t>。</w:t>
      </w:r>
    </w:p>
    <w:p w14:paraId="269DCDC6"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0EEBF8A1" w14:textId="55895F2F" w:rsidR="00087EB5" w:rsidRDefault="009709C6">
      <w:pPr>
        <w:widowControl/>
        <w:spacing w:after="78" w:line="640" w:lineRule="exact"/>
        <w:ind w:firstLineChars="200" w:firstLine="640"/>
        <w:jc w:val="left"/>
        <w:rPr>
          <w:rFonts w:ascii="Times New Roman" w:eastAsia="仿宋_GB2312" w:hAnsi="Times New Roman"/>
          <w:sz w:val="32"/>
          <w:szCs w:val="32"/>
        </w:rPr>
      </w:pPr>
      <w:r>
        <w:rPr>
          <w:rFonts w:eastAsia="仿宋_GB2312" w:hint="eastAsia"/>
          <w:color w:val="000000"/>
          <w:sz w:val="32"/>
          <w:szCs w:val="32"/>
          <w:lang w:val="zh-CN"/>
        </w:rPr>
        <w:t>改造原有上洞污水处理站设备设施，新增一体化临时污水生化处理系统设施，在上洞水质净化厂新建工程建成和上洞污水转输管网完善工程建成前，确保溪涌和上洞片区污水处理出路，且处理出水稳定达标，</w:t>
      </w:r>
      <w:r>
        <w:rPr>
          <w:rFonts w:eastAsia="仿宋_GB2312" w:hint="eastAsia"/>
          <w:color w:val="000000"/>
          <w:sz w:val="32"/>
          <w:szCs w:val="32"/>
          <w:lang w:val="zh-CN"/>
        </w:rPr>
        <w:t xml:space="preserve"> </w:t>
      </w:r>
      <w:r>
        <w:rPr>
          <w:rFonts w:eastAsia="仿宋_GB2312" w:hint="eastAsia"/>
          <w:color w:val="000000"/>
          <w:sz w:val="32"/>
          <w:szCs w:val="32"/>
          <w:lang w:val="zh-CN"/>
        </w:rPr>
        <w:t>发挥水质净化作用，从而进一步保障和提高地区的环境质量</w:t>
      </w:r>
      <w:r>
        <w:rPr>
          <w:rFonts w:eastAsia="仿宋_GB2312" w:hint="eastAsia"/>
          <w:color w:val="000000"/>
          <w:sz w:val="32"/>
          <w:szCs w:val="32"/>
        </w:rPr>
        <w:t>。</w:t>
      </w:r>
    </w:p>
    <w:p w14:paraId="0DADE7D9" w14:textId="121574A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（三）含税限价要求：12.2万元</w:t>
      </w:r>
      <w:r>
        <w:rPr>
          <w:rFonts w:ascii="Times New Roman" w:eastAsia="仿宋" w:hAnsi="Times New Roman" w:hint="eastAsia"/>
          <w:bCs/>
          <w:color w:val="000000"/>
          <w:sz w:val="32"/>
          <w:szCs w:val="32"/>
        </w:rPr>
        <w:t>（含税）</w:t>
      </w:r>
      <w:r>
        <w:rPr>
          <w:rFonts w:ascii="仿宋_GB2312" w:eastAsia="仿宋_GB2312" w:hAnsi="仿宋" w:cs="仿宋" w:hint="eastAsia"/>
          <w:spacing w:val="2"/>
          <w:sz w:val="32"/>
          <w:szCs w:val="32"/>
        </w:rPr>
        <w:t>（报价不得超过限价要求，否则做无效报价）。</w:t>
      </w:r>
    </w:p>
    <w:p w14:paraId="63A41B83" w14:textId="77777777" w:rsidR="00087EB5" w:rsidRDefault="009709C6">
      <w:pPr>
        <w:spacing w:after="78" w:line="640" w:lineRule="exact"/>
        <w:ind w:firstLineChars="200" w:firstLine="648"/>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（四）工期要求：</w:t>
      </w:r>
      <w:r>
        <w:rPr>
          <w:rFonts w:ascii="Times New Roman" w:eastAsia="仿宋" w:hAnsi="Times New Roman" w:hint="eastAsia"/>
          <w:bCs/>
          <w:color w:val="000000"/>
          <w:sz w:val="32"/>
          <w:szCs w:val="32"/>
          <w:lang w:eastAsia="zh-Hans"/>
        </w:rPr>
        <w:t>自本合同签订后，</w:t>
      </w:r>
      <w:r>
        <w:rPr>
          <w:rFonts w:ascii="Times New Roman" w:eastAsia="仿宋" w:hAnsi="Times New Roman" w:hint="eastAsia"/>
          <w:bCs/>
          <w:color w:val="000000"/>
          <w:sz w:val="32"/>
          <w:szCs w:val="32"/>
        </w:rPr>
        <w:t>200</w:t>
      </w:r>
      <w:r>
        <w:rPr>
          <w:rFonts w:ascii="Times New Roman" w:eastAsia="仿宋" w:hAnsi="Times New Roman" w:hint="eastAsia"/>
          <w:bCs/>
          <w:color w:val="000000"/>
          <w:sz w:val="32"/>
          <w:szCs w:val="32"/>
          <w:lang w:eastAsia="zh-Hans"/>
        </w:rPr>
        <w:t>日历天内向甲方提交成果文件</w:t>
      </w:r>
      <w:r>
        <w:rPr>
          <w:rFonts w:ascii="仿宋_GB2312" w:eastAsia="仿宋_GB2312" w:hAnsi="仿宋" w:cs="仿宋" w:hint="eastAsia"/>
          <w:spacing w:val="2"/>
          <w:sz w:val="32"/>
          <w:szCs w:val="32"/>
        </w:rPr>
        <w:t>。</w:t>
      </w:r>
    </w:p>
    <w:p w14:paraId="29C06CD3"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（五）付款方式：乙方出具成果文件且经甲方验收通过后，向甲方提交付款申请材料，甲方审核通过后向乙方支付合同价款100%。</w:t>
      </w:r>
    </w:p>
    <w:p w14:paraId="561B9445" w14:textId="77777777" w:rsidR="00087EB5" w:rsidRDefault="009709C6">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7B140F0D"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bookmarkStart w:id="0" w:name="_Hlk190424129"/>
      <w:r>
        <w:rPr>
          <w:rFonts w:ascii="仿宋_GB2312" w:eastAsia="仿宋_GB2312" w:hAnsi="仿宋" w:cs="仿宋" w:hint="eastAsia"/>
          <w:spacing w:val="2"/>
          <w:sz w:val="32"/>
          <w:szCs w:val="32"/>
        </w:rPr>
        <w:lastRenderedPageBreak/>
        <w:t>（一）须在中华人民共和国境内注册，具备独立承担民事责任的能力（报价文件内提供有效的营业执照复印件加盖参选单位公章、业务章或合同章（三选</w:t>
      </w:r>
      <w:proofErr w:type="gramStart"/>
      <w:r>
        <w:rPr>
          <w:rFonts w:ascii="仿宋_GB2312" w:eastAsia="仿宋_GB2312" w:hAnsi="仿宋" w:cs="仿宋" w:hint="eastAsia"/>
          <w:spacing w:val="2"/>
          <w:sz w:val="32"/>
          <w:szCs w:val="32"/>
        </w:rPr>
        <w:t>一</w:t>
      </w:r>
      <w:proofErr w:type="gramEnd"/>
      <w:r>
        <w:rPr>
          <w:rFonts w:ascii="仿宋_GB2312" w:eastAsia="仿宋_GB2312" w:hAnsi="仿宋" w:cs="仿宋" w:hint="eastAsia"/>
          <w:spacing w:val="2"/>
          <w:sz w:val="32"/>
          <w:szCs w:val="32"/>
        </w:rPr>
        <w:t>））；</w:t>
      </w:r>
    </w:p>
    <w:p w14:paraId="4B926CD1"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4B657AF2"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0F2A7AC5"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（三）财务状况要求：近一年内或成立至今（成立不足一年的单位）财务状况无亏损或净资产大于</w:t>
      </w:r>
      <w:r>
        <w:rPr>
          <w:rFonts w:ascii="仿宋_GB2312" w:eastAsia="仿宋_GB2312" w:hAnsi="仿宋" w:cs="仿宋"/>
          <w:spacing w:val="2"/>
          <w:sz w:val="32"/>
          <w:szCs w:val="32"/>
        </w:rPr>
        <w:t>0</w:t>
      </w:r>
      <w:r>
        <w:rPr>
          <w:rFonts w:ascii="仿宋_GB2312" w:eastAsia="仿宋_GB2312" w:hAnsi="仿宋" w:cs="仿宋" w:hint="eastAsia"/>
          <w:spacing w:val="2"/>
          <w:sz w:val="32"/>
          <w:szCs w:val="32"/>
        </w:rPr>
        <w:t>（由供应商在《承诺函》中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6BB49DC6" w14:textId="2AB33704"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（四）近两年内（</w:t>
      </w:r>
      <w:r>
        <w:rPr>
          <w:rFonts w:ascii="仿宋_GB2312" w:eastAsia="仿宋_GB2312" w:hAnsi="仿宋" w:cs="仿宋"/>
          <w:spacing w:val="2"/>
          <w:sz w:val="32"/>
          <w:szCs w:val="32"/>
        </w:rPr>
        <w:t>2023</w:t>
      </w:r>
      <w:r>
        <w:rPr>
          <w:rFonts w:ascii="仿宋_GB2312" w:eastAsia="仿宋_GB2312" w:hAnsi="仿宋" w:cs="仿宋" w:hint="eastAsia"/>
          <w:spacing w:val="2"/>
          <w:sz w:val="32"/>
          <w:szCs w:val="32"/>
        </w:rPr>
        <w:t>年11月至今）或成立至今（成立不足两年的单位）至少具备一项正在实施或已完成的类似业绩（由供应商在《承诺函》中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0B159657"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（五）单位负责人为同一人或者存在直接控股、管理关系的不同供应商，不得参加同一合同项下的采购活动（由供应商在《承诺函》中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5635402D"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lastRenderedPageBreak/>
        <w:t>（六）不接受联合体参选（由供应商在《承诺函》中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bookmarkEnd w:id="0"/>
    <w:p w14:paraId="53EBDD81" w14:textId="77777777" w:rsidR="00087EB5" w:rsidRDefault="009709C6">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A9D91EE"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bookmarkStart w:id="1" w:name="_Hlk173767070"/>
      <w:r>
        <w:rPr>
          <w:rFonts w:ascii="仿宋_GB2312" w:eastAsia="仿宋_GB2312" w:hAnsi="仿宋" w:cs="仿宋" w:hint="eastAsia"/>
          <w:spacing w:val="2"/>
          <w:sz w:val="32"/>
          <w:szCs w:val="32"/>
        </w:rPr>
        <w:t>参选单位应就本次选聘报送相关参选文件，包括：</w:t>
      </w:r>
    </w:p>
    <w:p w14:paraId="29F418CD"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1.</w:t>
      </w:r>
      <w:r>
        <w:rPr>
          <w:rFonts w:ascii="仿宋_GB2312" w:eastAsia="仿宋_GB2312" w:hAnsi="仿宋" w:cs="仿宋" w:hint="eastAsia"/>
          <w:spacing w:val="2"/>
          <w:sz w:val="32"/>
          <w:szCs w:val="32"/>
        </w:rPr>
        <w:t>供应商基本情况表；</w:t>
      </w:r>
    </w:p>
    <w:p w14:paraId="146832F0"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2.</w:t>
      </w:r>
      <w:r>
        <w:rPr>
          <w:rFonts w:ascii="仿宋_GB2312" w:eastAsia="仿宋_GB2312" w:hAnsi="仿宋" w:cs="仿宋" w:hint="eastAsia"/>
          <w:spacing w:val="2"/>
          <w:sz w:val="32"/>
          <w:szCs w:val="32"/>
        </w:rPr>
        <w:t>资质文件（承诺函、营业执照）；</w:t>
      </w:r>
    </w:p>
    <w:p w14:paraId="7C76D915"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3.</w:t>
      </w:r>
      <w:r>
        <w:rPr>
          <w:rFonts w:ascii="仿宋_GB2312" w:eastAsia="仿宋_GB2312" w:hAnsi="仿宋" w:cs="仿宋" w:hint="eastAsia"/>
          <w:spacing w:val="2"/>
          <w:sz w:val="32"/>
          <w:szCs w:val="32"/>
        </w:rPr>
        <w:t>报价一览表（参选单位报价应包含完成本项目全部工作所应收取的全部费用（即含税包干价）。</w:t>
      </w:r>
      <w:proofErr w:type="gramStart"/>
      <w:r>
        <w:rPr>
          <w:rFonts w:ascii="仿宋_GB2312" w:eastAsia="仿宋_GB2312" w:hAnsi="仿宋" w:cs="仿宋" w:hint="eastAsia"/>
          <w:spacing w:val="2"/>
          <w:sz w:val="32"/>
          <w:szCs w:val="32"/>
        </w:rPr>
        <w:t>若参</w:t>
      </w:r>
      <w:proofErr w:type="gramEnd"/>
      <w:r>
        <w:rPr>
          <w:rFonts w:ascii="仿宋_GB2312" w:eastAsia="仿宋_GB2312" w:hAnsi="仿宋" w:cs="仿宋" w:hint="eastAsia"/>
          <w:spacing w:val="2"/>
          <w:sz w:val="32"/>
          <w:szCs w:val="32"/>
        </w:rPr>
        <w:t>选单位在成</w:t>
      </w:r>
      <w:proofErr w:type="gramStart"/>
      <w:r>
        <w:rPr>
          <w:rFonts w:ascii="仿宋_GB2312" w:eastAsia="仿宋_GB2312" w:hAnsi="仿宋" w:cs="仿宋" w:hint="eastAsia"/>
          <w:spacing w:val="2"/>
          <w:sz w:val="32"/>
          <w:szCs w:val="32"/>
        </w:rPr>
        <w:t>交并签署</w:t>
      </w:r>
      <w:proofErr w:type="gramEnd"/>
      <w:r>
        <w:rPr>
          <w:rFonts w:ascii="仿宋_GB2312" w:eastAsia="仿宋_GB2312" w:hAnsi="仿宋" w:cs="仿宋" w:hint="eastAsia"/>
          <w:spacing w:val="2"/>
          <w:sz w:val="32"/>
          <w:szCs w:val="32"/>
        </w:rPr>
        <w:t>合同后，在完成本项目的工作中出现的任何遗漏，均</w:t>
      </w:r>
      <w:proofErr w:type="gramStart"/>
      <w:r>
        <w:rPr>
          <w:rFonts w:ascii="仿宋_GB2312" w:eastAsia="仿宋_GB2312" w:hAnsi="仿宋" w:cs="仿宋" w:hint="eastAsia"/>
          <w:spacing w:val="2"/>
          <w:sz w:val="32"/>
          <w:szCs w:val="32"/>
        </w:rPr>
        <w:t>由成交</w:t>
      </w:r>
      <w:proofErr w:type="gramEnd"/>
      <w:r>
        <w:rPr>
          <w:rFonts w:ascii="仿宋_GB2312" w:eastAsia="仿宋_GB2312" w:hAnsi="仿宋" w:cs="仿宋" w:hint="eastAsia"/>
          <w:spacing w:val="2"/>
          <w:sz w:val="32"/>
          <w:szCs w:val="32"/>
        </w:rPr>
        <w:t>参选单位免费提供，选聘单位不再支付任何费用）；</w:t>
      </w:r>
    </w:p>
    <w:p w14:paraId="7672E7CC"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以上格式可参考</w:t>
      </w:r>
      <w:r>
        <w:rPr>
          <w:rFonts w:ascii="仿宋_GB2312" w:eastAsia="仿宋_GB2312" w:hAnsi="仿宋" w:cs="仿宋" w:hint="eastAsia"/>
          <w:b/>
          <w:bCs/>
          <w:spacing w:val="2"/>
          <w:sz w:val="32"/>
          <w:szCs w:val="32"/>
        </w:rPr>
        <w:t>第三章</w:t>
      </w:r>
      <w:r>
        <w:rPr>
          <w:rFonts w:ascii="仿宋_GB2312" w:eastAsia="仿宋_GB2312" w:hAnsi="仿宋" w:cs="仿宋"/>
          <w:b/>
          <w:bCs/>
          <w:spacing w:val="2"/>
          <w:sz w:val="32"/>
          <w:szCs w:val="32"/>
        </w:rPr>
        <w:t xml:space="preserve"> </w:t>
      </w:r>
      <w:r>
        <w:rPr>
          <w:rFonts w:ascii="仿宋_GB2312" w:eastAsia="仿宋_GB2312" w:hAnsi="仿宋" w:cs="仿宋" w:hint="eastAsia"/>
          <w:b/>
          <w:bCs/>
          <w:spacing w:val="2"/>
          <w:sz w:val="32"/>
          <w:szCs w:val="32"/>
        </w:rPr>
        <w:t>报价文件格式</w:t>
      </w:r>
      <w:r>
        <w:rPr>
          <w:rFonts w:ascii="仿宋_GB2312" w:eastAsia="仿宋_GB2312" w:hAnsi="仿宋" w:cs="仿宋" w:hint="eastAsia"/>
          <w:spacing w:val="2"/>
          <w:sz w:val="32"/>
          <w:szCs w:val="32"/>
        </w:rPr>
        <w:t>，以上资料均需加盖公章、业务章或合同章（三选</w:t>
      </w:r>
      <w:proofErr w:type="gramStart"/>
      <w:r>
        <w:rPr>
          <w:rFonts w:ascii="仿宋_GB2312" w:eastAsia="仿宋_GB2312" w:hAnsi="仿宋" w:cs="仿宋" w:hint="eastAsia"/>
          <w:spacing w:val="2"/>
          <w:sz w:val="32"/>
          <w:szCs w:val="32"/>
        </w:rPr>
        <w:t>一</w:t>
      </w:r>
      <w:proofErr w:type="gramEnd"/>
      <w:r>
        <w:rPr>
          <w:rFonts w:ascii="仿宋_GB2312" w:eastAsia="仿宋_GB2312" w:hAnsi="仿宋" w:cs="仿宋" w:hint="eastAsia"/>
          <w:spacing w:val="2"/>
          <w:sz w:val="32"/>
          <w:szCs w:val="32"/>
        </w:rPr>
        <w:t>），并在截止时间前完成报价，否则报价无效。</w:t>
      </w:r>
    </w:p>
    <w:bookmarkEnd w:id="1"/>
    <w:p w14:paraId="31336FFA" w14:textId="77777777" w:rsidR="00087EB5" w:rsidRDefault="009709C6">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D5B8ED5" w14:textId="77777777" w:rsidR="00087EB5" w:rsidRDefault="009709C6">
      <w:pPr>
        <w:spacing w:after="78" w:line="640" w:lineRule="exact"/>
        <w:ind w:firstLineChars="200" w:firstLine="643"/>
        <w:jc w:val="left"/>
        <w:rPr>
          <w:rFonts w:ascii="Times New Roman" w:eastAsia="仿宋_GB2312" w:hAnsi="Times New Roman"/>
          <w:color w:val="000000"/>
          <w:sz w:val="32"/>
          <w:szCs w:val="32"/>
        </w:rPr>
      </w:pPr>
      <w:bookmarkStart w:id="2" w:name="_Hlk179536891"/>
      <w:r>
        <w:rPr>
          <w:rFonts w:ascii="仿宋" w:eastAsia="仿宋" w:hAnsi="仿宋" w:cs="仿宋" w:hint="eastAsia"/>
          <w:b/>
          <w:bCs/>
          <w:sz w:val="32"/>
          <w:szCs w:val="32"/>
        </w:rPr>
        <w:t>本项采购采用线上一轮报价方式，具体程序如下：</w:t>
      </w:r>
    </w:p>
    <w:p w14:paraId="5C834004"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323BD3F6" w14:textId="77777777" w:rsidR="00087EB5" w:rsidRDefault="009709C6">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w:t>
      </w:r>
      <w:r>
        <w:rPr>
          <w:rFonts w:ascii="Times New Roman" w:eastAsia="仿宋" w:hAnsi="Times New Roman" w:hint="eastAsia"/>
          <w:color w:val="000000"/>
          <w:sz w:val="32"/>
          <w:szCs w:val="32"/>
        </w:rPr>
        <w:t>性、符合性</w:t>
      </w:r>
      <w:r>
        <w:rPr>
          <w:rFonts w:ascii="Times New Roman" w:eastAsia="仿宋_GB2312" w:hAnsi="Times New Roman" w:hint="eastAsia"/>
          <w:color w:val="000000"/>
          <w:sz w:val="32"/>
          <w:szCs w:val="32"/>
        </w:rPr>
        <w:t>审查，如存在审核未通过的单位，则记录原因并通知未通过的单位；</w:t>
      </w:r>
    </w:p>
    <w:p w14:paraId="3C3F5D88"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65F40A16"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2"/>
    <w:p w14:paraId="5E33EC78" w14:textId="77777777" w:rsidR="00087EB5" w:rsidRDefault="009709C6">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903A8D0" w14:textId="04F371D0"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（一）响应文件递交截止时间为</w:t>
      </w: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月</w:t>
      </w:r>
      <w:r w:rsidR="00601415">
        <w:rPr>
          <w:rFonts w:ascii="Times New Roman" w:eastAsia="仿宋_GB2312" w:hAnsi="Times New Roman" w:hint="eastAsia"/>
          <w:color w:val="000000"/>
          <w:sz w:val="32"/>
          <w:szCs w:val="32"/>
        </w:rPr>
        <w:t>2</w:t>
      </w:r>
      <w:r w:rsidR="00601415">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w:t>
      </w:r>
      <w:r>
        <w:rPr>
          <w:rFonts w:ascii="Times New Roman" w:eastAsia="仿宋_GB2312" w:hAnsi="Times New Roman"/>
          <w:color w:val="000000"/>
          <w:sz w:val="32"/>
          <w:szCs w:val="32"/>
        </w:rPr>
        <w:t>00</w:t>
      </w:r>
      <w:r>
        <w:rPr>
          <w:rFonts w:ascii="Times New Roman" w:eastAsia="仿宋_GB2312" w:hAnsi="Times New Roman" w:hint="eastAsia"/>
          <w:color w:val="000000"/>
          <w:sz w:val="32"/>
          <w:szCs w:val="32"/>
        </w:rPr>
        <w:t>分（北京时间）。</w:t>
      </w:r>
    </w:p>
    <w:p w14:paraId="6C6FF8A5"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（二）响应文件递交方式</w:t>
      </w:r>
    </w:p>
    <w:p w14:paraId="1EA2BDEA" w14:textId="3F1EC8E5"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本次文件递交方式采用线上递交，</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盖章版响应文件必须在递交截止时间前发送至采购联系人邮箱（邮件标题：公司名称</w:t>
      </w:r>
      <w:r>
        <w:rPr>
          <w:rFonts w:ascii="Times New Roman" w:eastAsia="仿宋_GB2312" w:hAnsi="Times New Roman"/>
          <w:color w:val="000000"/>
          <w:sz w:val="32"/>
          <w:szCs w:val="32"/>
        </w:rPr>
        <w:t>+</w:t>
      </w:r>
      <w:r w:rsidR="00504429">
        <w:rPr>
          <w:rFonts w:ascii="Times New Roman" w:eastAsia="仿宋_GB2312" w:hAnsi="Times New Roman" w:hint="eastAsia"/>
          <w:color w:val="000000"/>
          <w:sz w:val="32"/>
          <w:szCs w:val="32"/>
        </w:rPr>
        <w:t>溪涌、上洞片区污水临时处理方案编制服务项目</w:t>
      </w:r>
      <w:r>
        <w:rPr>
          <w:rFonts w:ascii="Times New Roman" w:eastAsia="仿宋_GB2312" w:hAnsi="Times New Roman" w:hint="eastAsia"/>
          <w:color w:val="000000"/>
          <w:sz w:val="32"/>
          <w:szCs w:val="32"/>
        </w:rPr>
        <w:t>）。响应文件递交截止时间前未完成报价文件发送的，视为</w:t>
      </w:r>
      <w:proofErr w:type="gramStart"/>
      <w:r>
        <w:rPr>
          <w:rFonts w:ascii="Times New Roman" w:eastAsia="仿宋_GB2312" w:hAnsi="Times New Roman" w:hint="eastAsia"/>
          <w:color w:val="000000"/>
          <w:sz w:val="32"/>
          <w:szCs w:val="32"/>
        </w:rPr>
        <w:t>不</w:t>
      </w:r>
      <w:proofErr w:type="gramEnd"/>
      <w:r>
        <w:rPr>
          <w:rFonts w:ascii="Times New Roman" w:eastAsia="仿宋_GB2312" w:hAnsi="Times New Roman" w:hint="eastAsia"/>
          <w:color w:val="000000"/>
          <w:sz w:val="32"/>
          <w:szCs w:val="32"/>
        </w:rPr>
        <w:t>参选。</w:t>
      </w:r>
    </w:p>
    <w:p w14:paraId="645C8A1B" w14:textId="77777777" w:rsidR="00087EB5" w:rsidRDefault="009709C6">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六、评审规则</w:t>
      </w:r>
    </w:p>
    <w:p w14:paraId="4D2B0E51"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本次评审设一轮报价，采用最低投标价法。采购人对所有参选供应商进行资格性、符合性审查，审查合格的供应商报价成立，根据最低价法确定中选人。参选供应商报价税率不同，按不含税价格对比。</w:t>
      </w:r>
    </w:p>
    <w:p w14:paraId="07D11178"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w:t>
      </w:r>
      <w:r>
        <w:rPr>
          <w:rFonts w:ascii="Times New Roman" w:eastAsia="仿宋_GB2312" w:hAnsi="Times New Roman" w:hint="eastAsia"/>
          <w:color w:val="000000"/>
          <w:sz w:val="32"/>
          <w:szCs w:val="32"/>
        </w:rPr>
        <w:lastRenderedPageBreak/>
        <w:t>价、税率；不含税价计算方式：不含税价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税率）。</w:t>
      </w:r>
    </w:p>
    <w:p w14:paraId="7A97EC7A"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3157F3E4" w14:textId="77777777" w:rsidR="00087EB5" w:rsidRDefault="009709C6">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16343724" w14:textId="1B0DD009" w:rsidR="00087EB5" w:rsidRDefault="009709C6">
      <w:pPr>
        <w:snapToGrid w:val="0"/>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sz w:val="32"/>
          <w:szCs w:val="32"/>
        </w:rPr>
        <w:t>本次限价</w:t>
      </w:r>
      <w:r>
        <w:rPr>
          <w:rFonts w:ascii="Times New Roman" w:eastAsia="仿宋_GB2312" w:hAnsi="Times New Roman" w:hint="eastAsia"/>
          <w:color w:val="000000"/>
          <w:sz w:val="32"/>
          <w:szCs w:val="32"/>
        </w:rPr>
        <w:t>12.2</w:t>
      </w:r>
      <w:r>
        <w:rPr>
          <w:rFonts w:ascii="Times New Roman" w:eastAsia="仿宋_GB2312" w:hAnsi="Times New Roman" w:hint="eastAsia"/>
          <w:color w:val="000000"/>
          <w:sz w:val="32"/>
          <w:szCs w:val="32"/>
        </w:rPr>
        <w:t>万元（含税），超过限价的报价视为无效报价。</w:t>
      </w:r>
    </w:p>
    <w:p w14:paraId="6C34143A" w14:textId="77777777" w:rsidR="00087EB5" w:rsidRDefault="009709C6">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24F8DF19"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color w:val="000000"/>
          <w:sz w:val="32"/>
          <w:szCs w:val="32"/>
        </w:rPr>
        <w:t>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7A937674" w14:textId="0A61E5E6"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月</w:t>
      </w:r>
      <w:r w:rsidR="00601415">
        <w:rPr>
          <w:rFonts w:ascii="Times New Roman" w:eastAsia="仿宋_GB2312" w:hAnsi="Times New Roman" w:hint="eastAsia"/>
          <w:color w:val="000000"/>
          <w:sz w:val="32"/>
          <w:szCs w:val="32"/>
        </w:rPr>
        <w:t>2</w:t>
      </w:r>
      <w:r w:rsidR="00601415">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时），但采购人可决定是否采纳申请事项。</w:t>
      </w:r>
    </w:p>
    <w:p w14:paraId="06343F13"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、询价申请人应于响应文件递交截止时间之前，自行在深圳市深水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）查询本项目的更正公告，因未查阅公告造成的后果由申请人自行承担。</w:t>
      </w:r>
    </w:p>
    <w:p w14:paraId="1D6463FE" w14:textId="77777777" w:rsidR="00087EB5" w:rsidRDefault="009709C6">
      <w:pPr>
        <w:pStyle w:val="2"/>
        <w:spacing w:after="78"/>
      </w:pPr>
      <w:r>
        <w:rPr>
          <w:rFonts w:hint="eastAsia"/>
        </w:rPr>
        <w:lastRenderedPageBreak/>
        <w:t>九、其他</w:t>
      </w:r>
    </w:p>
    <w:p w14:paraId="2F5CC192"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bookmarkStart w:id="4" w:name="_Hlk180657938"/>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bookmarkEnd w:id="4"/>
      <w:r>
        <w:rPr>
          <w:rFonts w:ascii="Times New Roman" w:eastAsia="仿宋_GB2312" w:hAnsi="Times New Roman" w:hint="eastAsia"/>
          <w:color w:val="000000"/>
          <w:sz w:val="32"/>
          <w:szCs w:val="32"/>
        </w:rPr>
        <w:t>；</w:t>
      </w:r>
    </w:p>
    <w:p w14:paraId="147ABDA8"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3CA91AD"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D4363CD" w14:textId="77777777" w:rsidR="00087EB5" w:rsidRDefault="009709C6">
      <w:pPr>
        <w:pStyle w:val="2"/>
        <w:spacing w:after="78"/>
      </w:pPr>
      <w:r>
        <w:rPr>
          <w:rFonts w:hint="eastAsia"/>
        </w:rPr>
        <w:t>十、联系方式</w:t>
      </w:r>
    </w:p>
    <w:p w14:paraId="2D589407"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联系人：黄工</w:t>
      </w:r>
    </w:p>
    <w:p w14:paraId="3A33A13E"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电</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话：</w:t>
      </w:r>
      <w:r>
        <w:rPr>
          <w:rFonts w:ascii="Times New Roman" w:eastAsia="仿宋_GB2312" w:hAnsi="Times New Roman"/>
          <w:color w:val="000000"/>
          <w:sz w:val="32"/>
          <w:szCs w:val="32"/>
        </w:rPr>
        <w:t>0755+29395688</w:t>
      </w:r>
      <w:r>
        <w:rPr>
          <w:rFonts w:ascii="Times New Roman" w:eastAsia="仿宋_GB2312" w:hAnsi="Times New Roman" w:hint="eastAsia"/>
          <w:color w:val="000000"/>
          <w:sz w:val="32"/>
          <w:szCs w:val="32"/>
        </w:rPr>
        <w:t>转</w:t>
      </w:r>
      <w:r>
        <w:rPr>
          <w:rFonts w:ascii="Times New Roman" w:eastAsia="仿宋_GB2312" w:hAnsi="Times New Roman"/>
          <w:color w:val="000000"/>
          <w:sz w:val="32"/>
          <w:szCs w:val="32"/>
        </w:rPr>
        <w:t>8731</w:t>
      </w:r>
    </w:p>
    <w:p w14:paraId="69BD930D" w14:textId="75FC12B8" w:rsidR="00087EB5" w:rsidRDefault="009709C6">
      <w:pPr>
        <w:spacing w:after="78" w:line="640" w:lineRule="exact"/>
        <w:ind w:firstLineChars="200" w:firstLine="640"/>
        <w:jc w:val="left"/>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邮</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箱：</w:t>
      </w:r>
      <w:r>
        <w:rPr>
          <w:rFonts w:ascii="Times New Roman" w:eastAsia="仿宋_GB2312" w:hAnsi="Times New Roman"/>
          <w:color w:val="000000"/>
          <w:sz w:val="32"/>
          <w:szCs w:val="32"/>
        </w:rPr>
        <w:t>sszxhjcaigou</w:t>
      </w:r>
      <w:r>
        <w:rPr>
          <w:rFonts w:ascii="Times New Roman" w:eastAsia="仿宋_GB2312" w:hAnsi="Times New Roman" w:hint="eastAsia"/>
          <w:color w:val="000000"/>
          <w:sz w:val="32"/>
          <w:szCs w:val="32"/>
        </w:rPr>
        <w:t>b</w:t>
      </w:r>
      <w:r>
        <w:rPr>
          <w:rFonts w:ascii="Times New Roman" w:eastAsia="仿宋_GB2312" w:hAnsi="Times New Roman"/>
          <w:color w:val="000000"/>
          <w:sz w:val="32"/>
          <w:szCs w:val="32"/>
        </w:rPr>
        <w:t>@163.com</w:t>
      </w:r>
    </w:p>
    <w:p w14:paraId="28BF3729" w14:textId="77777777" w:rsidR="00087EB5" w:rsidRDefault="009709C6">
      <w:pPr>
        <w:spacing w:after="78" w:line="640" w:lineRule="exact"/>
        <w:ind w:firstLineChars="200" w:firstLine="640"/>
        <w:jc w:val="right"/>
        <w:rPr>
          <w:rFonts w:ascii="Times New Roman" w:eastAsia="仿宋_GB2312" w:hAnsi="Times New Roman"/>
          <w:color w:val="000000"/>
          <w:sz w:val="32"/>
          <w:szCs w:val="3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4AB3E6C7" w14:textId="6E5FC781" w:rsidR="00087EB5" w:rsidRDefault="009709C6">
      <w:pPr>
        <w:spacing w:after="78" w:line="640" w:lineRule="exact"/>
        <w:ind w:firstLineChars="200" w:firstLine="640"/>
        <w:jc w:val="right"/>
      </w:pP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21</w:t>
      </w:r>
      <w:r>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br w:type="page"/>
      </w:r>
    </w:p>
    <w:p w14:paraId="72A933AF" w14:textId="77777777" w:rsidR="00087EB5" w:rsidRDefault="009709C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030C725" w14:textId="77777777" w:rsidR="00087EB5" w:rsidRDefault="009709C6">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4A54B8F9" w14:textId="77777777" w:rsidR="00087EB5" w:rsidRDefault="00087EB5">
      <w:pPr>
        <w:spacing w:after="78"/>
        <w:rPr>
          <w:rFonts w:ascii="Times New Roman" w:hAnsi="Times New Roman"/>
          <w:sz w:val="28"/>
        </w:rPr>
      </w:pPr>
    </w:p>
    <w:p w14:paraId="2F48FCD4" w14:textId="77777777" w:rsidR="00087EB5" w:rsidRDefault="00087EB5">
      <w:pPr>
        <w:spacing w:after="78"/>
      </w:pPr>
    </w:p>
    <w:p w14:paraId="1E1818B9" w14:textId="77777777" w:rsidR="00087EB5" w:rsidRDefault="00087EB5">
      <w:pPr>
        <w:spacing w:after="78" w:line="600" w:lineRule="exact"/>
        <w:jc w:val="center"/>
        <w:rPr>
          <w:rFonts w:ascii="Times New Roman" w:hAnsi="Times New Roman"/>
          <w:spacing w:val="-4"/>
          <w:sz w:val="44"/>
          <w:szCs w:val="44"/>
        </w:rPr>
      </w:pPr>
    </w:p>
    <w:p w14:paraId="5046C848" w14:textId="446935DF" w:rsidR="00087EB5" w:rsidRDefault="00504429">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溪涌、上洞片区污水临时处理方案编制服务项目</w:t>
      </w:r>
      <w:r w:rsidR="009709C6">
        <w:rPr>
          <w:rFonts w:ascii="仿宋" w:eastAsia="仿宋" w:hAnsi="仿宋" w:hint="eastAsia"/>
          <w:b/>
          <w:bCs/>
          <w:color w:val="000000"/>
          <w:sz w:val="52"/>
          <w:szCs w:val="52"/>
        </w:rPr>
        <w:t>合同</w:t>
      </w:r>
    </w:p>
    <w:p w14:paraId="467E58CF" w14:textId="77777777" w:rsidR="00087EB5" w:rsidRDefault="00087EB5">
      <w:pPr>
        <w:snapToGrid w:val="0"/>
        <w:spacing w:after="78" w:line="360" w:lineRule="auto"/>
        <w:jc w:val="center"/>
        <w:rPr>
          <w:rFonts w:ascii="Times New Roman" w:eastAsia="黑体" w:hAnsi="Times New Roman"/>
          <w:sz w:val="44"/>
          <w:szCs w:val="44"/>
        </w:rPr>
      </w:pPr>
    </w:p>
    <w:p w14:paraId="7821D131" w14:textId="77777777" w:rsidR="00087EB5" w:rsidRDefault="00087EB5">
      <w:pPr>
        <w:pStyle w:val="a0"/>
        <w:jc w:val="center"/>
        <w:rPr>
          <w:rFonts w:ascii="Times New Roman" w:hAnsi="Times New Roman"/>
          <w:sz w:val="28"/>
        </w:rPr>
      </w:pPr>
    </w:p>
    <w:p w14:paraId="44633664" w14:textId="77777777" w:rsidR="00087EB5" w:rsidRDefault="00087EB5">
      <w:pPr>
        <w:pStyle w:val="23"/>
        <w:spacing w:after="78"/>
        <w:ind w:leftChars="0" w:left="0" w:firstLineChars="0" w:firstLine="0"/>
        <w:rPr>
          <w:rFonts w:ascii="Times New Roman" w:hAnsi="Times New Roman"/>
          <w:sz w:val="28"/>
        </w:rPr>
      </w:pPr>
    </w:p>
    <w:p w14:paraId="2D2A8241" w14:textId="77777777" w:rsidR="00087EB5" w:rsidRDefault="00087EB5">
      <w:pPr>
        <w:spacing w:after="78"/>
        <w:rPr>
          <w:rFonts w:ascii="Times New Roman" w:hAnsi="Times New Roman"/>
          <w:sz w:val="28"/>
        </w:rPr>
      </w:pPr>
    </w:p>
    <w:p w14:paraId="52D3CEFB" w14:textId="77777777" w:rsidR="00087EB5" w:rsidRDefault="00087EB5">
      <w:pPr>
        <w:spacing w:after="78"/>
      </w:pPr>
    </w:p>
    <w:p w14:paraId="22B84515" w14:textId="77777777" w:rsidR="00087EB5" w:rsidRDefault="00087EB5">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087EB5" w14:paraId="4047F77A" w14:textId="77777777">
        <w:trPr>
          <w:jc w:val="center"/>
        </w:trPr>
        <w:tc>
          <w:tcPr>
            <w:tcW w:w="1804" w:type="dxa"/>
            <w:vAlign w:val="center"/>
          </w:tcPr>
          <w:p w14:paraId="123EFE90" w14:textId="77777777" w:rsidR="00087EB5" w:rsidRDefault="009709C6">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15B89C2D" w14:textId="77777777" w:rsidR="00087EB5" w:rsidRDefault="009709C6">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664C3739" w14:textId="77777777" w:rsidR="00087EB5" w:rsidRDefault="009709C6">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 xml:space="preserve">咨询有限公司               </w:t>
            </w:r>
          </w:p>
          <w:p w14:paraId="14EF6D7C" w14:textId="77777777" w:rsidR="00087EB5" w:rsidRDefault="009709C6">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23EDDD76" w14:textId="77777777" w:rsidR="00087EB5" w:rsidRDefault="00087EB5">
      <w:pPr>
        <w:spacing w:after="78" w:line="600" w:lineRule="exact"/>
        <w:jc w:val="center"/>
        <w:rPr>
          <w:rFonts w:ascii="Times New Roman" w:hAnsi="Times New Roman"/>
          <w:spacing w:val="-4"/>
          <w:sz w:val="44"/>
          <w:szCs w:val="44"/>
        </w:rPr>
      </w:pPr>
    </w:p>
    <w:p w14:paraId="7755BF0C" w14:textId="77777777" w:rsidR="00087EB5" w:rsidRDefault="00087EB5">
      <w:pPr>
        <w:spacing w:after="78" w:line="600" w:lineRule="exact"/>
        <w:jc w:val="center"/>
        <w:rPr>
          <w:rFonts w:ascii="Times New Roman" w:hAnsi="Times New Roman"/>
          <w:spacing w:val="-4"/>
          <w:sz w:val="44"/>
          <w:szCs w:val="44"/>
        </w:rPr>
      </w:pPr>
    </w:p>
    <w:p w14:paraId="2F8F1EA1" w14:textId="77777777" w:rsidR="00087EB5" w:rsidRDefault="00087EB5">
      <w:pPr>
        <w:spacing w:after="78" w:line="600" w:lineRule="exact"/>
        <w:jc w:val="center"/>
        <w:rPr>
          <w:rFonts w:ascii="Times New Roman" w:hAnsi="Times New Roman"/>
          <w:spacing w:val="-4"/>
          <w:sz w:val="44"/>
          <w:szCs w:val="44"/>
        </w:rPr>
      </w:pPr>
    </w:p>
    <w:p w14:paraId="2096D64A" w14:textId="77777777" w:rsidR="00087EB5" w:rsidRDefault="009709C6">
      <w:pPr>
        <w:spacing w:after="78" w:line="600" w:lineRule="exact"/>
        <w:jc w:val="center"/>
        <w:rPr>
          <w:rFonts w:ascii="Times New Roman" w:hAnsi="Times New Roman"/>
          <w:spacing w:val="-4"/>
          <w:sz w:val="44"/>
          <w:szCs w:val="44"/>
        </w:rPr>
      </w:pPr>
      <w:r>
        <w:rPr>
          <w:rFonts w:ascii="Times New Roman" w:hAnsi="Times New Roman"/>
          <w:spacing w:val="-4"/>
          <w:sz w:val="44"/>
          <w:szCs w:val="44"/>
        </w:rPr>
        <w:lastRenderedPageBreak/>
        <w:t>服务合同</w:t>
      </w:r>
    </w:p>
    <w:p w14:paraId="55A79984" w14:textId="77777777" w:rsidR="00087EB5" w:rsidRDefault="00087EB5">
      <w:pPr>
        <w:spacing w:after="78" w:line="600" w:lineRule="exact"/>
        <w:jc w:val="center"/>
        <w:rPr>
          <w:rFonts w:ascii="Times New Roman" w:hAnsi="Times New Roman"/>
          <w:spacing w:val="-4"/>
          <w:sz w:val="44"/>
          <w:szCs w:val="44"/>
        </w:rPr>
      </w:pPr>
    </w:p>
    <w:p w14:paraId="19B9457B" w14:textId="77777777" w:rsidR="00087EB5" w:rsidRDefault="009709C6">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rPr>
        <w:t>委托单位</w:t>
      </w:r>
      <w:r>
        <w:rPr>
          <w:rFonts w:ascii="Times New Roman" w:eastAsia="仿宋" w:hAnsi="Times New Roman" w:cs="宋体" w:hint="eastAsia"/>
          <w:b/>
          <w:bCs/>
          <w:color w:val="000000"/>
          <w:sz w:val="24"/>
          <w:lang w:eastAsia="zh-Hans"/>
        </w:rPr>
        <w:t>（甲方）</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u w:val="single"/>
        </w:rPr>
        <w:t>深圳市深水</w:t>
      </w:r>
      <w:proofErr w:type="gramStart"/>
      <w:r>
        <w:rPr>
          <w:rFonts w:ascii="Times New Roman" w:eastAsia="仿宋" w:hAnsi="Times New Roman" w:cs="宋体" w:hint="eastAsia"/>
          <w:b/>
          <w:bCs/>
          <w:color w:val="000000"/>
          <w:sz w:val="24"/>
          <w:u w:val="single"/>
        </w:rPr>
        <w:t>水务</w:t>
      </w:r>
      <w:proofErr w:type="gramEnd"/>
      <w:r>
        <w:rPr>
          <w:rFonts w:ascii="Times New Roman" w:eastAsia="仿宋" w:hAnsi="Times New Roman" w:cs="宋体" w:hint="eastAsia"/>
          <w:b/>
          <w:bCs/>
          <w:color w:val="000000"/>
          <w:sz w:val="24"/>
          <w:u w:val="single"/>
        </w:rPr>
        <w:t>咨询有限公司</w:t>
      </w:r>
      <w:r>
        <w:rPr>
          <w:rFonts w:ascii="Times New Roman" w:eastAsia="仿宋" w:hAnsi="Times New Roman" w:cs="宋体" w:hint="eastAsia"/>
          <w:b/>
          <w:bCs/>
          <w:color w:val="000000"/>
          <w:sz w:val="24"/>
        </w:rPr>
        <w:t xml:space="preserve">  </w:t>
      </w:r>
    </w:p>
    <w:p w14:paraId="73AB4211" w14:textId="77777777" w:rsidR="00087EB5" w:rsidRDefault="009709C6">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联系人：</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联系电话：</w:t>
      </w:r>
      <w:r>
        <w:rPr>
          <w:rFonts w:ascii="Times New Roman" w:eastAsia="仿宋" w:hAnsi="Times New Roman" w:cs="宋体" w:hint="eastAsia"/>
          <w:b/>
          <w:bCs/>
          <w:color w:val="000000"/>
          <w:sz w:val="24"/>
        </w:rPr>
        <w:t>0755-29395688</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电子邮箱：</w:t>
      </w:r>
      <w:r>
        <w:rPr>
          <w:rFonts w:ascii="Times New Roman" w:eastAsia="仿宋" w:hAnsi="Times New Roman" w:cs="宋体" w:hint="eastAsia"/>
          <w:b/>
          <w:bCs/>
          <w:color w:val="000000"/>
          <w:sz w:val="24"/>
        </w:rPr>
        <w:t>/</w:t>
      </w:r>
    </w:p>
    <w:p w14:paraId="0C1283D6" w14:textId="77777777" w:rsidR="00087EB5" w:rsidRDefault="009709C6">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通讯地址：</w:t>
      </w:r>
      <w:r>
        <w:rPr>
          <w:rFonts w:ascii="Times New Roman" w:eastAsia="仿宋" w:hAnsi="Times New Roman" w:cs="宋体" w:hint="eastAsia"/>
          <w:b/>
          <w:bCs/>
          <w:color w:val="000000"/>
          <w:sz w:val="24"/>
        </w:rPr>
        <w:t>深圳市罗湖区清水河街道罗湖投控大厦</w:t>
      </w:r>
      <w:r>
        <w:rPr>
          <w:rFonts w:ascii="Times New Roman" w:eastAsia="仿宋" w:hAnsi="Times New Roman" w:cs="宋体" w:hint="eastAsia"/>
          <w:b/>
          <w:bCs/>
          <w:color w:val="000000"/>
          <w:sz w:val="24"/>
        </w:rPr>
        <w:t>A</w:t>
      </w:r>
      <w:r>
        <w:rPr>
          <w:rFonts w:ascii="Times New Roman" w:eastAsia="仿宋" w:hAnsi="Times New Roman" w:cs="宋体" w:hint="eastAsia"/>
          <w:b/>
          <w:bCs/>
          <w:color w:val="000000"/>
          <w:sz w:val="24"/>
        </w:rPr>
        <w:t>座</w:t>
      </w:r>
      <w:r>
        <w:rPr>
          <w:rFonts w:ascii="Times New Roman" w:eastAsia="仿宋" w:hAnsi="Times New Roman" w:cs="宋体" w:hint="eastAsia"/>
          <w:b/>
          <w:bCs/>
          <w:color w:val="000000"/>
          <w:sz w:val="24"/>
        </w:rPr>
        <w:t>4</w:t>
      </w:r>
      <w:r>
        <w:rPr>
          <w:rFonts w:ascii="Times New Roman" w:eastAsia="仿宋" w:hAnsi="Times New Roman" w:cs="宋体" w:hint="eastAsia"/>
          <w:b/>
          <w:bCs/>
          <w:color w:val="000000"/>
          <w:sz w:val="24"/>
        </w:rPr>
        <w:t>楼</w:t>
      </w:r>
      <w:r>
        <w:rPr>
          <w:rFonts w:ascii="Times New Roman" w:eastAsia="仿宋" w:hAnsi="Times New Roman" w:cs="宋体" w:hint="eastAsia"/>
          <w:b/>
          <w:bCs/>
          <w:color w:val="000000"/>
          <w:sz w:val="24"/>
        </w:rPr>
        <w:t xml:space="preserve">          </w:t>
      </w:r>
    </w:p>
    <w:p w14:paraId="3D584D62" w14:textId="77777777" w:rsidR="00087EB5" w:rsidRDefault="00087EB5">
      <w:pPr>
        <w:spacing w:after="78" w:line="360" w:lineRule="auto"/>
        <w:ind w:firstLineChars="200" w:firstLine="482"/>
        <w:rPr>
          <w:rFonts w:ascii="Times New Roman" w:eastAsia="仿宋" w:hAnsi="Times New Roman" w:cs="宋体"/>
          <w:b/>
          <w:bCs/>
          <w:color w:val="000000"/>
          <w:sz w:val="24"/>
        </w:rPr>
      </w:pPr>
    </w:p>
    <w:p w14:paraId="7F9D7B9E" w14:textId="77777777" w:rsidR="00087EB5" w:rsidRDefault="009709C6">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rPr>
        <w:t>受托单位</w:t>
      </w:r>
      <w:r>
        <w:rPr>
          <w:rFonts w:ascii="Times New Roman" w:eastAsia="仿宋" w:hAnsi="Times New Roman" w:cs="宋体" w:hint="eastAsia"/>
          <w:b/>
          <w:bCs/>
          <w:color w:val="000000"/>
          <w:sz w:val="24"/>
          <w:lang w:eastAsia="zh-Hans"/>
        </w:rPr>
        <w:t>（乙方）</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rPr>
        <w:t xml:space="preserve">                                </w:t>
      </w:r>
    </w:p>
    <w:p w14:paraId="579C667D" w14:textId="77777777" w:rsidR="00087EB5" w:rsidRDefault="009709C6">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联系人：</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联系电话：</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lang w:eastAsia="zh-Hans"/>
        </w:rPr>
        <w:t>电子邮箱：</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rPr>
        <w:t xml:space="preserve">    </w:t>
      </w:r>
    </w:p>
    <w:p w14:paraId="2614C09F" w14:textId="77777777" w:rsidR="00087EB5" w:rsidRDefault="009709C6">
      <w:pPr>
        <w:spacing w:after="78" w:line="360" w:lineRule="auto"/>
        <w:ind w:firstLineChars="200" w:firstLine="482"/>
        <w:rPr>
          <w:rFonts w:ascii="Times New Roman" w:eastAsia="仿宋" w:hAnsi="Times New Roman" w:cs="宋体"/>
          <w:b/>
          <w:bCs/>
          <w:color w:val="000000"/>
          <w:sz w:val="24"/>
          <w:lang w:eastAsia="zh-Hans"/>
        </w:rPr>
      </w:pPr>
      <w:r>
        <w:rPr>
          <w:rFonts w:ascii="Times New Roman" w:eastAsia="仿宋" w:hAnsi="Times New Roman" w:cs="宋体" w:hint="eastAsia"/>
          <w:b/>
          <w:bCs/>
          <w:color w:val="000000"/>
          <w:sz w:val="24"/>
          <w:lang w:eastAsia="zh-Hans"/>
        </w:rPr>
        <w:t>通讯地址：</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p>
    <w:p w14:paraId="052E6D3B" w14:textId="45687E08"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依照《中华人民共和国民法典》及国家的其他有关法律、行政法规，遵循平等、自愿、公平和诚实信用的原则，经双方协商一致，就甲方委托乙方承担</w:t>
      </w:r>
      <w:r w:rsidR="00504429">
        <w:rPr>
          <w:rFonts w:ascii="仿宋" w:eastAsia="仿宋" w:hAnsi="仿宋" w:cs="仿宋" w:hint="eastAsia"/>
          <w:b/>
          <w:bCs/>
          <w:color w:val="000000"/>
          <w:sz w:val="24"/>
          <w:u w:val="single"/>
        </w:rPr>
        <w:t>溪涌、上洞片区污水临时处理方案编制服务项目</w:t>
      </w:r>
      <w:r>
        <w:rPr>
          <w:rFonts w:ascii="仿宋" w:eastAsia="仿宋" w:hAnsi="仿宋" w:cs="仿宋" w:hint="eastAsia"/>
          <w:sz w:val="24"/>
          <w:u w:val="single"/>
        </w:rPr>
        <w:t xml:space="preserve"> </w:t>
      </w:r>
      <w:r>
        <w:rPr>
          <w:rFonts w:ascii="仿宋" w:eastAsia="仿宋" w:hAnsi="仿宋" w:cs="仿宋" w:hint="eastAsia"/>
          <w:sz w:val="24"/>
        </w:rPr>
        <w:t>达成如下协议，并由双方共同恪守。</w:t>
      </w:r>
    </w:p>
    <w:p w14:paraId="61211F43" w14:textId="77777777" w:rsidR="00087EB5" w:rsidRDefault="009709C6">
      <w:pPr>
        <w:spacing w:after="78" w:line="560" w:lineRule="exact"/>
        <w:ind w:firstLineChars="100" w:firstLine="241"/>
        <w:outlineLvl w:val="0"/>
        <w:rPr>
          <w:rFonts w:ascii="仿宋" w:eastAsia="仿宋" w:hAnsi="仿宋" w:cs="仿宋" w:hint="eastAsia"/>
          <w:b/>
          <w:bCs/>
          <w:color w:val="000000"/>
          <w:sz w:val="24"/>
          <w:lang w:eastAsia="zh-Hans"/>
        </w:rPr>
      </w:pPr>
      <w:r>
        <w:rPr>
          <w:rFonts w:ascii="仿宋" w:eastAsia="仿宋" w:hAnsi="仿宋" w:cs="仿宋" w:hint="eastAsia"/>
          <w:b/>
          <w:bCs/>
          <w:color w:val="000000"/>
          <w:sz w:val="24"/>
          <w:lang w:eastAsia="zh-Hans"/>
        </w:rPr>
        <w:t>一、项目基本情况</w:t>
      </w:r>
    </w:p>
    <w:p w14:paraId="4EB93B56" w14:textId="2D80FF83" w:rsidR="00087EB5" w:rsidRDefault="009709C6">
      <w:pPr>
        <w:spacing w:after="78" w:line="560" w:lineRule="exact"/>
        <w:rPr>
          <w:rFonts w:ascii="仿宋" w:eastAsia="仿宋" w:hAnsi="仿宋" w:cs="仿宋" w:hint="eastAsia"/>
          <w:sz w:val="24"/>
          <w:u w:val="single"/>
        </w:rPr>
      </w:pPr>
      <w:r>
        <w:rPr>
          <w:rFonts w:ascii="仿宋" w:eastAsia="仿宋" w:hAnsi="仿宋" w:cs="仿宋" w:hint="eastAsia"/>
          <w:color w:val="000000"/>
          <w:sz w:val="24"/>
        </w:rPr>
        <w:t xml:space="preserve">    1.1 项目名称：</w:t>
      </w:r>
      <w:r w:rsidR="00504429">
        <w:rPr>
          <w:rFonts w:ascii="仿宋" w:eastAsia="仿宋" w:hAnsi="仿宋" w:cs="仿宋" w:hint="eastAsia"/>
          <w:sz w:val="24"/>
          <w:u w:val="single"/>
        </w:rPr>
        <w:t>溪涌、上洞片区污水临时处理方案编制服务项目</w:t>
      </w:r>
    </w:p>
    <w:p w14:paraId="33261E98" w14:textId="77777777" w:rsidR="00087EB5" w:rsidRDefault="009709C6">
      <w:pPr>
        <w:spacing w:after="78" w:line="560" w:lineRule="exact"/>
        <w:ind w:firstLineChars="200" w:firstLine="480"/>
        <w:rPr>
          <w:rFonts w:ascii="仿宋" w:eastAsia="仿宋" w:hAnsi="仿宋" w:cs="仿宋" w:hint="eastAsia"/>
          <w:sz w:val="24"/>
        </w:rPr>
      </w:pPr>
      <w:r>
        <w:rPr>
          <w:rFonts w:ascii="仿宋" w:eastAsia="仿宋" w:hAnsi="仿宋" w:cs="仿宋" w:hint="eastAsia"/>
          <w:sz w:val="24"/>
        </w:rPr>
        <w:t>1.2 项目地点：</w:t>
      </w:r>
      <w:r>
        <w:rPr>
          <w:rFonts w:ascii="仿宋" w:eastAsia="仿宋" w:hAnsi="仿宋" w:cs="仿宋" w:hint="eastAsia"/>
          <w:sz w:val="24"/>
          <w:u w:val="single"/>
        </w:rPr>
        <w:t xml:space="preserve">   深圳市                              </w:t>
      </w:r>
    </w:p>
    <w:p w14:paraId="58708A94" w14:textId="00554C86" w:rsidR="00087EB5" w:rsidRDefault="009709C6">
      <w:pPr>
        <w:widowControl/>
        <w:spacing w:after="78" w:line="640" w:lineRule="exact"/>
        <w:ind w:firstLineChars="200" w:firstLine="480"/>
        <w:jc w:val="left"/>
        <w:rPr>
          <w:rFonts w:ascii="仿宋" w:eastAsia="仿宋" w:hAnsi="仿宋" w:cs="仿宋" w:hint="eastAsia"/>
          <w:sz w:val="24"/>
          <w:u w:val="single"/>
        </w:rPr>
      </w:pPr>
      <w:r>
        <w:rPr>
          <w:rFonts w:ascii="仿宋" w:eastAsia="仿宋" w:hAnsi="仿宋" w:cs="仿宋" w:hint="eastAsia"/>
          <w:sz w:val="24"/>
        </w:rPr>
        <w:t>1.3 项目概况：</w:t>
      </w:r>
      <w:r>
        <w:rPr>
          <w:rFonts w:ascii="仿宋" w:eastAsia="仿宋" w:hAnsi="仿宋" w:cs="仿宋" w:hint="eastAsia"/>
          <w:sz w:val="24"/>
          <w:u w:val="single"/>
          <w:lang w:val="zh-CN"/>
        </w:rPr>
        <w:t>改造原有上洞污水处理站设备设施，新增一体化临时污水生化处理系统设施，在上洞水质净化厂新建工程建成和上洞污水转输管网完善工程建成前，确保溪涌和上洞片区污水处理出路，且处理出水稳定达标， 发挥水质净化作用，从而进一步保障和提高地区的环境质量。</w:t>
      </w:r>
    </w:p>
    <w:p w14:paraId="7081360A" w14:textId="77777777" w:rsidR="00087EB5" w:rsidRDefault="009709C6">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二、工作内容</w:t>
      </w:r>
    </w:p>
    <w:p w14:paraId="28031B84"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乙方提供下列咨询服务：</w:t>
      </w:r>
    </w:p>
    <w:p w14:paraId="1A43506D" w14:textId="4435FEE7" w:rsidR="00087EB5" w:rsidRDefault="009709C6">
      <w:pPr>
        <w:spacing w:after="78" w:line="560" w:lineRule="exact"/>
        <w:ind w:firstLineChars="200" w:firstLine="480"/>
        <w:rPr>
          <w:rFonts w:ascii="仿宋" w:eastAsia="仿宋" w:hAnsi="仿宋" w:cs="仿宋" w:hint="eastAsia"/>
          <w:sz w:val="24"/>
          <w:lang w:val="zh-CN"/>
        </w:rPr>
      </w:pPr>
      <w:r>
        <w:rPr>
          <w:rFonts w:ascii="仿宋" w:eastAsia="仿宋" w:hAnsi="仿宋" w:cs="仿宋" w:hint="eastAsia"/>
          <w:sz w:val="24"/>
        </w:rPr>
        <w:t>依据国家相关法律法规</w:t>
      </w:r>
      <w:r>
        <w:rPr>
          <w:rFonts w:ascii="仿宋" w:eastAsia="仿宋" w:hAnsi="仿宋" w:cs="仿宋" w:hint="eastAsia"/>
          <w:sz w:val="24"/>
          <w:lang w:val="zh-CN"/>
        </w:rPr>
        <w:t>、规程规范、技术标准文件，</w:t>
      </w:r>
      <w:r>
        <w:rPr>
          <w:rFonts w:ascii="仿宋" w:eastAsia="仿宋" w:hAnsi="仿宋" w:cs="仿宋" w:hint="eastAsia"/>
          <w:sz w:val="24"/>
        </w:rPr>
        <w:t>编制</w:t>
      </w:r>
      <w:r w:rsidR="00504429">
        <w:rPr>
          <w:rFonts w:ascii="仿宋" w:eastAsia="仿宋" w:hAnsi="仿宋" w:cs="仿宋" w:hint="eastAsia"/>
          <w:sz w:val="24"/>
        </w:rPr>
        <w:t>溪涌、上洞片区污</w:t>
      </w:r>
      <w:r w:rsidR="00504429">
        <w:rPr>
          <w:rFonts w:ascii="仿宋" w:eastAsia="仿宋" w:hAnsi="仿宋" w:cs="仿宋" w:hint="eastAsia"/>
          <w:sz w:val="24"/>
        </w:rPr>
        <w:lastRenderedPageBreak/>
        <w:t>水临时处理方案编制服务项目</w:t>
      </w:r>
      <w:r>
        <w:rPr>
          <w:rFonts w:ascii="仿宋" w:eastAsia="仿宋" w:hAnsi="仿宋" w:cs="仿宋" w:hint="eastAsia"/>
          <w:sz w:val="24"/>
          <w:lang w:val="zh-CN"/>
        </w:rPr>
        <w:t>。</w:t>
      </w:r>
    </w:p>
    <w:p w14:paraId="2371254A" w14:textId="77777777" w:rsidR="00087EB5" w:rsidRDefault="009709C6">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三、工期要求</w:t>
      </w:r>
    </w:p>
    <w:p w14:paraId="46B04A7E"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 xml:space="preserve">3.1 </w:t>
      </w:r>
      <w:r>
        <w:rPr>
          <w:rFonts w:ascii="仿宋" w:eastAsia="仿宋" w:hAnsi="仿宋" w:cs="仿宋" w:hint="eastAsia"/>
          <w:color w:val="000000"/>
          <w:sz w:val="24"/>
          <w:lang w:eastAsia="zh-Hans"/>
        </w:rPr>
        <w:t>乙方应当在【</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本合同签订后</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rPr>
        <w:t>收到甲方提供</w:t>
      </w:r>
      <w:r>
        <w:rPr>
          <w:rFonts w:ascii="仿宋" w:eastAsia="仿宋" w:hAnsi="仿宋" w:cs="仿宋" w:hint="eastAsia"/>
          <w:color w:val="000000"/>
          <w:sz w:val="24"/>
          <w:lang w:eastAsia="zh-Hans"/>
        </w:rPr>
        <w:t>的基础</w:t>
      </w:r>
      <w:r>
        <w:rPr>
          <w:rFonts w:ascii="仿宋" w:eastAsia="仿宋" w:hAnsi="仿宋" w:cs="仿宋" w:hint="eastAsia"/>
          <w:color w:val="000000"/>
          <w:sz w:val="24"/>
        </w:rPr>
        <w:t>资料</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lang w:eastAsia="zh-Hans"/>
        </w:rPr>
        <w:t>收到甲方的</w:t>
      </w:r>
      <w:r>
        <w:rPr>
          <w:rFonts w:ascii="仿宋" w:eastAsia="仿宋" w:hAnsi="仿宋" w:cs="仿宋" w:hint="eastAsia"/>
          <w:color w:val="000000"/>
          <w:sz w:val="24"/>
        </w:rPr>
        <w:t>工作通知</w:t>
      </w:r>
      <w:r>
        <w:rPr>
          <w:rFonts w:ascii="仿宋" w:eastAsia="仿宋" w:hAnsi="仿宋" w:cs="仿宋" w:hint="eastAsia"/>
          <w:color w:val="000000"/>
          <w:sz w:val="24"/>
          <w:lang w:eastAsia="zh-Hans"/>
        </w:rPr>
        <w:t>】</w:t>
      </w:r>
      <w:r>
        <w:rPr>
          <w:rFonts w:ascii="仿宋" w:eastAsia="仿宋" w:hAnsi="仿宋" w:cs="仿宋" w:hint="eastAsia"/>
          <w:color w:val="000000"/>
          <w:sz w:val="24"/>
        </w:rPr>
        <w:t>后</w:t>
      </w:r>
      <w:r>
        <w:rPr>
          <w:rFonts w:ascii="仿宋" w:eastAsia="仿宋" w:hAnsi="仿宋" w:cs="仿宋" w:hint="eastAsia"/>
          <w:color w:val="000000"/>
          <w:sz w:val="24"/>
          <w:lang w:eastAsia="zh-Hans"/>
        </w:rPr>
        <w:t>【</w:t>
      </w:r>
      <w:r>
        <w:rPr>
          <w:rFonts w:ascii="仿宋" w:eastAsia="仿宋" w:hAnsi="仿宋" w:cs="仿宋" w:hint="eastAsia"/>
          <w:sz w:val="24"/>
        </w:rPr>
        <w:t>200</w:t>
      </w:r>
      <w:r>
        <w:rPr>
          <w:rFonts w:ascii="仿宋" w:eastAsia="仿宋" w:hAnsi="仿宋" w:cs="仿宋" w:hint="eastAsia"/>
          <w:color w:val="000000"/>
          <w:sz w:val="24"/>
          <w:lang w:eastAsia="zh-Hans"/>
        </w:rPr>
        <w:t>】日历天内，向甲方提交成果文件。</w:t>
      </w:r>
    </w:p>
    <w:p w14:paraId="7426AFF8"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 xml:space="preserve">3.2 </w:t>
      </w:r>
      <w:r>
        <w:rPr>
          <w:rFonts w:ascii="仿宋" w:eastAsia="仿宋" w:hAnsi="仿宋" w:cs="仿宋" w:hint="eastAsia"/>
          <w:color w:val="000000"/>
          <w:sz w:val="24"/>
          <w:lang w:eastAsia="zh-Hans"/>
        </w:rPr>
        <w:t>对于甲方提出的与本项目有关咨询问题，乙方应及时答复，其中简单问题，应当即答复；复杂疑难问题，应在【</w:t>
      </w:r>
      <w:r>
        <w:rPr>
          <w:rFonts w:ascii="仿宋" w:eastAsia="仿宋" w:hAnsi="仿宋" w:cs="仿宋" w:hint="eastAsia"/>
          <w:sz w:val="24"/>
        </w:rPr>
        <w:t>24</w:t>
      </w:r>
      <w:r>
        <w:rPr>
          <w:rFonts w:ascii="仿宋" w:eastAsia="仿宋" w:hAnsi="仿宋" w:cs="仿宋" w:hint="eastAsia"/>
          <w:color w:val="000000"/>
          <w:sz w:val="24"/>
          <w:lang w:eastAsia="zh-Hans"/>
        </w:rPr>
        <w:t>】小时内答复。</w:t>
      </w:r>
    </w:p>
    <w:p w14:paraId="0B39A207" w14:textId="77777777" w:rsidR="00087EB5" w:rsidRDefault="009709C6">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3.3其他工期要求</w:t>
      </w:r>
      <w:r>
        <w:rPr>
          <w:rFonts w:ascii="仿宋" w:eastAsia="仿宋" w:hAnsi="仿宋" w:cs="仿宋" w:hint="eastAsia"/>
          <w:color w:val="000000"/>
          <w:sz w:val="24"/>
          <w:lang w:eastAsia="zh-Hans"/>
        </w:rPr>
        <w:t>：</w:t>
      </w:r>
      <w:r>
        <w:rPr>
          <w:rFonts w:ascii="仿宋" w:eastAsia="仿宋" w:hAnsi="仿宋" w:cs="仿宋" w:hint="eastAsia"/>
          <w:color w:val="000000"/>
          <w:sz w:val="24"/>
          <w:u w:val="single"/>
        </w:rPr>
        <w:t xml:space="preserve">        无         </w:t>
      </w:r>
    </w:p>
    <w:p w14:paraId="3D098D6E" w14:textId="77777777" w:rsidR="00087EB5" w:rsidRDefault="009709C6">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四、工作要求及质量要求</w:t>
      </w:r>
    </w:p>
    <w:p w14:paraId="32839937" w14:textId="77777777" w:rsidR="00087EB5" w:rsidRDefault="009709C6">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4.1 乙方对所承担的工作负责，并保证按时、保质</w:t>
      </w:r>
      <w:r>
        <w:rPr>
          <w:rFonts w:ascii="仿宋" w:eastAsia="仿宋" w:hAnsi="仿宋" w:cs="仿宋" w:hint="eastAsia"/>
          <w:color w:val="000000"/>
          <w:sz w:val="24"/>
          <w:lang w:eastAsia="zh-Hans"/>
        </w:rPr>
        <w:t>、</w:t>
      </w:r>
      <w:r>
        <w:rPr>
          <w:rFonts w:ascii="仿宋" w:eastAsia="仿宋" w:hAnsi="仿宋" w:cs="仿宋" w:hint="eastAsia"/>
          <w:color w:val="000000"/>
          <w:sz w:val="24"/>
        </w:rPr>
        <w:t>保量地</w:t>
      </w:r>
      <w:r>
        <w:rPr>
          <w:rFonts w:ascii="仿宋" w:eastAsia="仿宋" w:hAnsi="仿宋" w:cs="仿宋" w:hint="eastAsia"/>
          <w:color w:val="000000"/>
          <w:sz w:val="24"/>
          <w:lang w:eastAsia="zh-Hans"/>
        </w:rPr>
        <w:t>履行</w:t>
      </w:r>
      <w:r>
        <w:rPr>
          <w:rFonts w:ascii="仿宋" w:eastAsia="仿宋" w:hAnsi="仿宋" w:cs="仿宋" w:hint="eastAsia"/>
          <w:color w:val="000000"/>
          <w:sz w:val="24"/>
        </w:rPr>
        <w:t>合同</w:t>
      </w:r>
      <w:r>
        <w:rPr>
          <w:rFonts w:ascii="仿宋" w:eastAsia="仿宋" w:hAnsi="仿宋" w:cs="仿宋" w:hint="eastAsia"/>
          <w:color w:val="000000"/>
          <w:sz w:val="24"/>
          <w:lang w:eastAsia="zh-Hans"/>
        </w:rPr>
        <w:t>义务</w:t>
      </w:r>
      <w:r>
        <w:rPr>
          <w:rFonts w:ascii="仿宋" w:eastAsia="仿宋" w:hAnsi="仿宋" w:cs="仿宋" w:hint="eastAsia"/>
          <w:color w:val="000000"/>
          <w:sz w:val="24"/>
        </w:rPr>
        <w:t>。</w:t>
      </w:r>
    </w:p>
    <w:p w14:paraId="7D99AE2A" w14:textId="77777777" w:rsidR="00087EB5" w:rsidRDefault="009709C6">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4.2 乙方在服务期间，应协助甲方与有关方就本项目所涉及的工作内容问题进行沟通。</w:t>
      </w:r>
    </w:p>
    <w:p w14:paraId="0BBB83A3" w14:textId="73C02FDD" w:rsidR="00087EB5" w:rsidRDefault="009709C6">
      <w:pPr>
        <w:spacing w:after="78" w:line="360" w:lineRule="auto"/>
        <w:ind w:firstLine="560"/>
        <w:rPr>
          <w:rFonts w:ascii="仿宋" w:eastAsia="仿宋" w:hAnsi="仿宋" w:cs="仿宋" w:hint="eastAsia"/>
          <w:color w:val="000000"/>
          <w:sz w:val="24"/>
          <w:u w:val="single"/>
        </w:rPr>
      </w:pPr>
      <w:r>
        <w:rPr>
          <w:rFonts w:ascii="仿宋" w:eastAsia="仿宋" w:hAnsi="仿宋" w:cs="仿宋" w:hint="eastAsia"/>
          <w:color w:val="000000"/>
          <w:sz w:val="24"/>
        </w:rPr>
        <w:t>4.3 乙方</w:t>
      </w:r>
      <w:r>
        <w:rPr>
          <w:rFonts w:ascii="仿宋" w:eastAsia="仿宋" w:hAnsi="仿宋" w:cs="仿宋" w:hint="eastAsia"/>
          <w:color w:val="000000"/>
          <w:sz w:val="24"/>
          <w:u w:val="single"/>
        </w:rPr>
        <w:t>完成</w:t>
      </w:r>
      <w:r w:rsidR="00504429">
        <w:rPr>
          <w:rFonts w:ascii="仿宋" w:eastAsia="仿宋" w:hAnsi="仿宋" w:cs="仿宋" w:hint="eastAsia"/>
          <w:sz w:val="24"/>
          <w:u w:val="single"/>
        </w:rPr>
        <w:t>溪涌、上洞片区污水临时处理方案编制服务项目</w:t>
      </w:r>
      <w:r>
        <w:rPr>
          <w:rFonts w:ascii="仿宋" w:eastAsia="仿宋" w:hAnsi="仿宋" w:cs="仿宋" w:hint="eastAsia"/>
          <w:sz w:val="24"/>
          <w:u w:val="single"/>
        </w:rPr>
        <w:t>及</w:t>
      </w:r>
      <w:r>
        <w:rPr>
          <w:rFonts w:ascii="仿宋" w:eastAsia="仿宋" w:hAnsi="仿宋" w:cs="仿宋" w:hint="eastAsia"/>
          <w:color w:val="000000"/>
          <w:sz w:val="24"/>
          <w:u w:val="single"/>
        </w:rPr>
        <w:t>其他交办工作</w:t>
      </w:r>
      <w:r>
        <w:rPr>
          <w:rFonts w:ascii="仿宋" w:eastAsia="仿宋" w:hAnsi="仿宋" w:cs="仿宋" w:hint="eastAsia"/>
          <w:color w:val="000000"/>
          <w:sz w:val="24"/>
          <w:u w:val="single"/>
          <w:lang w:val="zh-CN"/>
        </w:rPr>
        <w:t>。</w:t>
      </w:r>
    </w:p>
    <w:p w14:paraId="33B5B9CA" w14:textId="77777777" w:rsidR="00087EB5" w:rsidRDefault="009709C6">
      <w:pPr>
        <w:spacing w:after="78" w:line="360" w:lineRule="auto"/>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4.4</w:t>
      </w:r>
      <w:r>
        <w:rPr>
          <w:rFonts w:ascii="仿宋" w:eastAsia="仿宋" w:hAnsi="仿宋" w:cs="仿宋" w:hint="eastAsia"/>
          <w:color w:val="000000"/>
          <w:sz w:val="24"/>
          <w:lang w:eastAsia="zh-Hans"/>
        </w:rPr>
        <w:t>乙方提交工作成果及服务质量必须</w:t>
      </w:r>
      <w:r>
        <w:rPr>
          <w:rFonts w:ascii="仿宋" w:eastAsia="仿宋" w:hAnsi="仿宋" w:cs="仿宋" w:hint="eastAsia"/>
          <w:color w:val="000000"/>
          <w:sz w:val="24"/>
        </w:rPr>
        <w:t>符合</w:t>
      </w:r>
      <w:r>
        <w:rPr>
          <w:rFonts w:ascii="仿宋" w:eastAsia="仿宋" w:hAnsi="仿宋" w:cs="仿宋" w:hint="eastAsia"/>
          <w:color w:val="000000"/>
          <w:sz w:val="24"/>
          <w:lang w:eastAsia="zh-Hans"/>
        </w:rPr>
        <w:t>国家标准及行业</w:t>
      </w:r>
      <w:r>
        <w:rPr>
          <w:rFonts w:ascii="仿宋" w:eastAsia="仿宋" w:hAnsi="仿宋" w:cs="仿宋" w:hint="eastAsia"/>
          <w:color w:val="000000"/>
          <w:sz w:val="24"/>
        </w:rPr>
        <w:t>标准</w:t>
      </w:r>
      <w:r>
        <w:rPr>
          <w:rFonts w:ascii="仿宋" w:eastAsia="仿宋" w:hAnsi="仿宋" w:cs="仿宋" w:hint="eastAsia"/>
          <w:color w:val="000000"/>
          <w:sz w:val="24"/>
          <w:lang w:eastAsia="zh-Hans"/>
        </w:rPr>
        <w:t>。</w:t>
      </w:r>
    </w:p>
    <w:p w14:paraId="5DA54F5A" w14:textId="77777777" w:rsidR="00087EB5" w:rsidRDefault="009709C6">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4.5其他工作要求：</w:t>
      </w:r>
      <w:r>
        <w:rPr>
          <w:rFonts w:ascii="仿宋" w:eastAsia="仿宋" w:hAnsi="仿宋" w:cs="仿宋" w:hint="eastAsia"/>
          <w:color w:val="000000"/>
          <w:sz w:val="24"/>
          <w:u w:val="single"/>
        </w:rPr>
        <w:t xml:space="preserve">            /                               </w:t>
      </w:r>
    </w:p>
    <w:p w14:paraId="29E208C9" w14:textId="77777777" w:rsidR="00087EB5" w:rsidRDefault="009709C6">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五、合同价款及支付</w:t>
      </w:r>
    </w:p>
    <w:p w14:paraId="5F77DFBC"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5.1 合同价款</w:t>
      </w:r>
    </w:p>
    <w:p w14:paraId="14CF0B89"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咨询服务费</w:t>
      </w:r>
      <w:r>
        <w:rPr>
          <w:rFonts w:ascii="仿宋" w:eastAsia="仿宋" w:hAnsi="仿宋" w:cs="仿宋" w:hint="eastAsia"/>
          <w:color w:val="000000"/>
          <w:sz w:val="24"/>
        </w:rPr>
        <w:t>为含税人民币大写：</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（小写：¥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color w:val="000000"/>
          <w:sz w:val="24"/>
          <w:lang w:eastAsia="zh-Hans"/>
        </w:rPr>
        <w:t>前述合同价款系乙方完成本合同项下的工作的全部费用，除此之外，甲方无需向乙方支付其他任何款项。</w:t>
      </w:r>
    </w:p>
    <w:p w14:paraId="65FA513F"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5.2 合同款支付</w:t>
      </w:r>
    </w:p>
    <w:p w14:paraId="4F0BCCDB"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甲方按照下列方式支付咨询服务费：</w:t>
      </w:r>
    </w:p>
    <w:p w14:paraId="12BEC7C6" w14:textId="77777777" w:rsidR="00087EB5" w:rsidRDefault="009709C6">
      <w:pPr>
        <w:widowControl/>
        <w:spacing w:after="78" w:line="560" w:lineRule="exact"/>
        <w:ind w:firstLineChars="200" w:firstLine="480"/>
        <w:jc w:val="left"/>
        <w:rPr>
          <w:rFonts w:ascii="仿宋" w:eastAsia="仿宋" w:hAnsi="仿宋" w:cs="仿宋" w:hint="eastAsia"/>
          <w:color w:val="000000"/>
          <w:sz w:val="24"/>
        </w:rPr>
      </w:pPr>
      <w:r>
        <w:rPr>
          <w:rFonts w:ascii="仿宋" w:eastAsia="仿宋" w:hAnsi="仿宋" w:cs="仿宋" w:hint="eastAsia"/>
          <w:color w:val="000000"/>
          <w:sz w:val="24"/>
          <w:lang w:eastAsia="zh-Hans"/>
        </w:rPr>
        <w:t>满足下列第【</w:t>
      </w:r>
      <w:r>
        <w:rPr>
          <w:rFonts w:ascii="仿宋" w:eastAsia="仿宋" w:hAnsi="仿宋" w:cs="仿宋" w:hint="eastAsia"/>
          <w:sz w:val="24"/>
        </w:rPr>
        <w:t xml:space="preserve"> 1-3</w:t>
      </w:r>
      <w:r>
        <w:rPr>
          <w:rFonts w:ascii="仿宋" w:eastAsia="仿宋" w:hAnsi="仿宋" w:cs="仿宋" w:hint="eastAsia"/>
          <w:color w:val="000000"/>
          <w:sz w:val="24"/>
          <w:lang w:eastAsia="zh-Hans"/>
        </w:rPr>
        <w:t>】项条件后，乙方向甲方提交付款申请材料，甲方审核通过后向乙方支付合同价款【</w:t>
      </w:r>
      <w:r>
        <w:rPr>
          <w:rFonts w:ascii="仿宋" w:eastAsia="仿宋" w:hAnsi="仿宋" w:cs="仿宋" w:hint="eastAsia"/>
          <w:color w:val="000000"/>
          <w:sz w:val="24"/>
        </w:rPr>
        <w:t>100</w:t>
      </w:r>
      <w:r>
        <w:rPr>
          <w:rFonts w:ascii="仿宋" w:eastAsia="仿宋" w:hAnsi="仿宋" w:cs="仿宋" w:hint="eastAsia"/>
          <w:color w:val="000000"/>
          <w:sz w:val="24"/>
          <w:lang w:eastAsia="zh-Hans"/>
        </w:rPr>
        <w:t>】%：</w:t>
      </w:r>
    </w:p>
    <w:p w14:paraId="3C02C515"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lastRenderedPageBreak/>
        <w:t>（1）乙方</w:t>
      </w:r>
      <w:r>
        <w:rPr>
          <w:rFonts w:ascii="仿宋" w:eastAsia="仿宋" w:hAnsi="仿宋" w:cs="仿宋" w:hint="eastAsia"/>
          <w:color w:val="000000"/>
          <w:sz w:val="24"/>
          <w:lang w:eastAsia="zh-Hans"/>
        </w:rPr>
        <w:t>向甲方</w:t>
      </w:r>
      <w:r>
        <w:rPr>
          <w:rFonts w:ascii="仿宋" w:eastAsia="仿宋" w:hAnsi="仿宋" w:cs="仿宋" w:hint="eastAsia"/>
          <w:color w:val="000000"/>
          <w:sz w:val="24"/>
        </w:rPr>
        <w:t>提交</w:t>
      </w:r>
      <w:r>
        <w:rPr>
          <w:rFonts w:ascii="仿宋" w:eastAsia="仿宋" w:hAnsi="仿宋" w:cs="仿宋" w:hint="eastAsia"/>
          <w:color w:val="000000"/>
          <w:sz w:val="24"/>
          <w:lang w:eastAsia="zh-Hans"/>
        </w:rPr>
        <w:t>成果文件。</w:t>
      </w:r>
    </w:p>
    <w:p w14:paraId="514F7B6A"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（2）成果文件通过</w:t>
      </w:r>
      <w:r>
        <w:rPr>
          <w:rFonts w:ascii="仿宋" w:eastAsia="仿宋" w:hAnsi="仿宋" w:cs="仿宋" w:hint="eastAsia"/>
          <w:color w:val="000000"/>
          <w:sz w:val="24"/>
          <w:u w:val="single"/>
          <w:lang w:eastAsia="zh-Hans"/>
        </w:rPr>
        <w:t>甲方验收</w:t>
      </w:r>
      <w:r>
        <w:rPr>
          <w:rFonts w:ascii="仿宋" w:eastAsia="仿宋" w:hAnsi="仿宋" w:cs="仿宋" w:hint="eastAsia"/>
          <w:color w:val="000000"/>
          <w:sz w:val="24"/>
          <w:lang w:eastAsia="zh-Hans"/>
        </w:rPr>
        <w:t>。</w:t>
      </w:r>
    </w:p>
    <w:p w14:paraId="713E619A" w14:textId="77777777" w:rsidR="00087EB5" w:rsidRDefault="009709C6">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（3）</w:t>
      </w:r>
      <w:r>
        <w:rPr>
          <w:rFonts w:ascii="仿宋" w:eastAsia="仿宋" w:hAnsi="仿宋" w:cs="仿宋" w:hint="eastAsia"/>
          <w:color w:val="000000"/>
          <w:sz w:val="24"/>
          <w:u w:val="single"/>
          <w:lang w:eastAsia="zh-Hans"/>
        </w:rPr>
        <w:t>乙方出具的请款资料和发票后</w:t>
      </w:r>
    </w:p>
    <w:p w14:paraId="013357D2"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5.3乙方收款账户</w:t>
      </w:r>
    </w:p>
    <w:p w14:paraId="29BCC4F8" w14:textId="77777777" w:rsidR="00087EB5" w:rsidRDefault="009709C6">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lang w:eastAsia="zh-Hans"/>
        </w:rPr>
        <w:t>开户银行：</w:t>
      </w:r>
      <w:r>
        <w:rPr>
          <w:rFonts w:ascii="仿宋" w:eastAsia="仿宋" w:hAnsi="仿宋" w:cs="仿宋" w:hint="eastAsia"/>
          <w:color w:val="000000"/>
          <w:sz w:val="24"/>
          <w:u w:val="single"/>
          <w:lang w:eastAsia="zh-Hans"/>
        </w:rPr>
        <w:t xml:space="preserve"> </w:t>
      </w:r>
      <w:r>
        <w:rPr>
          <w:rFonts w:ascii="仿宋" w:eastAsia="仿宋" w:hAnsi="仿宋" w:cs="仿宋" w:hint="eastAsia"/>
          <w:sz w:val="24"/>
          <w:u w:val="single"/>
        </w:rPr>
        <w:t xml:space="preserve"> </w:t>
      </w:r>
    </w:p>
    <w:p w14:paraId="49DD21FB"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 xml:space="preserve">户    名： </w:t>
      </w:r>
    </w:p>
    <w:p w14:paraId="436D6EE4" w14:textId="77777777" w:rsidR="00087EB5" w:rsidRDefault="009709C6">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lang w:eastAsia="zh-Hans"/>
        </w:rPr>
        <w:t>帐    号：</w:t>
      </w:r>
      <w:r>
        <w:rPr>
          <w:rFonts w:ascii="仿宋" w:eastAsia="仿宋" w:hAnsi="仿宋" w:cs="仿宋" w:hint="eastAsia"/>
          <w:color w:val="000000"/>
          <w:sz w:val="24"/>
          <w:u w:val="single"/>
          <w:lang w:eastAsia="zh-Hans"/>
        </w:rPr>
        <w:t xml:space="preserve">  </w:t>
      </w:r>
    </w:p>
    <w:p w14:paraId="5843F4BF"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5.4本合同5.2</w:t>
      </w:r>
      <w:r>
        <w:rPr>
          <w:rFonts w:ascii="仿宋" w:eastAsia="仿宋" w:hAnsi="仿宋" w:cs="仿宋" w:hint="eastAsia"/>
          <w:color w:val="000000"/>
          <w:sz w:val="24"/>
          <w:lang w:eastAsia="zh-Hans"/>
        </w:rPr>
        <w:t>条</w:t>
      </w:r>
      <w:r>
        <w:rPr>
          <w:rFonts w:ascii="仿宋" w:eastAsia="仿宋" w:hAnsi="仿宋" w:cs="仿宋" w:hint="eastAsia"/>
          <w:color w:val="000000"/>
          <w:sz w:val="24"/>
        </w:rPr>
        <w:t>约定的“付款申请材料”包括请款申请表、税率为</w:t>
      </w:r>
      <w:r>
        <w:rPr>
          <w:rFonts w:ascii="仿宋" w:eastAsia="仿宋" w:hAnsi="仿宋" w:cs="仿宋" w:hint="eastAsia"/>
          <w:color w:val="000000"/>
          <w:sz w:val="24"/>
          <w:u w:val="single"/>
        </w:rPr>
        <w:t xml:space="preserve"> 1 </w:t>
      </w:r>
      <w:r>
        <w:rPr>
          <w:rFonts w:ascii="仿宋" w:eastAsia="仿宋" w:hAnsi="仿宋" w:cs="仿宋" w:hint="eastAsia"/>
          <w:color w:val="000000"/>
          <w:sz w:val="24"/>
        </w:rPr>
        <w:t>%的增值税专用发票。</w:t>
      </w:r>
      <w:r>
        <w:rPr>
          <w:rFonts w:ascii="仿宋" w:eastAsia="仿宋" w:hAnsi="仿宋" w:cs="仿宋" w:hint="eastAsia"/>
          <w:color w:val="000000"/>
          <w:sz w:val="24"/>
          <w:lang w:eastAsia="zh-Hans"/>
        </w:rPr>
        <w:t>乙方</w:t>
      </w:r>
      <w:r>
        <w:rPr>
          <w:rFonts w:ascii="仿宋" w:eastAsia="仿宋" w:hAnsi="仿宋" w:cs="仿宋" w:hint="eastAsia"/>
          <w:color w:val="000000"/>
          <w:sz w:val="24"/>
        </w:rPr>
        <w:t>未提供付款申请材料的，付款时间相应顺延，</w:t>
      </w:r>
      <w:r>
        <w:rPr>
          <w:rFonts w:ascii="仿宋" w:eastAsia="仿宋" w:hAnsi="仿宋" w:cs="仿宋" w:hint="eastAsia"/>
          <w:color w:val="000000"/>
          <w:sz w:val="24"/>
          <w:lang w:eastAsia="zh-Hans"/>
        </w:rPr>
        <w:t>甲方</w:t>
      </w:r>
      <w:r>
        <w:rPr>
          <w:rFonts w:ascii="仿宋" w:eastAsia="仿宋" w:hAnsi="仿宋" w:cs="仿宋" w:hint="eastAsia"/>
          <w:color w:val="000000"/>
          <w:sz w:val="24"/>
        </w:rPr>
        <w:t>无需承担逾期付款的违约责任。</w:t>
      </w:r>
    </w:p>
    <w:p w14:paraId="42112E03" w14:textId="77777777" w:rsidR="00087EB5" w:rsidRDefault="009709C6">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六、</w:t>
      </w:r>
      <w:r>
        <w:rPr>
          <w:rFonts w:ascii="仿宋" w:eastAsia="仿宋" w:hAnsi="仿宋" w:cs="仿宋" w:hint="eastAsia"/>
          <w:b/>
          <w:bCs/>
          <w:color w:val="000000"/>
          <w:sz w:val="24"/>
          <w:lang w:eastAsia="zh-Hans"/>
        </w:rPr>
        <w:t>乙方</w:t>
      </w:r>
      <w:r>
        <w:rPr>
          <w:rFonts w:ascii="仿宋" w:eastAsia="仿宋" w:hAnsi="仿宋" w:cs="仿宋" w:hint="eastAsia"/>
          <w:b/>
          <w:bCs/>
          <w:color w:val="000000"/>
          <w:sz w:val="24"/>
        </w:rPr>
        <w:t>提交的成果文件份数和验收标准及方式</w:t>
      </w:r>
    </w:p>
    <w:p w14:paraId="281EEEC6"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6.1</w:t>
      </w:r>
      <w:r>
        <w:rPr>
          <w:rFonts w:ascii="仿宋" w:eastAsia="仿宋" w:hAnsi="仿宋" w:cs="仿宋" w:hint="eastAsia"/>
          <w:color w:val="000000"/>
          <w:sz w:val="24"/>
          <w:lang w:eastAsia="zh-Hans"/>
        </w:rPr>
        <w:t>成果文件名称</w:t>
      </w:r>
    </w:p>
    <w:p w14:paraId="45BAF8EC"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乙方提交的成果文件包括：</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技术分析报告</w:t>
      </w:r>
      <w:r>
        <w:rPr>
          <w:rFonts w:ascii="仿宋" w:eastAsia="仿宋" w:hAnsi="仿宋" w:cs="仿宋" w:hint="eastAsia"/>
          <w:color w:val="000000"/>
          <w:sz w:val="24"/>
        </w:rPr>
        <w:t>。</w:t>
      </w:r>
    </w:p>
    <w:p w14:paraId="30EC4B27"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6.2 成果文件份数</w:t>
      </w:r>
    </w:p>
    <w:p w14:paraId="740BF3B4"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各项成果文件</w:t>
      </w:r>
      <w:r>
        <w:rPr>
          <w:rFonts w:ascii="仿宋" w:eastAsia="仿宋" w:hAnsi="仿宋" w:cs="仿宋" w:hint="eastAsia"/>
          <w:color w:val="000000"/>
          <w:sz w:val="24"/>
          <w:lang w:eastAsia="zh-Hans"/>
        </w:rPr>
        <w:t>纸质版本暂定【</w:t>
      </w:r>
      <w:r>
        <w:rPr>
          <w:rFonts w:ascii="仿宋" w:eastAsia="仿宋" w:hAnsi="仿宋" w:cs="仿宋" w:hint="eastAsia"/>
          <w:sz w:val="24"/>
        </w:rPr>
        <w:t>8</w:t>
      </w:r>
      <w:r>
        <w:rPr>
          <w:rFonts w:ascii="仿宋" w:eastAsia="仿宋" w:hAnsi="仿宋" w:cs="仿宋" w:hint="eastAsia"/>
          <w:color w:val="000000"/>
          <w:sz w:val="24"/>
          <w:lang w:eastAsia="zh-Hans"/>
        </w:rPr>
        <w:t>】</w:t>
      </w:r>
      <w:r>
        <w:rPr>
          <w:rFonts w:ascii="仿宋" w:eastAsia="仿宋" w:hAnsi="仿宋" w:cs="仿宋" w:hint="eastAsia"/>
          <w:color w:val="000000"/>
          <w:sz w:val="24"/>
        </w:rPr>
        <w:t>份，</w:t>
      </w:r>
      <w:r>
        <w:rPr>
          <w:rFonts w:ascii="仿宋" w:eastAsia="仿宋" w:hAnsi="仿宋" w:cs="仿宋" w:hint="eastAsia"/>
          <w:color w:val="000000"/>
          <w:sz w:val="24"/>
          <w:lang w:eastAsia="zh-Hans"/>
        </w:rPr>
        <w:t>根据</w:t>
      </w:r>
      <w:r>
        <w:rPr>
          <w:rFonts w:ascii="仿宋" w:eastAsia="仿宋" w:hAnsi="仿宋" w:cs="仿宋" w:hint="eastAsia"/>
          <w:color w:val="000000"/>
          <w:sz w:val="24"/>
        </w:rPr>
        <w:t>甲方实际需要</w:t>
      </w:r>
      <w:r>
        <w:rPr>
          <w:rFonts w:ascii="仿宋" w:eastAsia="仿宋" w:hAnsi="仿宋" w:cs="仿宋" w:hint="eastAsia"/>
          <w:color w:val="000000"/>
          <w:sz w:val="24"/>
          <w:lang w:eastAsia="zh-Hans"/>
        </w:rPr>
        <w:t>确定</w:t>
      </w:r>
      <w:r>
        <w:rPr>
          <w:rFonts w:ascii="仿宋" w:eastAsia="仿宋" w:hAnsi="仿宋" w:cs="仿宋" w:hint="eastAsia"/>
          <w:color w:val="000000"/>
          <w:sz w:val="24"/>
        </w:rPr>
        <w:t>；电子文档</w:t>
      </w:r>
      <w:r>
        <w:rPr>
          <w:rFonts w:ascii="仿宋" w:eastAsia="仿宋" w:hAnsi="仿宋" w:cs="仿宋" w:hint="eastAsia"/>
          <w:color w:val="000000"/>
          <w:sz w:val="24"/>
          <w:lang w:eastAsia="zh-Hans"/>
        </w:rPr>
        <w:t>【</w:t>
      </w:r>
      <w:r>
        <w:rPr>
          <w:rFonts w:ascii="仿宋" w:eastAsia="仿宋" w:hAnsi="仿宋" w:cs="仿宋" w:hint="eastAsia"/>
          <w:color w:val="000000"/>
          <w:sz w:val="24"/>
        </w:rPr>
        <w:t>1</w:t>
      </w:r>
      <w:r>
        <w:rPr>
          <w:rFonts w:ascii="仿宋" w:eastAsia="仿宋" w:hAnsi="仿宋" w:cs="仿宋" w:hint="eastAsia"/>
          <w:color w:val="000000"/>
          <w:sz w:val="24"/>
          <w:lang w:eastAsia="zh-Hans"/>
        </w:rPr>
        <w:t>】</w:t>
      </w:r>
      <w:r>
        <w:rPr>
          <w:rFonts w:ascii="仿宋" w:eastAsia="仿宋" w:hAnsi="仿宋" w:cs="仿宋" w:hint="eastAsia"/>
          <w:color w:val="000000"/>
          <w:sz w:val="24"/>
        </w:rPr>
        <w:t>份。</w:t>
      </w:r>
    </w:p>
    <w:p w14:paraId="099126BF"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6.3 验收标准</w:t>
      </w:r>
    </w:p>
    <w:p w14:paraId="208825A9"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乙方应保证所提交的成果文件符合</w:t>
      </w:r>
      <w:r>
        <w:rPr>
          <w:rFonts w:ascii="仿宋" w:eastAsia="仿宋" w:hAnsi="仿宋" w:cs="仿宋" w:hint="eastAsia"/>
          <w:color w:val="000000"/>
          <w:sz w:val="24"/>
          <w:lang w:eastAsia="zh-Hans"/>
        </w:rPr>
        <w:t>本合同第四条的相关约定</w:t>
      </w:r>
      <w:r>
        <w:rPr>
          <w:rFonts w:ascii="仿宋" w:eastAsia="仿宋" w:hAnsi="仿宋" w:cs="仿宋" w:hint="eastAsia"/>
          <w:color w:val="000000"/>
          <w:sz w:val="24"/>
        </w:rPr>
        <w:t>。</w:t>
      </w:r>
    </w:p>
    <w:p w14:paraId="221987AF" w14:textId="77777777" w:rsidR="00087EB5" w:rsidRDefault="009709C6">
      <w:pPr>
        <w:spacing w:after="78" w:line="560" w:lineRule="exact"/>
        <w:ind w:firstLineChars="100" w:firstLine="240"/>
        <w:outlineLvl w:val="0"/>
        <w:rPr>
          <w:rFonts w:ascii="仿宋" w:eastAsia="仿宋" w:hAnsi="仿宋" w:cs="仿宋" w:hint="eastAsia"/>
          <w:color w:val="000000"/>
          <w:sz w:val="24"/>
        </w:rPr>
      </w:pPr>
      <w:r>
        <w:rPr>
          <w:rFonts w:ascii="仿宋" w:eastAsia="仿宋" w:hAnsi="仿宋" w:cs="仿宋" w:hint="eastAsia"/>
          <w:color w:val="000000"/>
          <w:sz w:val="24"/>
        </w:rPr>
        <w:t>七、双方的权利义务</w:t>
      </w:r>
    </w:p>
    <w:p w14:paraId="4876FC65"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7.1甲方的权利和义务</w:t>
      </w:r>
    </w:p>
    <w:p w14:paraId="17BD94E5" w14:textId="77777777" w:rsidR="00087EB5" w:rsidRDefault="009709C6">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1甲方有权向乙方询问工作进展情况及相关的内容，并对具体问题提出意见和建议，乙方应如实回复或披露，并接受甲方的合理意见或建议。</w:t>
      </w:r>
    </w:p>
    <w:p w14:paraId="5F05E5BD" w14:textId="77777777" w:rsidR="00087EB5" w:rsidRDefault="009709C6">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lastRenderedPageBreak/>
        <w:t>7.1.</w:t>
      </w:r>
      <w:r>
        <w:rPr>
          <w:rFonts w:ascii="仿宋" w:eastAsia="仿宋" w:hAnsi="仿宋" w:cs="仿宋" w:hint="eastAsia"/>
          <w:color w:val="000000"/>
          <w:sz w:val="24"/>
          <w:lang w:val="zh-CN"/>
        </w:rPr>
        <w:t>2乙方人员不按合同履行其职责，或与第三人串通给甲方造成经济损失的，甲方有权要求更换人员，还可要求乙方承担相应的赔偿责任。</w:t>
      </w:r>
    </w:p>
    <w:p w14:paraId="004B679E" w14:textId="77777777" w:rsidR="00087EB5" w:rsidRDefault="009709C6">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3甲方有权根据工程实际情况调整服务内容和时间。</w:t>
      </w:r>
    </w:p>
    <w:p w14:paraId="67D2D7B6"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7.1.4甲方应及时协助乙方收集基础资料、开展现场调研、提供适当的工作便利。</w:t>
      </w:r>
    </w:p>
    <w:p w14:paraId="1EAA4D9E"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7.1.5在合同履行过程中，工作范围、工作内容发生变更或调整时，甲方应及时通知乙方</w:t>
      </w:r>
      <w:r>
        <w:rPr>
          <w:rFonts w:ascii="仿宋" w:eastAsia="仿宋" w:hAnsi="仿宋" w:cs="仿宋" w:hint="eastAsia"/>
          <w:color w:val="000000"/>
          <w:sz w:val="24"/>
          <w:lang w:eastAsia="zh-Hans"/>
        </w:rPr>
        <w:t>，</w:t>
      </w:r>
      <w:r>
        <w:rPr>
          <w:rFonts w:ascii="仿宋" w:eastAsia="仿宋" w:hAnsi="仿宋" w:cs="仿宋" w:hint="eastAsia"/>
          <w:color w:val="000000"/>
          <w:sz w:val="24"/>
        </w:rPr>
        <w:t>乙方不得因前述变更或调整拒绝履行本合同</w:t>
      </w:r>
      <w:r>
        <w:rPr>
          <w:rFonts w:ascii="仿宋" w:eastAsia="仿宋" w:hAnsi="仿宋" w:cs="仿宋" w:hint="eastAsia"/>
          <w:color w:val="000000"/>
          <w:sz w:val="24"/>
          <w:lang w:eastAsia="zh-Hans"/>
        </w:rPr>
        <w:t>，咨询服务费不调整，本合同另有约定</w:t>
      </w:r>
      <w:r>
        <w:rPr>
          <w:rFonts w:ascii="仿宋" w:eastAsia="仿宋" w:hAnsi="仿宋" w:cs="仿宋" w:hint="eastAsia"/>
          <w:color w:val="000000"/>
          <w:sz w:val="24"/>
        </w:rPr>
        <w:t>的情形除</w:t>
      </w:r>
      <w:r>
        <w:rPr>
          <w:rFonts w:ascii="仿宋" w:eastAsia="仿宋" w:hAnsi="仿宋" w:cs="仿宋" w:hint="eastAsia"/>
          <w:color w:val="000000"/>
          <w:sz w:val="24"/>
          <w:lang w:eastAsia="zh-Hans"/>
        </w:rPr>
        <w:t>外</w:t>
      </w:r>
      <w:r>
        <w:rPr>
          <w:rFonts w:ascii="仿宋" w:eastAsia="仿宋" w:hAnsi="仿宋" w:cs="仿宋" w:hint="eastAsia"/>
          <w:color w:val="000000"/>
          <w:sz w:val="24"/>
        </w:rPr>
        <w:t>。</w:t>
      </w:r>
    </w:p>
    <w:p w14:paraId="067068DD"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7.1.6甲方应按本合同规定的时间和金额向乙方支付合同价款。</w:t>
      </w:r>
    </w:p>
    <w:p w14:paraId="21739E2F"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7.1.7甲方应指派专人负责与乙方联系，以及接受乙方就本项目的服务。甲方变更联系人，应及时告知乙方。</w:t>
      </w:r>
    </w:p>
    <w:p w14:paraId="6B8837E1"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 乙方的权利和义务</w:t>
      </w:r>
    </w:p>
    <w:p w14:paraId="63D4A587"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7.2.1</w:t>
      </w:r>
      <w:r>
        <w:rPr>
          <w:rFonts w:ascii="仿宋" w:eastAsia="仿宋" w:hAnsi="仿宋" w:cs="仿宋" w:hint="eastAsia"/>
          <w:color w:val="000000"/>
          <w:sz w:val="24"/>
          <w:lang w:val="zh-CN"/>
        </w:rPr>
        <w:t>在本项目服务过程中，如甲方提供的资料不明确时，</w:t>
      </w:r>
      <w:r>
        <w:rPr>
          <w:rFonts w:ascii="仿宋" w:eastAsia="仿宋" w:hAnsi="仿宋" w:cs="仿宋" w:hint="eastAsia"/>
          <w:color w:val="000000"/>
          <w:sz w:val="24"/>
        </w:rPr>
        <w:t>乙方有权</w:t>
      </w:r>
      <w:r>
        <w:rPr>
          <w:rFonts w:ascii="仿宋" w:eastAsia="仿宋" w:hAnsi="仿宋" w:cs="仿宋" w:hint="eastAsia"/>
          <w:color w:val="000000"/>
          <w:sz w:val="24"/>
          <w:lang w:val="zh-CN"/>
        </w:rPr>
        <w:t>向甲方提出</w:t>
      </w:r>
      <w:r>
        <w:rPr>
          <w:rFonts w:ascii="仿宋" w:eastAsia="仿宋" w:hAnsi="仿宋" w:cs="仿宋" w:hint="eastAsia"/>
          <w:color w:val="000000"/>
          <w:sz w:val="24"/>
        </w:rPr>
        <w:t>请求予以更正或补充相关资料。</w:t>
      </w:r>
    </w:p>
    <w:p w14:paraId="6FDF105F"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7.2.2乙方应按国家及地方的有关法规、技术规范、以及本合同约定的工作内容、技术标准、工作进度和成果要求进行工作。</w:t>
      </w:r>
    </w:p>
    <w:p w14:paraId="5B83EEAB"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7.2.3乙方应当保证其提交的成果符合国家及地方现有法律、法规、规章，政策及行业规范之要求、符合本合同条款要求。如果因不符合上述要求给甲方或</w:t>
      </w:r>
      <w:proofErr w:type="gramStart"/>
      <w:r>
        <w:rPr>
          <w:rFonts w:ascii="仿宋" w:eastAsia="仿宋" w:hAnsi="仿宋" w:cs="仿宋" w:hint="eastAsia"/>
          <w:color w:val="000000"/>
          <w:sz w:val="24"/>
        </w:rPr>
        <w:t>其他第三</w:t>
      </w:r>
      <w:proofErr w:type="gramEnd"/>
      <w:r>
        <w:rPr>
          <w:rFonts w:ascii="仿宋" w:eastAsia="仿宋" w:hAnsi="仿宋" w:cs="仿宋" w:hint="eastAsia"/>
          <w:color w:val="000000"/>
          <w:sz w:val="24"/>
        </w:rPr>
        <w:t>人造成损失的，乙方应承担由此引起的一切损失。</w:t>
      </w:r>
    </w:p>
    <w:p w14:paraId="6F67EE29"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7.2.4未经甲方许可，乙方不得将本合同项目与第三方合作，或将本合同的全部或部分擅自转包给第三方。否则，甲方有权解除合同，并要求乙方承担违约责任。</w:t>
      </w:r>
    </w:p>
    <w:p w14:paraId="01288526"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7.2.5当乙方成果文件完成，如此时因外部条件发生改变，乙方应当对成果</w:t>
      </w:r>
      <w:r>
        <w:rPr>
          <w:rFonts w:ascii="仿宋" w:eastAsia="仿宋" w:hAnsi="仿宋" w:cs="仿宋" w:hint="eastAsia"/>
          <w:color w:val="000000"/>
          <w:sz w:val="24"/>
        </w:rPr>
        <w:lastRenderedPageBreak/>
        <w:t>文件进行修改、完善，如因此导致乙方工作量明显增加时，甲乙双方应协商解决，根据增加的工作量情况酌情增加咨询服务费用。</w:t>
      </w:r>
    </w:p>
    <w:p w14:paraId="0A88A5CD"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7.2.6未经甲方同意，乙方不得</w:t>
      </w:r>
      <w:r>
        <w:rPr>
          <w:rFonts w:ascii="仿宋" w:eastAsia="仿宋" w:hAnsi="仿宋" w:cs="仿宋" w:hint="eastAsia"/>
          <w:color w:val="000000"/>
          <w:sz w:val="24"/>
          <w:lang w:eastAsia="zh-Hans"/>
        </w:rPr>
        <w:t>变换</w:t>
      </w:r>
      <w:r>
        <w:rPr>
          <w:rFonts w:ascii="仿宋" w:eastAsia="仿宋" w:hAnsi="仿宋" w:cs="仿宋" w:hint="eastAsia"/>
          <w:color w:val="000000"/>
          <w:sz w:val="24"/>
        </w:rPr>
        <w:t>项目负责人及其他主要服务人员</w:t>
      </w:r>
      <w:r>
        <w:rPr>
          <w:rFonts w:ascii="仿宋" w:eastAsia="仿宋" w:hAnsi="仿宋" w:cs="仿宋" w:hint="eastAsia"/>
          <w:color w:val="000000"/>
          <w:sz w:val="24"/>
          <w:lang w:eastAsia="zh-Hans"/>
        </w:rPr>
        <w:t>。</w:t>
      </w:r>
    </w:p>
    <w:p w14:paraId="374D5648"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7.2.</w:t>
      </w:r>
      <w:r>
        <w:rPr>
          <w:rFonts w:ascii="仿宋" w:eastAsia="仿宋" w:hAnsi="仿宋" w:cs="仿宋" w:hint="eastAsia"/>
          <w:color w:val="000000"/>
          <w:sz w:val="24"/>
        </w:rPr>
        <w:t>7</w:t>
      </w:r>
      <w:r>
        <w:rPr>
          <w:rFonts w:ascii="仿宋" w:eastAsia="仿宋" w:hAnsi="仿宋" w:cs="仿宋" w:hint="eastAsia"/>
          <w:color w:val="000000"/>
          <w:sz w:val="24"/>
          <w:lang w:eastAsia="zh-Hans"/>
        </w:rPr>
        <w:t>乙方有权按照本合同约定收取咨询服务费。</w:t>
      </w:r>
    </w:p>
    <w:p w14:paraId="2CF3DEF6"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7.2.</w:t>
      </w:r>
      <w:r>
        <w:rPr>
          <w:rFonts w:ascii="仿宋" w:eastAsia="仿宋" w:hAnsi="仿宋" w:cs="仿宋" w:hint="eastAsia"/>
          <w:color w:val="000000"/>
          <w:sz w:val="24"/>
        </w:rPr>
        <w:t>8</w:t>
      </w:r>
      <w:r>
        <w:rPr>
          <w:rFonts w:ascii="仿宋" w:eastAsia="仿宋" w:hAnsi="仿宋" w:cs="仿宋" w:hint="eastAsia"/>
          <w:color w:val="000000"/>
          <w:sz w:val="24"/>
          <w:lang w:eastAsia="zh-Hans"/>
        </w:rPr>
        <w:t>乙方应根据甲方提出的意见或建议对其成果文件及时进行修改、完善。</w:t>
      </w:r>
    </w:p>
    <w:p w14:paraId="22BD5A96"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7.2.</w:t>
      </w:r>
      <w:r>
        <w:rPr>
          <w:rFonts w:ascii="仿宋" w:eastAsia="仿宋" w:hAnsi="仿宋" w:cs="仿宋" w:hint="eastAsia"/>
          <w:color w:val="000000"/>
          <w:sz w:val="24"/>
        </w:rPr>
        <w:t>9</w:t>
      </w:r>
      <w:r>
        <w:rPr>
          <w:rFonts w:ascii="仿宋" w:eastAsia="仿宋" w:hAnsi="仿宋" w:cs="仿宋" w:hint="eastAsia"/>
          <w:color w:val="000000"/>
          <w:sz w:val="24"/>
          <w:lang w:eastAsia="zh-Hans"/>
        </w:rPr>
        <w:t>其他乙方义务：</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 xml:space="preserve">              /               </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rPr>
        <w:t>。</w:t>
      </w:r>
    </w:p>
    <w:p w14:paraId="5548F074" w14:textId="77777777" w:rsidR="00087EB5" w:rsidRDefault="00087EB5">
      <w:pPr>
        <w:spacing w:after="78"/>
        <w:rPr>
          <w:rFonts w:ascii="仿宋" w:eastAsia="仿宋" w:hAnsi="仿宋" w:cs="仿宋" w:hint="eastAsia"/>
          <w:sz w:val="24"/>
          <w:lang w:eastAsia="zh-Hans"/>
        </w:rPr>
      </w:pPr>
    </w:p>
    <w:p w14:paraId="6A3D6250" w14:textId="77777777" w:rsidR="00087EB5" w:rsidRDefault="009709C6">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八、保密</w:t>
      </w:r>
      <w:r>
        <w:rPr>
          <w:rFonts w:ascii="仿宋" w:eastAsia="仿宋" w:hAnsi="仿宋" w:cs="仿宋" w:hint="eastAsia"/>
          <w:b/>
          <w:bCs/>
          <w:color w:val="000000"/>
          <w:sz w:val="24"/>
          <w:lang w:eastAsia="zh-Hans"/>
        </w:rPr>
        <w:t>及知识产权条款</w:t>
      </w:r>
    </w:p>
    <w:p w14:paraId="4FF17E8A"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8.1</w:t>
      </w:r>
      <w:r>
        <w:rPr>
          <w:rFonts w:ascii="仿宋" w:eastAsia="仿宋" w:hAnsi="仿宋" w:cs="仿宋" w:hint="eastAsia"/>
          <w:color w:val="000000"/>
          <w:sz w:val="24"/>
          <w:lang w:eastAsia="zh-Hans"/>
        </w:rPr>
        <w:t>乙方</w:t>
      </w:r>
      <w:r>
        <w:rPr>
          <w:rFonts w:ascii="仿宋" w:eastAsia="仿宋" w:hAnsi="仿宋" w:cs="仿宋" w:hint="eastAsia"/>
          <w:color w:val="000000"/>
          <w:sz w:val="24"/>
        </w:rPr>
        <w:t>不得</w:t>
      </w:r>
      <w:r>
        <w:rPr>
          <w:rFonts w:ascii="仿宋" w:eastAsia="仿宋" w:hAnsi="仿宋" w:cs="仿宋" w:hint="eastAsia"/>
          <w:color w:val="000000"/>
          <w:sz w:val="24"/>
          <w:lang w:eastAsia="zh-Hans"/>
        </w:rPr>
        <w:t>以任何方式</w:t>
      </w:r>
      <w:r>
        <w:rPr>
          <w:rFonts w:ascii="仿宋" w:eastAsia="仿宋" w:hAnsi="仿宋" w:cs="仿宋" w:hint="eastAsia"/>
          <w:color w:val="000000"/>
          <w:sz w:val="24"/>
        </w:rPr>
        <w:t>向</w:t>
      </w:r>
      <w:r>
        <w:rPr>
          <w:rFonts w:ascii="仿宋" w:eastAsia="仿宋" w:hAnsi="仿宋" w:cs="仿宋" w:hint="eastAsia"/>
          <w:color w:val="000000"/>
          <w:sz w:val="24"/>
          <w:lang w:eastAsia="zh-Hans"/>
        </w:rPr>
        <w:t>甲方</w:t>
      </w:r>
      <w:r>
        <w:rPr>
          <w:rFonts w:ascii="仿宋" w:eastAsia="仿宋" w:hAnsi="仿宋" w:cs="仿宋" w:hint="eastAsia"/>
          <w:color w:val="000000"/>
          <w:sz w:val="24"/>
        </w:rPr>
        <w:t>以外的任何第三方披露本</w:t>
      </w:r>
      <w:r>
        <w:rPr>
          <w:rFonts w:ascii="仿宋" w:eastAsia="仿宋" w:hAnsi="仿宋" w:cs="仿宋" w:hint="eastAsia"/>
          <w:color w:val="000000"/>
          <w:sz w:val="24"/>
          <w:lang w:eastAsia="zh-Hans"/>
        </w:rPr>
        <w:t>合同</w:t>
      </w:r>
      <w:r>
        <w:rPr>
          <w:rFonts w:ascii="仿宋" w:eastAsia="仿宋" w:hAnsi="仿宋" w:cs="仿宋" w:hint="eastAsia"/>
          <w:color w:val="000000"/>
          <w:sz w:val="24"/>
        </w:rPr>
        <w:t>任何内容</w:t>
      </w:r>
      <w:r>
        <w:rPr>
          <w:rFonts w:ascii="仿宋" w:eastAsia="仿宋" w:hAnsi="仿宋" w:cs="仿宋" w:hint="eastAsia"/>
          <w:color w:val="000000"/>
          <w:sz w:val="24"/>
          <w:lang w:eastAsia="zh-Hans"/>
        </w:rPr>
        <w:t>，</w:t>
      </w:r>
      <w:r>
        <w:rPr>
          <w:rFonts w:ascii="仿宋" w:eastAsia="仿宋" w:hAnsi="仿宋" w:cs="仿宋" w:hint="eastAsia"/>
          <w:color w:val="000000"/>
          <w:sz w:val="24"/>
        </w:rPr>
        <w:t>与本</w:t>
      </w:r>
      <w:r>
        <w:rPr>
          <w:rFonts w:ascii="仿宋" w:eastAsia="仿宋" w:hAnsi="仿宋" w:cs="仿宋" w:hint="eastAsia"/>
          <w:color w:val="000000"/>
          <w:sz w:val="24"/>
          <w:lang w:eastAsia="zh-Hans"/>
        </w:rPr>
        <w:t>合同、本项目</w:t>
      </w:r>
      <w:r>
        <w:rPr>
          <w:rFonts w:ascii="仿宋" w:eastAsia="仿宋" w:hAnsi="仿宋" w:cs="仿宋" w:hint="eastAsia"/>
          <w:color w:val="000000"/>
          <w:sz w:val="24"/>
        </w:rPr>
        <w:t>有关</w:t>
      </w:r>
      <w:r>
        <w:rPr>
          <w:rFonts w:ascii="仿宋" w:eastAsia="仿宋" w:hAnsi="仿宋" w:cs="仿宋" w:hint="eastAsia"/>
          <w:color w:val="000000"/>
          <w:sz w:val="24"/>
          <w:lang w:eastAsia="zh-Hans"/>
        </w:rPr>
        <w:t>的</w:t>
      </w:r>
      <w:r>
        <w:rPr>
          <w:rFonts w:ascii="仿宋" w:eastAsia="仿宋" w:hAnsi="仿宋" w:cs="仿宋" w:hint="eastAsia"/>
          <w:color w:val="000000"/>
          <w:sz w:val="24"/>
        </w:rPr>
        <w:t>信息，以及</w:t>
      </w:r>
      <w:r>
        <w:rPr>
          <w:rFonts w:ascii="仿宋" w:eastAsia="仿宋" w:hAnsi="仿宋" w:cs="仿宋" w:hint="eastAsia"/>
          <w:color w:val="000000"/>
          <w:sz w:val="24"/>
          <w:lang w:eastAsia="zh-Hans"/>
        </w:rPr>
        <w:t>甲方、业主的</w:t>
      </w:r>
      <w:r>
        <w:rPr>
          <w:rFonts w:ascii="仿宋" w:eastAsia="仿宋" w:hAnsi="仿宋" w:cs="仿宋" w:hint="eastAsia"/>
          <w:color w:val="000000"/>
          <w:sz w:val="24"/>
        </w:rPr>
        <w:t>任何文件、资料、信息、技术秘密或者商业秘密</w:t>
      </w:r>
      <w:r>
        <w:rPr>
          <w:rFonts w:ascii="仿宋" w:eastAsia="仿宋" w:hAnsi="仿宋" w:cs="仿宋" w:hint="eastAsia"/>
          <w:color w:val="000000"/>
          <w:sz w:val="24"/>
          <w:lang w:eastAsia="zh-Hans"/>
        </w:rPr>
        <w:t>。乙方不得将本合同以及本项目用于其任何宣传，不得将本合同以及本项目用于任何采购活动、招标投标活动的业绩证明。</w:t>
      </w:r>
    </w:p>
    <w:p w14:paraId="7E90480D"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无论本合同是否终止或解除，乙方均应当遵守前述义务。</w:t>
      </w:r>
    </w:p>
    <w:p w14:paraId="0029055A"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8.2</w:t>
      </w:r>
      <w:r>
        <w:rPr>
          <w:rFonts w:ascii="仿宋" w:eastAsia="仿宋" w:hAnsi="仿宋" w:cs="仿宋" w:hint="eastAsia"/>
          <w:color w:val="000000"/>
          <w:sz w:val="24"/>
          <w:lang w:eastAsia="zh-Hans"/>
        </w:rPr>
        <w:t>因履行本合同产生的包括但不限于成果文件的知识产权，由甲方享有。未经甲方同意，乙方不得提供给第三方或用于本合同以外的用途。</w:t>
      </w:r>
    </w:p>
    <w:p w14:paraId="40BEED17" w14:textId="77777777" w:rsidR="00087EB5" w:rsidRDefault="009709C6">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九、违约责任</w:t>
      </w:r>
    </w:p>
    <w:p w14:paraId="779A6950"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9.1 甲方违约责任</w:t>
      </w:r>
    </w:p>
    <w:p w14:paraId="79C7281B"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9.1.1在合同履行期间，甲方</w:t>
      </w:r>
      <w:r>
        <w:rPr>
          <w:rFonts w:ascii="仿宋" w:eastAsia="仿宋" w:hAnsi="仿宋" w:cs="仿宋" w:hint="eastAsia"/>
          <w:color w:val="000000"/>
          <w:sz w:val="24"/>
          <w:lang w:eastAsia="zh-Hans"/>
        </w:rPr>
        <w:t>在无法律或合同依据的情况下单方</w:t>
      </w:r>
      <w:r>
        <w:rPr>
          <w:rFonts w:ascii="仿宋" w:eastAsia="仿宋" w:hAnsi="仿宋" w:cs="仿宋" w:hint="eastAsia"/>
          <w:color w:val="000000"/>
          <w:sz w:val="24"/>
        </w:rPr>
        <w:t>解除合同的，应按乙方完成的实际工作量支付费用。</w:t>
      </w:r>
    </w:p>
    <w:p w14:paraId="685A925C"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 乙方违约责任</w:t>
      </w:r>
    </w:p>
    <w:p w14:paraId="75ADCBAE" w14:textId="77777777" w:rsidR="00087EB5" w:rsidRDefault="009709C6">
      <w:pPr>
        <w:spacing w:after="78" w:line="560" w:lineRule="exact"/>
        <w:ind w:firstLine="480"/>
        <w:rPr>
          <w:rFonts w:ascii="仿宋" w:eastAsia="仿宋" w:hAnsi="仿宋" w:cs="仿宋" w:hint="eastAsia"/>
          <w:color w:val="000000"/>
          <w:sz w:val="24"/>
          <w:highlight w:val="yellow"/>
          <w:lang w:eastAsia="zh-Hans"/>
        </w:rPr>
      </w:pPr>
      <w:r>
        <w:rPr>
          <w:rFonts w:ascii="仿宋" w:eastAsia="仿宋" w:hAnsi="仿宋" w:cs="仿宋" w:hint="eastAsia"/>
          <w:color w:val="000000"/>
          <w:sz w:val="24"/>
        </w:rPr>
        <w:t>9.2.1</w:t>
      </w:r>
      <w:r>
        <w:rPr>
          <w:rFonts w:ascii="仿宋" w:eastAsia="仿宋" w:hAnsi="仿宋" w:cs="仿宋" w:hint="eastAsia"/>
          <w:color w:val="000000"/>
          <w:sz w:val="24"/>
          <w:lang w:eastAsia="zh-Hans"/>
        </w:rPr>
        <w:t>如因乙方提交的成果文件不符合要求或存在违反本合同其他约定的行为给甲方造成损失的（包括但不限于导致甲方被建设单位索赔、扣罚款项，政</w:t>
      </w:r>
      <w:r>
        <w:rPr>
          <w:rFonts w:ascii="仿宋" w:eastAsia="仿宋" w:hAnsi="仿宋" w:cs="仿宋" w:hint="eastAsia"/>
          <w:color w:val="000000"/>
          <w:sz w:val="24"/>
          <w:lang w:eastAsia="zh-Hans"/>
        </w:rPr>
        <w:lastRenderedPageBreak/>
        <w:t>府部门处罚等），乙方应当予以赔偿，并按照本合同的约定支付违约金。如乙方违约行为导致甲方依法依约解除合同的，甲方尚未支付的款项不再支付，同时乙方应当退还甲方已支付的款项。</w:t>
      </w:r>
    </w:p>
    <w:p w14:paraId="276BC082" w14:textId="77777777" w:rsidR="00087EB5" w:rsidRDefault="009709C6">
      <w:pPr>
        <w:spacing w:after="78" w:line="560" w:lineRule="exact"/>
        <w:ind w:firstLine="480"/>
        <w:rPr>
          <w:rFonts w:ascii="仿宋" w:eastAsia="仿宋" w:hAnsi="仿宋" w:cs="仿宋" w:hint="eastAsia"/>
          <w:color w:val="000000"/>
          <w:sz w:val="24"/>
        </w:rPr>
      </w:pPr>
      <w:r>
        <w:rPr>
          <w:rFonts w:ascii="仿宋" w:eastAsia="仿宋" w:hAnsi="仿宋" w:cs="仿宋" w:hint="eastAsia"/>
          <w:color w:val="000000"/>
          <w:sz w:val="24"/>
        </w:rPr>
        <w:t>9.2.2</w:t>
      </w:r>
      <w:r>
        <w:rPr>
          <w:rFonts w:ascii="仿宋" w:eastAsia="仿宋" w:hAnsi="仿宋" w:cs="仿宋" w:hint="eastAsia"/>
          <w:color w:val="000000"/>
          <w:sz w:val="24"/>
          <w:lang w:eastAsia="zh-Hans"/>
        </w:rPr>
        <w:t>乙方提交的成果文件不符合要求的，乙方应当进行修改、完善或采取其他有效补救措施。</w:t>
      </w:r>
      <w:r>
        <w:rPr>
          <w:rFonts w:ascii="仿宋" w:eastAsia="仿宋" w:hAnsi="仿宋" w:cs="仿宋" w:hint="eastAsia"/>
          <w:color w:val="000000"/>
          <w:sz w:val="24"/>
        </w:rPr>
        <w:t>因乙方提交</w:t>
      </w:r>
      <w:r>
        <w:rPr>
          <w:rFonts w:ascii="仿宋" w:eastAsia="仿宋" w:hAnsi="仿宋" w:cs="仿宋" w:hint="eastAsia"/>
          <w:color w:val="000000"/>
          <w:sz w:val="24"/>
          <w:lang w:eastAsia="zh-Hans"/>
        </w:rPr>
        <w:t>的成果文件不符合要求，导致甲方提交的</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 xml:space="preserve">成果文件  </w:t>
      </w:r>
      <w:r>
        <w:rPr>
          <w:rFonts w:ascii="仿宋" w:eastAsia="仿宋" w:hAnsi="仿宋" w:cs="仿宋" w:hint="eastAsia"/>
          <w:color w:val="000000"/>
          <w:sz w:val="24"/>
        </w:rPr>
        <w:t>被审批</w:t>
      </w:r>
      <w:proofErr w:type="gramStart"/>
      <w:r>
        <w:rPr>
          <w:rFonts w:ascii="仿宋" w:eastAsia="仿宋" w:hAnsi="仿宋" w:cs="仿宋" w:hint="eastAsia"/>
          <w:color w:val="000000"/>
          <w:sz w:val="24"/>
        </w:rPr>
        <w:t>部门退文</w:t>
      </w:r>
      <w:r>
        <w:rPr>
          <w:rFonts w:ascii="仿宋" w:eastAsia="仿宋" w:hAnsi="仿宋" w:cs="仿宋" w:hint="eastAsia"/>
          <w:color w:val="000000"/>
          <w:sz w:val="24"/>
          <w:lang w:eastAsia="zh-Hans"/>
        </w:rPr>
        <w:t>或</w:t>
      </w:r>
      <w:proofErr w:type="gramEnd"/>
      <w:r>
        <w:rPr>
          <w:rFonts w:ascii="仿宋" w:eastAsia="仿宋" w:hAnsi="仿宋" w:cs="仿宋" w:hint="eastAsia"/>
          <w:color w:val="000000"/>
          <w:sz w:val="24"/>
          <w:lang w:eastAsia="zh-Hans"/>
        </w:rPr>
        <w:t>未通过建设单位验收</w:t>
      </w:r>
      <w:r>
        <w:rPr>
          <w:rFonts w:ascii="仿宋" w:eastAsia="仿宋" w:hAnsi="仿宋" w:cs="仿宋" w:hint="eastAsia"/>
          <w:color w:val="000000"/>
          <w:sz w:val="24"/>
        </w:rPr>
        <w:t>的，</w:t>
      </w:r>
      <w:r>
        <w:rPr>
          <w:rFonts w:ascii="仿宋" w:eastAsia="仿宋" w:hAnsi="仿宋" w:cs="仿宋" w:hint="eastAsia"/>
          <w:color w:val="000000"/>
          <w:sz w:val="24"/>
          <w:lang w:eastAsia="zh-Hans"/>
        </w:rPr>
        <w:t>乙方应当向甲方支付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15</w:t>
      </w:r>
      <w:r>
        <w:rPr>
          <w:rFonts w:ascii="仿宋" w:eastAsia="仿宋" w:hAnsi="仿宋" w:cs="仿宋" w:hint="eastAsia"/>
          <w:color w:val="000000"/>
          <w:sz w:val="24"/>
          <w:lang w:eastAsia="zh-Hans"/>
        </w:rPr>
        <w:t>】</w:t>
      </w:r>
      <w:r>
        <w:rPr>
          <w:rFonts w:ascii="仿宋" w:eastAsia="仿宋" w:hAnsi="仿宋" w:cs="仿宋" w:hint="eastAsia"/>
          <w:color w:val="000000"/>
          <w:sz w:val="24"/>
        </w:rPr>
        <w:t>%</w:t>
      </w:r>
      <w:r>
        <w:rPr>
          <w:rFonts w:ascii="仿宋" w:eastAsia="仿宋" w:hAnsi="仿宋" w:cs="仿宋" w:hint="eastAsia"/>
          <w:color w:val="000000"/>
          <w:sz w:val="24"/>
          <w:lang w:eastAsia="zh-Hans"/>
        </w:rPr>
        <w:t>的</w:t>
      </w:r>
      <w:r>
        <w:rPr>
          <w:rFonts w:ascii="仿宋" w:eastAsia="仿宋" w:hAnsi="仿宋" w:cs="仿宋" w:hint="eastAsia"/>
          <w:color w:val="000000"/>
          <w:sz w:val="24"/>
        </w:rPr>
        <w:t>违约金</w:t>
      </w:r>
      <w:r>
        <w:rPr>
          <w:rFonts w:ascii="仿宋" w:eastAsia="仿宋" w:hAnsi="仿宋" w:cs="仿宋" w:hint="eastAsia"/>
          <w:color w:val="000000"/>
          <w:sz w:val="24"/>
          <w:lang w:eastAsia="zh-Hans"/>
        </w:rPr>
        <w:t>，并进行修改、完善或采取其他补救措施，甲方重新提交后仍被审批</w:t>
      </w:r>
      <w:proofErr w:type="gramStart"/>
      <w:r>
        <w:rPr>
          <w:rFonts w:ascii="仿宋" w:eastAsia="仿宋" w:hAnsi="仿宋" w:cs="仿宋" w:hint="eastAsia"/>
          <w:color w:val="000000"/>
          <w:sz w:val="24"/>
          <w:lang w:eastAsia="zh-Hans"/>
        </w:rPr>
        <w:t>部门退文的</w:t>
      </w:r>
      <w:proofErr w:type="gramEnd"/>
      <w:r>
        <w:rPr>
          <w:rFonts w:ascii="仿宋" w:eastAsia="仿宋" w:hAnsi="仿宋" w:cs="仿宋" w:hint="eastAsia"/>
          <w:color w:val="000000"/>
          <w:sz w:val="24"/>
          <w:lang w:eastAsia="zh-Hans"/>
        </w:rPr>
        <w:t>，甲方有权解除合同</w:t>
      </w:r>
      <w:r>
        <w:rPr>
          <w:rFonts w:ascii="仿宋" w:eastAsia="仿宋" w:hAnsi="仿宋" w:cs="仿宋" w:hint="eastAsia"/>
          <w:color w:val="000000"/>
          <w:sz w:val="24"/>
        </w:rPr>
        <w:t>。</w:t>
      </w:r>
    </w:p>
    <w:p w14:paraId="6BC4FD16" w14:textId="77777777" w:rsidR="00087EB5" w:rsidRDefault="009709C6">
      <w:pPr>
        <w:spacing w:after="78" w:line="560" w:lineRule="exact"/>
        <w:ind w:firstLine="480"/>
        <w:rPr>
          <w:rFonts w:ascii="仿宋" w:eastAsia="仿宋" w:hAnsi="仿宋" w:cs="仿宋" w:hint="eastAsia"/>
          <w:color w:val="000000"/>
          <w:sz w:val="24"/>
          <w:lang w:eastAsia="zh-Hans"/>
        </w:rPr>
      </w:pPr>
      <w:r>
        <w:rPr>
          <w:rFonts w:ascii="仿宋" w:eastAsia="仿宋" w:hAnsi="仿宋" w:cs="仿宋" w:hint="eastAsia"/>
          <w:color w:val="000000"/>
          <w:sz w:val="24"/>
        </w:rPr>
        <w:t>9.2.3</w:t>
      </w:r>
      <w:r>
        <w:rPr>
          <w:rFonts w:ascii="仿宋" w:eastAsia="仿宋" w:hAnsi="仿宋" w:cs="仿宋" w:hint="eastAsia"/>
          <w:color w:val="000000"/>
          <w:sz w:val="24"/>
          <w:lang w:eastAsia="zh-Hans"/>
        </w:rPr>
        <w:t>乙方逾期提交成果文件的，每逾一天，应当向甲方支付违约金【</w:t>
      </w:r>
      <w:r>
        <w:rPr>
          <w:rFonts w:ascii="仿宋" w:eastAsia="仿宋" w:hAnsi="仿宋" w:cs="仿宋" w:hint="eastAsia"/>
          <w:color w:val="000000"/>
          <w:sz w:val="24"/>
        </w:rPr>
        <w:t>2000</w:t>
      </w:r>
      <w:r>
        <w:rPr>
          <w:rFonts w:ascii="仿宋" w:eastAsia="仿宋" w:hAnsi="仿宋" w:cs="仿宋" w:hint="eastAsia"/>
          <w:color w:val="000000"/>
          <w:sz w:val="24"/>
          <w:lang w:eastAsia="zh-Hans"/>
        </w:rPr>
        <w:t>】元，逾期超过【</w:t>
      </w:r>
      <w:r>
        <w:rPr>
          <w:rFonts w:ascii="仿宋" w:eastAsia="仿宋" w:hAnsi="仿宋" w:cs="仿宋" w:hint="eastAsia"/>
          <w:color w:val="000000"/>
          <w:sz w:val="24"/>
        </w:rPr>
        <w:t>15</w:t>
      </w:r>
      <w:r>
        <w:rPr>
          <w:rFonts w:ascii="仿宋" w:eastAsia="仿宋" w:hAnsi="仿宋" w:cs="仿宋" w:hint="eastAsia"/>
          <w:color w:val="000000"/>
          <w:sz w:val="24"/>
          <w:lang w:eastAsia="zh-Hans"/>
        </w:rPr>
        <w:t>】天，甲方有权解除合同。</w:t>
      </w:r>
    </w:p>
    <w:p w14:paraId="7F2E283A" w14:textId="77777777" w:rsidR="00087EB5" w:rsidRDefault="009709C6">
      <w:pPr>
        <w:spacing w:after="78" w:line="560" w:lineRule="exact"/>
        <w:ind w:firstLine="480"/>
        <w:rPr>
          <w:rFonts w:ascii="仿宋" w:eastAsia="仿宋" w:hAnsi="仿宋" w:cs="仿宋" w:hint="eastAsia"/>
          <w:color w:val="000000"/>
          <w:sz w:val="24"/>
        </w:rPr>
      </w:pPr>
      <w:r>
        <w:rPr>
          <w:rFonts w:ascii="仿宋" w:eastAsia="仿宋" w:hAnsi="仿宋" w:cs="仿宋" w:hint="eastAsia"/>
          <w:color w:val="000000"/>
          <w:sz w:val="24"/>
        </w:rPr>
        <w:t>9.2.4若因乙方原因导致甲方</w:t>
      </w:r>
      <w:r>
        <w:rPr>
          <w:rFonts w:ascii="仿宋" w:eastAsia="仿宋" w:hAnsi="仿宋" w:cs="仿宋" w:hint="eastAsia"/>
          <w:color w:val="000000"/>
          <w:sz w:val="24"/>
          <w:lang w:eastAsia="zh-Hans"/>
        </w:rPr>
        <w:t>受</w:t>
      </w:r>
      <w:r>
        <w:rPr>
          <w:rFonts w:ascii="仿宋" w:eastAsia="仿宋" w:hAnsi="仿宋" w:cs="仿宋" w:hint="eastAsia"/>
          <w:color w:val="000000"/>
          <w:sz w:val="24"/>
        </w:rPr>
        <w:t>到行政处罚的，相关处罚金额由乙方承担，同时，乙方应向甲方支付合同金额</w:t>
      </w:r>
      <w:r>
        <w:rPr>
          <w:rFonts w:ascii="仿宋" w:eastAsia="仿宋" w:hAnsi="仿宋" w:cs="仿宋" w:hint="eastAsia"/>
          <w:color w:val="000000"/>
          <w:sz w:val="24"/>
          <w:lang w:eastAsia="zh-Hans"/>
        </w:rPr>
        <w:t>【</w:t>
      </w:r>
      <w:r>
        <w:rPr>
          <w:rFonts w:ascii="仿宋" w:eastAsia="仿宋" w:hAnsi="仿宋" w:cs="仿宋" w:hint="eastAsia"/>
          <w:color w:val="000000"/>
          <w:sz w:val="24"/>
        </w:rPr>
        <w:t>30</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%的违约金，且甲方有权解除本合同。</w:t>
      </w:r>
    </w:p>
    <w:p w14:paraId="28CA475C"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9.2.5乙方不得将本合同</w:t>
      </w:r>
      <w:r>
        <w:rPr>
          <w:rFonts w:ascii="仿宋" w:eastAsia="仿宋" w:hAnsi="仿宋" w:cs="仿宋" w:hint="eastAsia"/>
          <w:color w:val="000000"/>
          <w:sz w:val="24"/>
          <w:lang w:eastAsia="zh-Hans"/>
        </w:rPr>
        <w:t>约</w:t>
      </w:r>
      <w:r>
        <w:rPr>
          <w:rFonts w:ascii="仿宋" w:eastAsia="仿宋" w:hAnsi="仿宋" w:cs="仿宋" w:hint="eastAsia"/>
          <w:color w:val="000000"/>
          <w:sz w:val="24"/>
        </w:rPr>
        <w:t>定的</w:t>
      </w:r>
      <w:r>
        <w:rPr>
          <w:rFonts w:ascii="仿宋" w:eastAsia="仿宋" w:hAnsi="仿宋" w:cs="仿宋" w:hint="eastAsia"/>
          <w:color w:val="000000"/>
          <w:sz w:val="24"/>
          <w:lang w:eastAsia="zh-Hans"/>
        </w:rPr>
        <w:t>义务</w:t>
      </w:r>
      <w:r>
        <w:rPr>
          <w:rFonts w:ascii="仿宋" w:eastAsia="仿宋" w:hAnsi="仿宋" w:cs="仿宋" w:hint="eastAsia"/>
          <w:color w:val="000000"/>
          <w:sz w:val="24"/>
        </w:rPr>
        <w:t>进行转包、分包</w:t>
      </w:r>
      <w:r>
        <w:rPr>
          <w:rFonts w:ascii="仿宋" w:eastAsia="仿宋" w:hAnsi="仿宋" w:cs="仿宋" w:hint="eastAsia"/>
          <w:color w:val="000000"/>
          <w:sz w:val="24"/>
          <w:lang w:eastAsia="zh-Hans"/>
        </w:rPr>
        <w:t>，</w:t>
      </w:r>
      <w:r>
        <w:rPr>
          <w:rFonts w:ascii="仿宋" w:eastAsia="仿宋" w:hAnsi="仿宋" w:cs="仿宋" w:hint="eastAsia"/>
          <w:color w:val="000000"/>
          <w:sz w:val="24"/>
        </w:rPr>
        <w:t>否则甲方有权</w:t>
      </w:r>
      <w:r>
        <w:rPr>
          <w:rFonts w:ascii="仿宋" w:eastAsia="仿宋" w:hAnsi="仿宋" w:cs="仿宋" w:hint="eastAsia"/>
          <w:color w:val="000000"/>
          <w:sz w:val="24"/>
          <w:lang w:eastAsia="zh-Hans"/>
        </w:rPr>
        <w:t>解除</w:t>
      </w:r>
      <w:r>
        <w:rPr>
          <w:rFonts w:ascii="仿宋" w:eastAsia="仿宋" w:hAnsi="仿宋" w:cs="仿宋" w:hint="eastAsia"/>
          <w:color w:val="000000"/>
          <w:sz w:val="24"/>
        </w:rPr>
        <w:t>合同，</w:t>
      </w:r>
      <w:r>
        <w:rPr>
          <w:rFonts w:ascii="仿宋" w:eastAsia="仿宋" w:hAnsi="仿宋" w:cs="仿宋" w:hint="eastAsia"/>
          <w:color w:val="000000"/>
          <w:sz w:val="24"/>
          <w:lang w:eastAsia="zh-Hans"/>
        </w:rPr>
        <w:t>并</w:t>
      </w:r>
      <w:r>
        <w:rPr>
          <w:rFonts w:ascii="仿宋" w:eastAsia="仿宋" w:hAnsi="仿宋" w:cs="仿宋" w:hint="eastAsia"/>
          <w:color w:val="000000"/>
          <w:sz w:val="24"/>
        </w:rPr>
        <w:t>要求</w:t>
      </w:r>
      <w:r>
        <w:rPr>
          <w:rFonts w:ascii="仿宋" w:eastAsia="仿宋" w:hAnsi="仿宋" w:cs="仿宋" w:hint="eastAsia"/>
          <w:color w:val="000000"/>
          <w:sz w:val="24"/>
          <w:lang w:eastAsia="zh-Hans"/>
        </w:rPr>
        <w:t>乙方支付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15</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w:t>
      </w:r>
    </w:p>
    <w:p w14:paraId="73206BDC"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9.2.6在合同履行期间，乙方</w:t>
      </w:r>
      <w:r>
        <w:rPr>
          <w:rFonts w:ascii="仿宋" w:eastAsia="仿宋" w:hAnsi="仿宋" w:cs="仿宋" w:hint="eastAsia"/>
          <w:color w:val="000000"/>
          <w:sz w:val="24"/>
          <w:lang w:eastAsia="zh-Hans"/>
        </w:rPr>
        <w:t>在无法律或合同依据的情况下</w:t>
      </w:r>
      <w:r>
        <w:rPr>
          <w:rFonts w:ascii="仿宋" w:eastAsia="仿宋" w:hAnsi="仿宋" w:cs="仿宋" w:hint="eastAsia"/>
          <w:color w:val="000000"/>
          <w:sz w:val="24"/>
        </w:rPr>
        <w:t>解除合同的</w:t>
      </w:r>
      <w:r>
        <w:rPr>
          <w:rFonts w:ascii="仿宋" w:eastAsia="仿宋" w:hAnsi="仿宋" w:cs="仿宋" w:hint="eastAsia"/>
          <w:color w:val="000000"/>
          <w:sz w:val="24"/>
          <w:lang w:eastAsia="zh-Hans"/>
        </w:rPr>
        <w:t>，</w:t>
      </w:r>
      <w:r>
        <w:rPr>
          <w:rFonts w:ascii="仿宋" w:eastAsia="仿宋" w:hAnsi="仿宋" w:cs="仿宋" w:hint="eastAsia"/>
          <w:color w:val="000000"/>
          <w:sz w:val="24"/>
        </w:rPr>
        <w:t>应</w:t>
      </w:r>
      <w:r>
        <w:rPr>
          <w:rFonts w:ascii="仿宋" w:eastAsia="仿宋" w:hAnsi="仿宋" w:cs="仿宋" w:hint="eastAsia"/>
          <w:color w:val="000000"/>
          <w:sz w:val="24"/>
          <w:lang w:eastAsia="zh-Hans"/>
        </w:rPr>
        <w:t>向甲方支付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30</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w:t>
      </w:r>
    </w:p>
    <w:p w14:paraId="3DD6D627"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9.2.7未经甲方同意，乙方不得更换项目负责人及其他主要服务人员</w:t>
      </w:r>
      <w:r>
        <w:rPr>
          <w:rFonts w:ascii="仿宋" w:eastAsia="仿宋" w:hAnsi="仿宋" w:cs="仿宋" w:hint="eastAsia"/>
          <w:color w:val="000000"/>
          <w:sz w:val="24"/>
          <w:lang w:eastAsia="zh-Hans"/>
        </w:rPr>
        <w:t>。</w:t>
      </w:r>
      <w:r>
        <w:rPr>
          <w:rFonts w:ascii="仿宋" w:eastAsia="仿宋" w:hAnsi="仿宋" w:cs="仿宋" w:hint="eastAsia"/>
          <w:color w:val="000000"/>
          <w:sz w:val="24"/>
        </w:rPr>
        <w:t>否则，甲方有权要求乙方支付</w:t>
      </w:r>
      <w:r>
        <w:rPr>
          <w:rFonts w:ascii="仿宋" w:eastAsia="仿宋" w:hAnsi="仿宋" w:cs="仿宋" w:hint="eastAsia"/>
          <w:color w:val="000000"/>
          <w:sz w:val="24"/>
          <w:lang w:eastAsia="zh-Hans"/>
        </w:rPr>
        <w:t>【</w:t>
      </w:r>
      <w:r>
        <w:rPr>
          <w:rFonts w:ascii="仿宋" w:eastAsia="仿宋" w:hAnsi="仿宋" w:cs="仿宋" w:hint="eastAsia"/>
          <w:color w:val="000000"/>
          <w:sz w:val="24"/>
        </w:rPr>
        <w:t>5000</w:t>
      </w:r>
      <w:r>
        <w:rPr>
          <w:rFonts w:ascii="仿宋" w:eastAsia="仿宋" w:hAnsi="仿宋" w:cs="仿宋" w:hint="eastAsia"/>
          <w:color w:val="000000"/>
          <w:sz w:val="24"/>
          <w:lang w:eastAsia="zh-Hans"/>
        </w:rPr>
        <w:t>】</w:t>
      </w:r>
      <w:r>
        <w:rPr>
          <w:rFonts w:ascii="仿宋" w:eastAsia="仿宋" w:hAnsi="仿宋" w:cs="仿宋" w:hint="eastAsia"/>
          <w:color w:val="000000"/>
          <w:sz w:val="24"/>
        </w:rPr>
        <w:t>元/人次的违约金。</w:t>
      </w:r>
    </w:p>
    <w:p w14:paraId="75E25A20"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9.2.8</w:t>
      </w:r>
      <w:r>
        <w:rPr>
          <w:rFonts w:ascii="仿宋" w:eastAsia="仿宋" w:hAnsi="仿宋" w:cs="仿宋" w:hint="eastAsia"/>
          <w:color w:val="000000"/>
          <w:sz w:val="24"/>
          <w:lang w:eastAsia="zh-Hans"/>
        </w:rPr>
        <w:t>乙方违反本合同第八条的约定，应当按照【</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合同金额</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10</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lang w:eastAsia="zh-Hans"/>
        </w:rPr>
        <w:t>%</w:t>
      </w:r>
      <w:r>
        <w:rPr>
          <w:rFonts w:ascii="仿宋" w:eastAsia="仿宋" w:hAnsi="仿宋" w:cs="仿宋" w:hint="eastAsia"/>
          <w:color w:val="000000"/>
          <w:sz w:val="24"/>
          <w:lang w:eastAsia="zh-Hans"/>
        </w:rPr>
        <w:sym w:font="Wingdings 2" w:char="00A3"/>
      </w:r>
      <w:r>
        <w:rPr>
          <w:rFonts w:ascii="仿宋" w:eastAsia="仿宋" w:hAnsi="仿宋" w:cs="仿宋" w:hint="eastAsia"/>
          <w:sz w:val="24"/>
          <w:u w:val="single"/>
          <w:lang w:eastAsia="zh-Hans"/>
        </w:rPr>
        <w:t xml:space="preserve">  </w:t>
      </w:r>
      <w:r>
        <w:rPr>
          <w:rFonts w:ascii="仿宋" w:eastAsia="仿宋" w:hAnsi="仿宋" w:cs="仿宋" w:hint="eastAsia"/>
          <w:sz w:val="24"/>
          <w:u w:val="single"/>
        </w:rPr>
        <w:t>/</w:t>
      </w:r>
      <w:r>
        <w:rPr>
          <w:rFonts w:ascii="仿宋" w:eastAsia="仿宋" w:hAnsi="仿宋" w:cs="仿宋" w:hint="eastAsia"/>
          <w:sz w:val="24"/>
          <w:u w:val="single"/>
          <w:lang w:eastAsia="zh-Hans"/>
        </w:rPr>
        <w:t xml:space="preserve"> </w:t>
      </w:r>
      <w:r>
        <w:rPr>
          <w:rFonts w:ascii="仿宋" w:eastAsia="仿宋" w:hAnsi="仿宋" w:cs="仿宋" w:hint="eastAsia"/>
          <w:sz w:val="24"/>
          <w:lang w:eastAsia="zh-Hans"/>
        </w:rPr>
        <w:t>万元</w:t>
      </w:r>
      <w:r>
        <w:rPr>
          <w:rFonts w:ascii="仿宋" w:eastAsia="仿宋" w:hAnsi="仿宋" w:cs="仿宋" w:hint="eastAsia"/>
          <w:color w:val="000000"/>
          <w:sz w:val="24"/>
          <w:lang w:eastAsia="zh-Hans"/>
        </w:rPr>
        <w:t>】的标准向甲方支付违约金。</w:t>
      </w:r>
    </w:p>
    <w:p w14:paraId="07A8742A"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9.3一方因追究违约方法律责任而支付的案件受理费、保全费、执行费、公告费、律师费、保全担保费/保险费、公证费，由违约方承担。</w:t>
      </w:r>
    </w:p>
    <w:p w14:paraId="647D3085" w14:textId="77777777" w:rsidR="00087EB5" w:rsidRDefault="009709C6">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9.4其他违约责任：______________________________________</w:t>
      </w:r>
      <w:r>
        <w:rPr>
          <w:rFonts w:ascii="仿宋" w:eastAsia="仿宋" w:hAnsi="仿宋" w:cs="仿宋" w:hint="eastAsia"/>
          <w:color w:val="000000"/>
          <w:sz w:val="24"/>
        </w:rPr>
        <w:t>。</w:t>
      </w:r>
    </w:p>
    <w:p w14:paraId="31BB402D" w14:textId="77777777" w:rsidR="00087EB5" w:rsidRDefault="009709C6">
      <w:pPr>
        <w:spacing w:after="78" w:line="560" w:lineRule="exact"/>
        <w:outlineLvl w:val="0"/>
        <w:rPr>
          <w:rFonts w:ascii="仿宋" w:eastAsia="仿宋" w:hAnsi="仿宋" w:cs="仿宋" w:hint="eastAsia"/>
          <w:b/>
          <w:bCs/>
          <w:color w:val="000000"/>
          <w:sz w:val="24"/>
        </w:rPr>
      </w:pPr>
      <w:r>
        <w:rPr>
          <w:rFonts w:ascii="仿宋" w:eastAsia="仿宋" w:hAnsi="仿宋" w:cs="仿宋" w:hint="eastAsia"/>
          <w:b/>
          <w:bCs/>
          <w:color w:val="000000"/>
          <w:sz w:val="24"/>
        </w:rPr>
        <w:lastRenderedPageBreak/>
        <w:t>十、合同生效、变更与终止</w:t>
      </w:r>
    </w:p>
    <w:p w14:paraId="7799BA5D" w14:textId="77777777" w:rsidR="00087EB5" w:rsidRDefault="009709C6">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10.1本合同履行期间，</w:t>
      </w:r>
      <w:proofErr w:type="gramStart"/>
      <w:r>
        <w:rPr>
          <w:rFonts w:ascii="仿宋" w:eastAsia="仿宋" w:hAnsi="仿宋" w:cs="仿宋" w:hint="eastAsia"/>
          <w:color w:val="000000"/>
          <w:sz w:val="24"/>
        </w:rPr>
        <w:t>非归责</w:t>
      </w:r>
      <w:proofErr w:type="gramEnd"/>
      <w:r>
        <w:rPr>
          <w:rFonts w:ascii="仿宋" w:eastAsia="仿宋" w:hAnsi="仿宋" w:cs="仿宋" w:hint="eastAsia"/>
          <w:color w:val="000000"/>
          <w:sz w:val="24"/>
        </w:rPr>
        <w:t>于合同双方的原因，项目被取消的，本合同自动解除，咨询</w:t>
      </w:r>
      <w:r>
        <w:rPr>
          <w:rFonts w:ascii="仿宋" w:eastAsia="仿宋" w:hAnsi="仿宋" w:cs="仿宋" w:hint="eastAsia"/>
          <w:color w:val="000000"/>
          <w:sz w:val="24"/>
          <w:lang w:eastAsia="zh-Hans"/>
        </w:rPr>
        <w:t>服务</w:t>
      </w:r>
      <w:r>
        <w:rPr>
          <w:rFonts w:ascii="仿宋" w:eastAsia="仿宋" w:hAnsi="仿宋" w:cs="仿宋" w:hint="eastAsia"/>
          <w:color w:val="000000"/>
          <w:sz w:val="24"/>
        </w:rPr>
        <w:t>费不予支付</w:t>
      </w:r>
      <w:r>
        <w:rPr>
          <w:rFonts w:ascii="仿宋" w:eastAsia="仿宋" w:hAnsi="仿宋" w:cs="仿宋" w:hint="eastAsia"/>
          <w:color w:val="000000"/>
          <w:sz w:val="24"/>
          <w:lang w:eastAsia="zh-Hans"/>
        </w:rPr>
        <w:t>，已经支付的</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lang w:eastAsia="zh-Hans"/>
        </w:rPr>
        <w:t>不予退还</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予以退还</w:t>
      </w:r>
      <w:r>
        <w:rPr>
          <w:rFonts w:ascii="仿宋" w:eastAsia="仿宋" w:hAnsi="仿宋" w:cs="仿宋" w:hint="eastAsia"/>
          <w:color w:val="000000"/>
          <w:sz w:val="24"/>
        </w:rPr>
        <w:t>。</w:t>
      </w:r>
    </w:p>
    <w:p w14:paraId="5F8F6E94" w14:textId="77777777" w:rsidR="00087EB5" w:rsidRDefault="009709C6">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10.2由于甲方的原因使咨询工作受到阻碍或延误，以致发生了附加工作或延长了持续时间，则乙方应当</w:t>
      </w:r>
      <w:r>
        <w:rPr>
          <w:rFonts w:ascii="仿宋" w:eastAsia="仿宋" w:hAnsi="仿宋" w:cs="仿宋" w:hint="eastAsia"/>
          <w:color w:val="000000"/>
          <w:sz w:val="24"/>
          <w:lang w:eastAsia="zh-Hans"/>
        </w:rPr>
        <w:t>在发生该等情形之日起2日内，</w:t>
      </w:r>
      <w:r>
        <w:rPr>
          <w:rFonts w:ascii="仿宋" w:eastAsia="仿宋" w:hAnsi="仿宋" w:cs="仿宋" w:hint="eastAsia"/>
          <w:color w:val="000000"/>
          <w:sz w:val="24"/>
        </w:rPr>
        <w:t>将此情况与可能产生的影响通知甲方，完成咨询服务的时间应予相应延长</w:t>
      </w:r>
      <w:r>
        <w:rPr>
          <w:rFonts w:ascii="仿宋" w:eastAsia="仿宋" w:hAnsi="仿宋" w:cs="仿宋" w:hint="eastAsia"/>
          <w:color w:val="000000"/>
          <w:sz w:val="24"/>
          <w:lang w:eastAsia="zh-Hans"/>
        </w:rPr>
        <w:t>，逾期未通知的，不予延长</w:t>
      </w:r>
      <w:r>
        <w:rPr>
          <w:rFonts w:ascii="仿宋" w:eastAsia="仿宋" w:hAnsi="仿宋" w:cs="仿宋" w:hint="eastAsia"/>
          <w:color w:val="000000"/>
          <w:sz w:val="24"/>
        </w:rPr>
        <w:t>。</w:t>
      </w:r>
    </w:p>
    <w:p w14:paraId="1C921A14" w14:textId="77777777" w:rsidR="00087EB5" w:rsidRDefault="009709C6">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10.3</w:t>
      </w:r>
      <w:r>
        <w:rPr>
          <w:rFonts w:ascii="仿宋" w:eastAsia="仿宋" w:hAnsi="仿宋" w:cs="仿宋" w:hint="eastAsia"/>
          <w:color w:val="000000"/>
          <w:sz w:val="24"/>
          <w:lang w:eastAsia="zh-Hans"/>
        </w:rPr>
        <w:t>除具备法律或合同依据外，</w:t>
      </w:r>
      <w:r>
        <w:rPr>
          <w:rFonts w:ascii="仿宋" w:eastAsia="仿宋" w:hAnsi="仿宋" w:cs="仿宋" w:hint="eastAsia"/>
          <w:color w:val="000000"/>
          <w:sz w:val="24"/>
        </w:rPr>
        <w:t>当事人一方要求变更或解除合同时，应当在10天前通知对方，</w:t>
      </w:r>
      <w:r>
        <w:rPr>
          <w:rFonts w:ascii="仿宋" w:eastAsia="仿宋" w:hAnsi="仿宋" w:cs="仿宋" w:hint="eastAsia"/>
          <w:color w:val="000000"/>
          <w:sz w:val="24"/>
          <w:lang w:eastAsia="zh-Hans"/>
        </w:rPr>
        <w:t>违法</w:t>
      </w:r>
      <w:r>
        <w:rPr>
          <w:rFonts w:ascii="仿宋" w:eastAsia="仿宋" w:hAnsi="仿宋" w:cs="仿宋" w:hint="eastAsia"/>
          <w:color w:val="000000"/>
          <w:sz w:val="24"/>
        </w:rPr>
        <w:t>解除合同使一方遭受损失的，应由责任方负责赔偿。</w:t>
      </w:r>
    </w:p>
    <w:p w14:paraId="2BFF43D7" w14:textId="77777777" w:rsidR="00087EB5" w:rsidRDefault="009709C6">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10.4甲方变更委托项目内容、规模、条件，或对</w:t>
      </w:r>
      <w:r>
        <w:rPr>
          <w:rFonts w:ascii="仿宋" w:eastAsia="仿宋" w:hAnsi="仿宋" w:cs="仿宋" w:hint="eastAsia"/>
          <w:color w:val="000000"/>
          <w:sz w:val="24"/>
          <w:lang w:eastAsia="zh-Hans"/>
        </w:rPr>
        <w:t>基础</w:t>
      </w:r>
      <w:r>
        <w:rPr>
          <w:rFonts w:ascii="仿宋" w:eastAsia="仿宋" w:hAnsi="仿宋" w:cs="仿宋" w:hint="eastAsia"/>
          <w:color w:val="000000"/>
          <w:sz w:val="24"/>
        </w:rPr>
        <w:t>资料作较大修改时，应于确定修改之日起5个工作日内书面告知乙方。</w:t>
      </w:r>
    </w:p>
    <w:p w14:paraId="7ADA4906" w14:textId="77777777" w:rsidR="00087EB5" w:rsidRDefault="009709C6">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10.5当甲方认为乙方无正当理由未履行合同义务时，可向乙方发出指明其未履行义务的通知。</w:t>
      </w:r>
      <w:proofErr w:type="gramStart"/>
      <w:r>
        <w:rPr>
          <w:rFonts w:ascii="仿宋" w:eastAsia="仿宋" w:hAnsi="仿宋" w:cs="仿宋" w:hint="eastAsia"/>
          <w:color w:val="000000"/>
          <w:sz w:val="24"/>
        </w:rPr>
        <w:t>若发出</w:t>
      </w:r>
      <w:proofErr w:type="gramEnd"/>
      <w:r>
        <w:rPr>
          <w:rFonts w:ascii="仿宋" w:eastAsia="仿宋" w:hAnsi="仿宋" w:cs="仿宋" w:hint="eastAsia"/>
          <w:color w:val="000000"/>
          <w:sz w:val="24"/>
        </w:rPr>
        <w:t>通知后10天内没有收到答复，</w:t>
      </w:r>
      <w:r>
        <w:rPr>
          <w:rFonts w:ascii="仿宋" w:eastAsia="仿宋" w:hAnsi="仿宋" w:cs="仿宋" w:hint="eastAsia"/>
          <w:color w:val="000000"/>
          <w:sz w:val="24"/>
          <w:lang w:eastAsia="zh-Hans"/>
        </w:rPr>
        <w:t>甲方有权解除合同，</w:t>
      </w:r>
      <w:r>
        <w:rPr>
          <w:rFonts w:ascii="仿宋" w:eastAsia="仿宋" w:hAnsi="仿宋" w:cs="仿宋" w:hint="eastAsia"/>
          <w:color w:val="000000"/>
          <w:sz w:val="24"/>
        </w:rPr>
        <w:t>乙方应承担违约责任。</w:t>
      </w:r>
    </w:p>
    <w:p w14:paraId="233054AE" w14:textId="77777777" w:rsidR="00087EB5" w:rsidRDefault="009709C6">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10.6本合同经双方法定代表人或授权代表签字并加盖公章（或合同章）后即产生法律效力，权利义务履行完毕后终止。</w:t>
      </w:r>
    </w:p>
    <w:p w14:paraId="102D6776" w14:textId="77777777" w:rsidR="00087EB5" w:rsidRDefault="009709C6">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10.7本合同书一式【肆】份，甲方执【贰】份，乙方执【贰】份，具有同等法律效力。</w:t>
      </w:r>
    </w:p>
    <w:p w14:paraId="38E6E1F3" w14:textId="77777777" w:rsidR="00087EB5" w:rsidRDefault="009709C6">
      <w:pPr>
        <w:spacing w:after="78" w:line="560" w:lineRule="exact"/>
        <w:ind w:firstLineChars="200" w:firstLine="482"/>
        <w:outlineLvl w:val="0"/>
        <w:rPr>
          <w:rFonts w:ascii="仿宋" w:eastAsia="仿宋" w:hAnsi="仿宋" w:cs="仿宋" w:hint="eastAsia"/>
          <w:b/>
          <w:bCs/>
          <w:sz w:val="24"/>
          <w:lang w:eastAsia="zh-Hans"/>
        </w:rPr>
      </w:pPr>
      <w:r>
        <w:rPr>
          <w:rFonts w:ascii="仿宋" w:eastAsia="仿宋" w:hAnsi="仿宋" w:cs="仿宋" w:hint="eastAsia"/>
          <w:b/>
          <w:bCs/>
          <w:sz w:val="24"/>
          <w:lang w:eastAsia="zh-Hans"/>
        </w:rPr>
        <w:t>十一、特别约定</w:t>
      </w:r>
    </w:p>
    <w:p w14:paraId="0C76F714" w14:textId="77777777" w:rsidR="00087EB5" w:rsidRDefault="009709C6">
      <w:pPr>
        <w:spacing w:after="78" w:line="560" w:lineRule="exact"/>
        <w:ind w:left="480" w:hangingChars="200" w:hanging="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11.1</w:t>
      </w:r>
      <w:r>
        <w:rPr>
          <w:rFonts w:ascii="仿宋" w:eastAsia="仿宋" w:hAnsi="仿宋" w:cs="仿宋" w:hint="eastAsia"/>
          <w:color w:val="000000"/>
          <w:sz w:val="24"/>
          <w:u w:val="single"/>
        </w:rPr>
        <w:t xml:space="preserve">                    无                              </w:t>
      </w:r>
      <w:r>
        <w:rPr>
          <w:rFonts w:ascii="仿宋" w:eastAsia="仿宋" w:hAnsi="仿宋" w:cs="仿宋" w:hint="eastAsia"/>
          <w:color w:val="000000"/>
          <w:sz w:val="24"/>
          <w:lang w:eastAsia="zh-Hans"/>
        </w:rPr>
        <w:t xml:space="preserve">  </w:t>
      </w:r>
    </w:p>
    <w:p w14:paraId="4AF17EE6" w14:textId="77777777" w:rsidR="00087EB5" w:rsidRDefault="009709C6">
      <w:pPr>
        <w:spacing w:after="78" w:line="560" w:lineRule="exact"/>
        <w:ind w:leftChars="200" w:left="420"/>
        <w:outlineLvl w:val="0"/>
        <w:rPr>
          <w:rFonts w:ascii="仿宋" w:eastAsia="仿宋" w:hAnsi="仿宋" w:cs="仿宋" w:hint="eastAsia"/>
          <w:color w:val="000000"/>
          <w:sz w:val="24"/>
        </w:rPr>
      </w:pPr>
      <w:r>
        <w:rPr>
          <w:rFonts w:ascii="仿宋" w:eastAsia="仿宋" w:hAnsi="仿宋" w:cs="仿宋" w:hint="eastAsia"/>
          <w:color w:val="000000"/>
          <w:sz w:val="24"/>
          <w:lang w:eastAsia="zh-Hans"/>
        </w:rPr>
        <w:t>十二、</w:t>
      </w:r>
      <w:r>
        <w:rPr>
          <w:rFonts w:ascii="仿宋" w:eastAsia="仿宋" w:hAnsi="仿宋" w:cs="仿宋" w:hint="eastAsia"/>
          <w:color w:val="000000"/>
          <w:sz w:val="24"/>
        </w:rPr>
        <w:t>其他约定事项</w:t>
      </w:r>
    </w:p>
    <w:p w14:paraId="2D9E2615" w14:textId="77777777" w:rsidR="00087EB5" w:rsidRDefault="009709C6">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1.本合同中的附件</w:t>
      </w:r>
      <w:r>
        <w:rPr>
          <w:rFonts w:ascii="仿宋" w:eastAsia="仿宋" w:hAnsi="仿宋" w:cs="仿宋" w:hint="eastAsia"/>
          <w:color w:val="000000"/>
          <w:sz w:val="24"/>
          <w:lang w:eastAsia="zh-Hans"/>
        </w:rPr>
        <w:t>由《供应商廉洁协议书》《请款申请表》组成，</w:t>
      </w:r>
      <w:r>
        <w:rPr>
          <w:rFonts w:ascii="仿宋" w:eastAsia="仿宋" w:hAnsi="仿宋" w:cs="仿宋" w:hint="eastAsia"/>
          <w:color w:val="000000"/>
          <w:sz w:val="24"/>
        </w:rPr>
        <w:t>均为本合同不可分割的部分，与本合同具有相同的法律效力。</w:t>
      </w:r>
    </w:p>
    <w:p w14:paraId="2727B604" w14:textId="77777777" w:rsidR="00087EB5" w:rsidRDefault="009709C6">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lastRenderedPageBreak/>
        <w:t xml:space="preserve">2.在执行合同过程中，所有经双方签署确认的文件（包括会议纪要、补充协议、往来信函）即成为本合同的有效组成部分，其生效日期为双方签字盖章确认的日期。    </w:t>
      </w:r>
    </w:p>
    <w:p w14:paraId="397E8EBF" w14:textId="77777777" w:rsidR="00087EB5" w:rsidRDefault="009709C6">
      <w:pPr>
        <w:spacing w:after="78" w:line="360" w:lineRule="auto"/>
        <w:ind w:firstLineChars="200" w:firstLine="480"/>
        <w:rPr>
          <w:rFonts w:ascii="仿宋" w:eastAsia="仿宋" w:hAnsi="仿宋" w:cs="仿宋" w:hint="eastAsia"/>
          <w:sz w:val="24"/>
          <w:lang w:eastAsia="zh-Hans"/>
        </w:rPr>
      </w:pPr>
      <w:r>
        <w:rPr>
          <w:rFonts w:ascii="仿宋" w:eastAsia="仿宋" w:hAnsi="仿宋" w:cs="仿宋" w:hint="eastAsia"/>
          <w:color w:val="000000"/>
          <w:sz w:val="24"/>
        </w:rPr>
        <w:t>3.</w:t>
      </w:r>
      <w:r>
        <w:rPr>
          <w:rFonts w:ascii="仿宋" w:eastAsia="仿宋" w:hAnsi="仿宋" w:cs="仿宋" w:hint="eastAsia"/>
          <w:color w:val="000000"/>
          <w:sz w:val="24"/>
          <w:lang w:eastAsia="zh-Hans"/>
        </w:rPr>
        <w:t>因履行本合同产生的争议由双方协商解决，协商不成的，任何一方均可向甲方所在地有管辖权的人民法院提起诉讼。</w:t>
      </w:r>
    </w:p>
    <w:p w14:paraId="47370051" w14:textId="77777777" w:rsidR="00087EB5" w:rsidRDefault="00087EB5">
      <w:pPr>
        <w:spacing w:after="78"/>
        <w:rPr>
          <w:rFonts w:ascii="仿宋" w:eastAsia="仿宋" w:hAnsi="仿宋" w:cs="仿宋" w:hint="eastAsia"/>
          <w:sz w:val="24"/>
        </w:rPr>
      </w:pPr>
    </w:p>
    <w:p w14:paraId="2413EF7B" w14:textId="77777777" w:rsidR="00087EB5" w:rsidRDefault="00087EB5">
      <w:pPr>
        <w:spacing w:after="78" w:line="360" w:lineRule="auto"/>
        <w:ind w:firstLineChars="200" w:firstLine="480"/>
        <w:rPr>
          <w:rFonts w:ascii="仿宋" w:eastAsia="仿宋" w:hAnsi="仿宋" w:cs="仿宋" w:hint="eastAsia"/>
          <w:sz w:val="24"/>
        </w:rPr>
      </w:pPr>
    </w:p>
    <w:p w14:paraId="2BD7032C" w14:textId="77777777" w:rsidR="00087EB5" w:rsidRDefault="00087EB5">
      <w:pPr>
        <w:spacing w:after="78"/>
        <w:rPr>
          <w:rFonts w:ascii="仿宋" w:eastAsia="仿宋" w:hAnsi="仿宋" w:cs="仿宋" w:hint="eastAsia"/>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087EB5" w14:paraId="5093462C" w14:textId="77777777">
        <w:tc>
          <w:tcPr>
            <w:tcW w:w="4389" w:type="dxa"/>
          </w:tcPr>
          <w:p w14:paraId="72A17F61" w14:textId="77777777" w:rsidR="00087EB5" w:rsidRDefault="009709C6">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委托单位（</w:t>
            </w:r>
            <w:r>
              <w:rPr>
                <w:rFonts w:ascii="仿宋" w:eastAsia="仿宋" w:hAnsi="仿宋" w:cs="仿宋" w:hint="eastAsia"/>
                <w:color w:val="000000"/>
                <w:sz w:val="24"/>
                <w:lang w:eastAsia="zh-Hans"/>
              </w:rPr>
              <w:t>公章/</w:t>
            </w:r>
            <w:r>
              <w:rPr>
                <w:rFonts w:ascii="仿宋" w:eastAsia="仿宋" w:hAnsi="仿宋" w:cs="仿宋" w:hint="eastAsia"/>
                <w:color w:val="000000"/>
                <w:sz w:val="24"/>
              </w:rPr>
              <w:t>合同章）：</w:t>
            </w:r>
          </w:p>
        </w:tc>
        <w:tc>
          <w:tcPr>
            <w:tcW w:w="4389" w:type="dxa"/>
          </w:tcPr>
          <w:p w14:paraId="38A0A89F" w14:textId="77777777" w:rsidR="00087EB5" w:rsidRDefault="009709C6">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受托单位（</w:t>
            </w:r>
            <w:r>
              <w:rPr>
                <w:rFonts w:ascii="仿宋" w:eastAsia="仿宋" w:hAnsi="仿宋" w:cs="仿宋" w:hint="eastAsia"/>
                <w:color w:val="000000"/>
                <w:sz w:val="24"/>
                <w:lang w:eastAsia="zh-Hans"/>
              </w:rPr>
              <w:t>公章/</w:t>
            </w:r>
            <w:r>
              <w:rPr>
                <w:rFonts w:ascii="仿宋" w:eastAsia="仿宋" w:hAnsi="仿宋" w:cs="仿宋" w:hint="eastAsia"/>
                <w:color w:val="000000"/>
                <w:sz w:val="24"/>
              </w:rPr>
              <w:t>合同章）：</w:t>
            </w:r>
          </w:p>
          <w:p w14:paraId="0671A352" w14:textId="77777777" w:rsidR="00087EB5" w:rsidRDefault="00087EB5">
            <w:pPr>
              <w:spacing w:beforeLines="50" w:before="156" w:after="78" w:line="360" w:lineRule="auto"/>
              <w:rPr>
                <w:rFonts w:ascii="仿宋" w:eastAsia="仿宋" w:hAnsi="仿宋" w:cs="仿宋" w:hint="eastAsia"/>
                <w:color w:val="000000"/>
                <w:sz w:val="24"/>
              </w:rPr>
            </w:pPr>
          </w:p>
        </w:tc>
      </w:tr>
      <w:tr w:rsidR="00087EB5" w14:paraId="71B5BE98" w14:textId="77777777">
        <w:tc>
          <w:tcPr>
            <w:tcW w:w="4389" w:type="dxa"/>
          </w:tcPr>
          <w:p w14:paraId="3CF7E777" w14:textId="77777777" w:rsidR="00087EB5" w:rsidRDefault="009709C6">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法定代表人</w:t>
            </w:r>
          </w:p>
          <w:p w14:paraId="0D77A623" w14:textId="77777777" w:rsidR="00087EB5" w:rsidRDefault="009709C6">
            <w:pPr>
              <w:spacing w:beforeLines="50" w:before="156" w:after="78"/>
              <w:rPr>
                <w:rFonts w:ascii="仿宋" w:eastAsia="仿宋" w:hAnsi="仿宋" w:cs="仿宋" w:hint="eastAsia"/>
                <w:sz w:val="24"/>
              </w:rPr>
            </w:pPr>
            <w:r>
              <w:rPr>
                <w:rFonts w:ascii="仿宋" w:eastAsia="仿宋" w:hAnsi="仿宋" w:cs="仿宋" w:hint="eastAsia"/>
                <w:color w:val="000000"/>
                <w:sz w:val="24"/>
              </w:rPr>
              <w:t>或授权</w:t>
            </w:r>
            <w:r>
              <w:rPr>
                <w:rFonts w:ascii="仿宋" w:eastAsia="仿宋" w:hAnsi="仿宋" w:cs="仿宋" w:hint="eastAsia"/>
                <w:color w:val="000000"/>
                <w:sz w:val="24"/>
                <w:lang w:eastAsia="zh-Hans"/>
              </w:rPr>
              <w:t>代表</w:t>
            </w:r>
            <w:r>
              <w:rPr>
                <w:rFonts w:ascii="仿宋" w:eastAsia="仿宋" w:hAnsi="仿宋" w:cs="仿宋" w:hint="eastAsia"/>
                <w:color w:val="000000"/>
                <w:sz w:val="24"/>
              </w:rPr>
              <w:t>(签字)：</w:t>
            </w:r>
          </w:p>
        </w:tc>
        <w:tc>
          <w:tcPr>
            <w:tcW w:w="4389" w:type="dxa"/>
          </w:tcPr>
          <w:p w14:paraId="422D4164" w14:textId="77777777" w:rsidR="00087EB5" w:rsidRDefault="009709C6">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法定代表人</w:t>
            </w:r>
          </w:p>
          <w:p w14:paraId="5D326767" w14:textId="77777777" w:rsidR="00087EB5" w:rsidRDefault="009709C6">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或授权</w:t>
            </w:r>
            <w:r>
              <w:rPr>
                <w:rFonts w:ascii="仿宋" w:eastAsia="仿宋" w:hAnsi="仿宋" w:cs="仿宋" w:hint="eastAsia"/>
                <w:color w:val="000000"/>
                <w:sz w:val="24"/>
                <w:lang w:eastAsia="zh-Hans"/>
              </w:rPr>
              <w:t>代表</w:t>
            </w:r>
            <w:r>
              <w:rPr>
                <w:rFonts w:ascii="仿宋" w:eastAsia="仿宋" w:hAnsi="仿宋" w:cs="仿宋" w:hint="eastAsia"/>
                <w:color w:val="000000"/>
                <w:sz w:val="24"/>
              </w:rPr>
              <w:t>(签字)：</w:t>
            </w:r>
          </w:p>
        </w:tc>
      </w:tr>
      <w:tr w:rsidR="00087EB5" w14:paraId="75168CDE" w14:textId="77777777">
        <w:tc>
          <w:tcPr>
            <w:tcW w:w="4389" w:type="dxa"/>
          </w:tcPr>
          <w:p w14:paraId="645DC7CD" w14:textId="77777777" w:rsidR="00087EB5" w:rsidRDefault="00087EB5">
            <w:pPr>
              <w:spacing w:beforeLines="50" w:before="156" w:after="78" w:line="360" w:lineRule="auto"/>
              <w:rPr>
                <w:rFonts w:ascii="仿宋" w:eastAsia="仿宋" w:hAnsi="仿宋" w:cs="仿宋" w:hint="eastAsia"/>
                <w:color w:val="000000"/>
                <w:sz w:val="24"/>
              </w:rPr>
            </w:pPr>
          </w:p>
        </w:tc>
        <w:tc>
          <w:tcPr>
            <w:tcW w:w="4389" w:type="dxa"/>
          </w:tcPr>
          <w:p w14:paraId="7CC6E39A" w14:textId="77777777" w:rsidR="00087EB5" w:rsidRDefault="00087EB5">
            <w:pPr>
              <w:spacing w:beforeLines="50" w:before="156" w:after="78" w:line="360" w:lineRule="auto"/>
              <w:rPr>
                <w:rFonts w:ascii="仿宋" w:eastAsia="仿宋" w:hAnsi="仿宋" w:cs="仿宋" w:hint="eastAsia"/>
                <w:color w:val="000000"/>
                <w:sz w:val="24"/>
              </w:rPr>
            </w:pPr>
          </w:p>
        </w:tc>
      </w:tr>
      <w:tr w:rsidR="00087EB5" w14:paraId="5D108BBB" w14:textId="77777777">
        <w:tc>
          <w:tcPr>
            <w:tcW w:w="4389" w:type="dxa"/>
          </w:tcPr>
          <w:p w14:paraId="7D271FA6" w14:textId="77777777" w:rsidR="00087EB5" w:rsidRDefault="009709C6">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 xml:space="preserve">日期：    </w:t>
            </w:r>
            <w:r>
              <w:rPr>
                <w:rFonts w:ascii="仿宋" w:eastAsia="仿宋" w:hAnsi="仿宋" w:cs="仿宋" w:hint="eastAsia"/>
                <w:color w:val="000000"/>
                <w:sz w:val="24"/>
                <w:lang w:eastAsia="zh-Hans"/>
              </w:rPr>
              <w:t>年    月    日</w:t>
            </w:r>
          </w:p>
        </w:tc>
        <w:tc>
          <w:tcPr>
            <w:tcW w:w="4389" w:type="dxa"/>
          </w:tcPr>
          <w:p w14:paraId="60F61F02" w14:textId="77777777" w:rsidR="00087EB5" w:rsidRDefault="009709C6">
            <w:pPr>
              <w:spacing w:beforeLines="50" w:before="156" w:after="78" w:line="360" w:lineRule="auto"/>
              <w:rPr>
                <w:rFonts w:ascii="仿宋" w:eastAsia="仿宋" w:hAnsi="仿宋" w:cs="仿宋" w:hint="eastAsia"/>
                <w:sz w:val="24"/>
              </w:rPr>
            </w:pPr>
            <w:r>
              <w:rPr>
                <w:rFonts w:ascii="仿宋" w:eastAsia="仿宋" w:hAnsi="仿宋" w:cs="仿宋" w:hint="eastAsia"/>
                <w:sz w:val="24"/>
              </w:rPr>
              <w:t xml:space="preserve">日期：    </w:t>
            </w:r>
            <w:r>
              <w:rPr>
                <w:rFonts w:ascii="仿宋" w:eastAsia="仿宋" w:hAnsi="仿宋" w:cs="仿宋" w:hint="eastAsia"/>
                <w:sz w:val="24"/>
                <w:lang w:eastAsia="zh-Hans"/>
              </w:rPr>
              <w:t>年    月    日</w:t>
            </w:r>
          </w:p>
        </w:tc>
      </w:tr>
    </w:tbl>
    <w:p w14:paraId="5ECD7660" w14:textId="77777777" w:rsidR="00087EB5" w:rsidRDefault="009709C6">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   </w:t>
      </w:r>
    </w:p>
    <w:p w14:paraId="0B431ADE" w14:textId="77777777" w:rsidR="00087EB5" w:rsidRDefault="00087EB5">
      <w:pPr>
        <w:spacing w:before="240" w:after="78" w:line="480" w:lineRule="auto"/>
        <w:jc w:val="left"/>
        <w:outlineLvl w:val="1"/>
        <w:rPr>
          <w:rFonts w:ascii="仿宋" w:eastAsia="仿宋" w:hAnsi="仿宋" w:cs="仿宋" w:hint="eastAsia"/>
          <w:color w:val="000000"/>
          <w:sz w:val="24"/>
        </w:rPr>
        <w:sectPr w:rsidR="00087EB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286A6FE5" w14:textId="77777777" w:rsidR="00087EB5" w:rsidRDefault="00087EB5">
      <w:pPr>
        <w:pStyle w:val="23"/>
        <w:spacing w:after="78"/>
        <w:ind w:firstLine="480"/>
        <w:rPr>
          <w:rFonts w:ascii="Times New Roman" w:hAnsi="Times New Roman"/>
          <w:color w:val="000000"/>
          <w:sz w:val="24"/>
        </w:rPr>
      </w:pPr>
    </w:p>
    <w:p w14:paraId="16537557" w14:textId="77777777" w:rsidR="00087EB5" w:rsidRDefault="009709C6">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1AC95995" w14:textId="77777777" w:rsidR="00087EB5" w:rsidRDefault="00087EB5">
      <w:pPr>
        <w:spacing w:after="78"/>
        <w:ind w:firstLineChars="200" w:firstLine="723"/>
        <w:jc w:val="center"/>
        <w:rPr>
          <w:rFonts w:ascii="宋体" w:hAnsi="宋体" w:hint="eastAsia"/>
          <w:b/>
          <w:sz w:val="36"/>
          <w:szCs w:val="36"/>
        </w:rPr>
      </w:pPr>
    </w:p>
    <w:p w14:paraId="397E6DD7" w14:textId="77777777" w:rsidR="00087EB5" w:rsidRDefault="009709C6">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2489A3C"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为倡导防腐倡廉，诚实守信的经营作风，更好的维护甲乙双方的合作关系，强化对经营活动的法律约束，规范相关业务人员的廉洁行为。特作如下规定：</w:t>
      </w:r>
    </w:p>
    <w:p w14:paraId="7651D46C"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lang w:eastAsia="zh-Hans"/>
        </w:rPr>
        <w:t>一、</w:t>
      </w:r>
      <w:r>
        <w:rPr>
          <w:rFonts w:ascii="Times New Roman" w:eastAsia="仿宋" w:hAnsi="Times New Roman" w:hint="eastAsia"/>
          <w:sz w:val="24"/>
        </w:rPr>
        <w:t>严禁甲方人员有以下行为：</w:t>
      </w:r>
    </w:p>
    <w:p w14:paraId="3C4F3144"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利用职务便利在经营活动中谋取个人私利，损害甲方利益；</w:t>
      </w:r>
    </w:p>
    <w:p w14:paraId="4521C542"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在经济活动中索取、收受财物。</w:t>
      </w:r>
    </w:p>
    <w:p w14:paraId="3B9960B9"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lang w:eastAsia="zh-Hans"/>
        </w:rPr>
        <w:t>二、</w:t>
      </w:r>
      <w:r>
        <w:rPr>
          <w:rFonts w:ascii="Times New Roman" w:eastAsia="仿宋" w:hAnsi="Times New Roman" w:hint="eastAsia"/>
          <w:sz w:val="24"/>
        </w:rPr>
        <w:t>乙方不可以有以下行为：</w:t>
      </w:r>
    </w:p>
    <w:p w14:paraId="06207AB1"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向甲方人员行贿或变相行贿；</w:t>
      </w:r>
    </w:p>
    <w:p w14:paraId="270F97D8"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向甲方人员赠送现金、购物卡、贵重礼品等</w:t>
      </w:r>
      <w:r>
        <w:rPr>
          <w:rFonts w:ascii="Times New Roman" w:eastAsia="仿宋" w:hAnsi="Times New Roman" w:hint="eastAsia"/>
          <w:sz w:val="24"/>
          <w:lang w:eastAsia="zh-Hans"/>
        </w:rPr>
        <w:t>。</w:t>
      </w:r>
    </w:p>
    <w:p w14:paraId="1C40EE25"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以上规定的执行希望得到甲乙双方的支持和配合，若甲方人员有违反上述规定的行为，乙方须告知甲方，甲方将严肃处理，绝不姑息。</w:t>
      </w:r>
    </w:p>
    <w:p w14:paraId="01FCCF85"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如乙方人员有违反上述规定的行为，甲方有权终止与乙方的合作，并</w:t>
      </w:r>
      <w:r>
        <w:rPr>
          <w:rFonts w:ascii="Times New Roman" w:eastAsia="仿宋" w:hAnsi="Times New Roman" w:hint="eastAsia"/>
          <w:sz w:val="24"/>
          <w:lang w:eastAsia="zh-Hans"/>
        </w:rPr>
        <w:t>要求乙方按照</w:t>
      </w:r>
      <w:r>
        <w:rPr>
          <w:rFonts w:ascii="Times New Roman" w:eastAsia="仿宋" w:hAnsi="Times New Roman" w:hint="eastAsia"/>
          <w:sz w:val="24"/>
        </w:rPr>
        <w:t>合同金额的</w:t>
      </w:r>
      <w:r>
        <w:rPr>
          <w:rFonts w:ascii="Times New Roman" w:eastAsia="仿宋" w:hAnsi="Times New Roman" w:hint="eastAsia"/>
          <w:sz w:val="24"/>
        </w:rPr>
        <w:t>20%</w:t>
      </w:r>
      <w:r>
        <w:rPr>
          <w:rFonts w:ascii="Times New Roman" w:eastAsia="仿宋" w:hAnsi="Times New Roman" w:hint="eastAsia"/>
          <w:sz w:val="24"/>
          <w:lang w:eastAsia="zh-Hans"/>
        </w:rPr>
        <w:t>支付违约金</w:t>
      </w:r>
      <w:r>
        <w:rPr>
          <w:rFonts w:ascii="Times New Roman" w:eastAsia="仿宋" w:hAnsi="Times New Roman" w:hint="eastAsia"/>
          <w:sz w:val="24"/>
        </w:rPr>
        <w:t>，由此造成的后果，包括甲方的损失将由乙方承担，必要时甲方将追究乙方的</w:t>
      </w:r>
      <w:r>
        <w:rPr>
          <w:rFonts w:ascii="Times New Roman" w:eastAsia="仿宋" w:hAnsi="Times New Roman" w:hint="eastAsia"/>
          <w:sz w:val="24"/>
          <w:lang w:eastAsia="zh-Hans"/>
        </w:rPr>
        <w:t>其他</w:t>
      </w:r>
      <w:r>
        <w:rPr>
          <w:rFonts w:ascii="Times New Roman" w:eastAsia="仿宋" w:hAnsi="Times New Roman" w:hint="eastAsia"/>
          <w:sz w:val="24"/>
        </w:rPr>
        <w:t>法律责任。</w:t>
      </w:r>
    </w:p>
    <w:p w14:paraId="5AB1DF22" w14:textId="77777777" w:rsidR="00087EB5" w:rsidRDefault="009709C6">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为了互惠互利的长期发展关系，敬请互相配合。</w:t>
      </w:r>
    </w:p>
    <w:p w14:paraId="74C9EF92" w14:textId="77777777" w:rsidR="00087EB5" w:rsidRDefault="00087EB5">
      <w:pPr>
        <w:spacing w:after="78" w:line="360" w:lineRule="auto"/>
        <w:ind w:leftChars="267" w:left="561" w:firstLineChars="200" w:firstLine="480"/>
        <w:rPr>
          <w:rFonts w:ascii="宋体" w:hAnsi="宋体" w:hint="eastAsia"/>
          <w:sz w:val="24"/>
        </w:rPr>
      </w:pPr>
    </w:p>
    <w:p w14:paraId="01F8AB2E" w14:textId="77777777" w:rsidR="00087EB5" w:rsidRDefault="009709C6">
      <w:pPr>
        <w:spacing w:after="78" w:line="360" w:lineRule="auto"/>
        <w:ind w:leftChars="267" w:left="561"/>
        <w:rPr>
          <w:rFonts w:ascii="Times New Roman" w:eastAsia="仿宋" w:hAnsi="Times New Roman"/>
          <w:sz w:val="24"/>
        </w:rPr>
      </w:pPr>
      <w:r>
        <w:rPr>
          <w:rFonts w:ascii="Times New Roman" w:eastAsia="仿宋" w:hAnsi="Times New Roman" w:hint="eastAsia"/>
          <w:sz w:val="24"/>
        </w:rPr>
        <w:t>甲方：</w:t>
      </w:r>
      <w:r>
        <w:rPr>
          <w:rFonts w:ascii="Times New Roman" w:eastAsia="仿宋" w:hAnsi="Times New Roman" w:hint="eastAsia"/>
          <w:sz w:val="24"/>
        </w:rPr>
        <w:t xml:space="preserve">                         </w:t>
      </w:r>
      <w:r>
        <w:rPr>
          <w:rFonts w:ascii="Times New Roman" w:eastAsia="仿宋" w:hAnsi="Times New Roman"/>
          <w:sz w:val="24"/>
        </w:rPr>
        <w:t xml:space="preserve">   </w:t>
      </w:r>
      <w:r>
        <w:rPr>
          <w:rFonts w:ascii="Times New Roman" w:eastAsia="仿宋" w:hAnsi="Times New Roman" w:hint="eastAsia"/>
          <w:sz w:val="24"/>
        </w:rPr>
        <w:t>乙方：</w:t>
      </w:r>
    </w:p>
    <w:p w14:paraId="3BCBAFFF" w14:textId="77777777" w:rsidR="00087EB5" w:rsidRDefault="009709C6">
      <w:pPr>
        <w:pStyle w:val="23"/>
        <w:spacing w:after="78" w:line="360" w:lineRule="auto"/>
        <w:ind w:firstLine="480"/>
        <w:rPr>
          <w:rStyle w:val="10"/>
          <w:rFonts w:ascii="Times New Roman" w:eastAsia="仿宋" w:hAnsi="Times New Roman"/>
          <w:sz w:val="52"/>
        </w:rPr>
      </w:pPr>
      <w:r>
        <w:rPr>
          <w:rFonts w:ascii="Times New Roman" w:eastAsia="仿宋" w:hAnsi="Times New Roman" w:hint="eastAsia"/>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r>
        <w:rPr>
          <w:rFonts w:ascii="Times New Roman" w:eastAsia="仿宋" w:hAnsi="Times New Roman"/>
          <w:sz w:val="24"/>
        </w:rPr>
        <w:t xml:space="preserve">                                </w:t>
      </w:r>
      <w:r>
        <w:rPr>
          <w:rFonts w:ascii="Times New Roman" w:eastAsia="仿宋" w:hAnsi="Times New Roman"/>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p>
    <w:p w14:paraId="102B8A88" w14:textId="77777777" w:rsidR="00087EB5" w:rsidRDefault="009709C6">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716E330F" w14:textId="77777777" w:rsidR="00087EB5" w:rsidRDefault="009709C6">
      <w:pPr>
        <w:autoSpaceDE w:val="0"/>
        <w:autoSpaceDN w:val="0"/>
        <w:spacing w:after="78"/>
        <w:jc w:val="center"/>
        <w:rPr>
          <w:rFonts w:ascii="仿宋" w:eastAsia="仿宋" w:hAnsi="仿宋" w:cs="仿宋" w:hint="eastAsia"/>
          <w:b/>
          <w:bCs/>
          <w:kern w:val="0"/>
          <w:sz w:val="40"/>
          <w:szCs w:val="40"/>
        </w:rPr>
      </w:pPr>
      <w:r>
        <w:rPr>
          <w:rFonts w:ascii="仿宋" w:eastAsia="仿宋" w:hAnsi="仿宋" w:cs="仿宋" w:hint="eastAsia"/>
          <w:b/>
          <w:bCs/>
          <w:kern w:val="0"/>
          <w:sz w:val="40"/>
          <w:szCs w:val="40"/>
          <w:lang w:val="zh-CN"/>
        </w:rPr>
        <w:t>请</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款</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申</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请</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087EB5" w14:paraId="173BB835" w14:textId="77777777">
        <w:trPr>
          <w:trHeight w:val="567"/>
          <w:jc w:val="center"/>
        </w:trPr>
        <w:tc>
          <w:tcPr>
            <w:tcW w:w="1711" w:type="dxa"/>
            <w:vMerge w:val="restart"/>
            <w:tcBorders>
              <w:top w:val="double" w:sz="4" w:space="0" w:color="auto"/>
              <w:left w:val="double" w:sz="4" w:space="0" w:color="auto"/>
            </w:tcBorders>
            <w:vAlign w:val="center"/>
          </w:tcPr>
          <w:p w14:paraId="2BA9B45F" w14:textId="77777777" w:rsidR="00087EB5" w:rsidRDefault="009709C6">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合同名称</w:t>
            </w:r>
          </w:p>
        </w:tc>
        <w:tc>
          <w:tcPr>
            <w:tcW w:w="2670" w:type="dxa"/>
            <w:vMerge w:val="restart"/>
            <w:tcBorders>
              <w:top w:val="double" w:sz="4" w:space="0" w:color="auto"/>
            </w:tcBorders>
            <w:vAlign w:val="center"/>
          </w:tcPr>
          <w:p w14:paraId="287965F9" w14:textId="77777777" w:rsidR="00087EB5" w:rsidRDefault="00087EB5">
            <w:pPr>
              <w:autoSpaceDE w:val="0"/>
              <w:autoSpaceDN w:val="0"/>
              <w:spacing w:after="78"/>
              <w:jc w:val="center"/>
              <w:rPr>
                <w:rFonts w:ascii="仿宋" w:eastAsia="仿宋" w:hAnsi="仿宋" w:cs="仿宋" w:hint="eastAsia"/>
                <w:bCs/>
                <w:sz w:val="24"/>
              </w:rPr>
            </w:pPr>
          </w:p>
        </w:tc>
        <w:tc>
          <w:tcPr>
            <w:tcW w:w="2205" w:type="dxa"/>
            <w:tcBorders>
              <w:top w:val="double" w:sz="4" w:space="0" w:color="auto"/>
            </w:tcBorders>
            <w:vAlign w:val="center"/>
          </w:tcPr>
          <w:p w14:paraId="5449C38B"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合同金额</w:t>
            </w:r>
          </w:p>
        </w:tc>
        <w:tc>
          <w:tcPr>
            <w:tcW w:w="2654" w:type="dxa"/>
            <w:tcBorders>
              <w:top w:val="double" w:sz="4" w:space="0" w:color="auto"/>
              <w:right w:val="double" w:sz="4" w:space="0" w:color="auto"/>
            </w:tcBorders>
            <w:vAlign w:val="center"/>
          </w:tcPr>
          <w:p w14:paraId="2CDF8D47" w14:textId="77777777" w:rsidR="00087EB5" w:rsidRDefault="00087EB5">
            <w:pPr>
              <w:autoSpaceDE w:val="0"/>
              <w:autoSpaceDN w:val="0"/>
              <w:spacing w:after="78"/>
              <w:rPr>
                <w:rFonts w:ascii="仿宋" w:eastAsia="仿宋" w:hAnsi="仿宋" w:cs="仿宋" w:hint="eastAsia"/>
                <w:bCs/>
                <w:sz w:val="24"/>
              </w:rPr>
            </w:pPr>
          </w:p>
        </w:tc>
      </w:tr>
      <w:tr w:rsidR="00087EB5" w14:paraId="6E427E04" w14:textId="77777777">
        <w:trPr>
          <w:trHeight w:val="567"/>
          <w:jc w:val="center"/>
        </w:trPr>
        <w:tc>
          <w:tcPr>
            <w:tcW w:w="1711" w:type="dxa"/>
            <w:vMerge/>
            <w:tcBorders>
              <w:left w:val="double" w:sz="4" w:space="0" w:color="auto"/>
            </w:tcBorders>
            <w:vAlign w:val="center"/>
          </w:tcPr>
          <w:p w14:paraId="691693CE" w14:textId="77777777" w:rsidR="00087EB5" w:rsidRDefault="00087EB5">
            <w:pPr>
              <w:autoSpaceDE w:val="0"/>
              <w:autoSpaceDN w:val="0"/>
              <w:spacing w:after="78"/>
              <w:jc w:val="center"/>
              <w:rPr>
                <w:rFonts w:ascii="仿宋" w:eastAsia="仿宋" w:hAnsi="仿宋" w:cs="仿宋" w:hint="eastAsia"/>
                <w:b/>
                <w:bCs/>
                <w:spacing w:val="-8"/>
                <w:sz w:val="24"/>
                <w:lang w:val="zh-CN"/>
              </w:rPr>
            </w:pPr>
          </w:p>
        </w:tc>
        <w:tc>
          <w:tcPr>
            <w:tcW w:w="2670" w:type="dxa"/>
            <w:vMerge/>
            <w:vAlign w:val="center"/>
          </w:tcPr>
          <w:p w14:paraId="22313BC6" w14:textId="77777777" w:rsidR="00087EB5" w:rsidRDefault="00087EB5">
            <w:pPr>
              <w:autoSpaceDE w:val="0"/>
              <w:autoSpaceDN w:val="0"/>
              <w:spacing w:after="78"/>
              <w:jc w:val="center"/>
              <w:rPr>
                <w:rFonts w:ascii="仿宋" w:eastAsia="仿宋" w:hAnsi="仿宋" w:cs="仿宋" w:hint="eastAsia"/>
                <w:bCs/>
                <w:sz w:val="24"/>
                <w:lang w:val="zh-CN"/>
              </w:rPr>
            </w:pPr>
          </w:p>
        </w:tc>
        <w:tc>
          <w:tcPr>
            <w:tcW w:w="2205" w:type="dxa"/>
            <w:vAlign w:val="center"/>
          </w:tcPr>
          <w:p w14:paraId="55CEF105"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累计扣款金额</w:t>
            </w:r>
          </w:p>
        </w:tc>
        <w:tc>
          <w:tcPr>
            <w:tcW w:w="2654" w:type="dxa"/>
            <w:tcBorders>
              <w:right w:val="double" w:sz="4" w:space="0" w:color="auto"/>
            </w:tcBorders>
            <w:vAlign w:val="center"/>
          </w:tcPr>
          <w:p w14:paraId="7F0141B3" w14:textId="77777777" w:rsidR="00087EB5" w:rsidRDefault="00087EB5">
            <w:pPr>
              <w:autoSpaceDE w:val="0"/>
              <w:autoSpaceDN w:val="0"/>
              <w:spacing w:after="78"/>
              <w:rPr>
                <w:rFonts w:ascii="仿宋" w:eastAsia="仿宋" w:hAnsi="仿宋" w:cs="仿宋" w:hint="eastAsia"/>
                <w:bCs/>
                <w:sz w:val="24"/>
              </w:rPr>
            </w:pPr>
          </w:p>
        </w:tc>
      </w:tr>
      <w:tr w:rsidR="00087EB5" w14:paraId="11D06E10" w14:textId="77777777">
        <w:trPr>
          <w:trHeight w:val="567"/>
          <w:jc w:val="center"/>
        </w:trPr>
        <w:tc>
          <w:tcPr>
            <w:tcW w:w="1711" w:type="dxa"/>
            <w:tcBorders>
              <w:left w:val="double" w:sz="4" w:space="0" w:color="auto"/>
            </w:tcBorders>
            <w:vAlign w:val="center"/>
          </w:tcPr>
          <w:p w14:paraId="07E94163" w14:textId="77777777" w:rsidR="00087EB5" w:rsidRDefault="009709C6">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合同编号</w:t>
            </w:r>
          </w:p>
        </w:tc>
        <w:tc>
          <w:tcPr>
            <w:tcW w:w="2670" w:type="dxa"/>
            <w:vAlign w:val="center"/>
          </w:tcPr>
          <w:p w14:paraId="1A7E3607" w14:textId="77777777" w:rsidR="00087EB5" w:rsidRDefault="00087EB5">
            <w:pPr>
              <w:autoSpaceDE w:val="0"/>
              <w:autoSpaceDN w:val="0"/>
              <w:spacing w:after="78"/>
              <w:jc w:val="center"/>
              <w:rPr>
                <w:rFonts w:ascii="仿宋" w:eastAsia="仿宋" w:hAnsi="仿宋" w:cs="仿宋" w:hint="eastAsia"/>
                <w:bCs/>
                <w:sz w:val="24"/>
              </w:rPr>
            </w:pPr>
          </w:p>
        </w:tc>
        <w:tc>
          <w:tcPr>
            <w:tcW w:w="2205" w:type="dxa"/>
            <w:vAlign w:val="center"/>
          </w:tcPr>
          <w:p w14:paraId="76EB73D2"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pacing w:val="-8"/>
                <w:sz w:val="24"/>
                <w:lang w:val="zh-CN"/>
              </w:rPr>
              <w:t>已支付金额</w:t>
            </w:r>
          </w:p>
        </w:tc>
        <w:tc>
          <w:tcPr>
            <w:tcW w:w="2654" w:type="dxa"/>
            <w:tcBorders>
              <w:right w:val="double" w:sz="4" w:space="0" w:color="auto"/>
            </w:tcBorders>
            <w:vAlign w:val="center"/>
          </w:tcPr>
          <w:p w14:paraId="41C731DB" w14:textId="77777777" w:rsidR="00087EB5" w:rsidRDefault="00087EB5">
            <w:pPr>
              <w:autoSpaceDE w:val="0"/>
              <w:autoSpaceDN w:val="0"/>
              <w:spacing w:after="78"/>
              <w:rPr>
                <w:rFonts w:ascii="仿宋" w:eastAsia="仿宋" w:hAnsi="仿宋" w:cs="仿宋" w:hint="eastAsia"/>
                <w:bCs/>
                <w:sz w:val="24"/>
              </w:rPr>
            </w:pPr>
          </w:p>
        </w:tc>
      </w:tr>
      <w:tr w:rsidR="00087EB5" w14:paraId="46D014E4" w14:textId="77777777">
        <w:trPr>
          <w:trHeight w:val="1011"/>
          <w:jc w:val="center"/>
        </w:trPr>
        <w:tc>
          <w:tcPr>
            <w:tcW w:w="1711" w:type="dxa"/>
            <w:tcBorders>
              <w:left w:val="double" w:sz="4" w:space="0" w:color="auto"/>
            </w:tcBorders>
            <w:vAlign w:val="center"/>
          </w:tcPr>
          <w:p w14:paraId="041B0494" w14:textId="77777777" w:rsidR="00087EB5" w:rsidRDefault="009709C6">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所属项目部</w:t>
            </w:r>
          </w:p>
        </w:tc>
        <w:tc>
          <w:tcPr>
            <w:tcW w:w="2670" w:type="dxa"/>
            <w:vAlign w:val="center"/>
          </w:tcPr>
          <w:p w14:paraId="1B8B4E0D" w14:textId="77777777" w:rsidR="00087EB5" w:rsidRDefault="00087EB5">
            <w:pPr>
              <w:autoSpaceDE w:val="0"/>
              <w:autoSpaceDN w:val="0"/>
              <w:spacing w:after="78"/>
              <w:jc w:val="center"/>
              <w:rPr>
                <w:rFonts w:ascii="仿宋" w:eastAsia="仿宋" w:hAnsi="仿宋" w:cs="仿宋" w:hint="eastAsia"/>
                <w:bCs/>
                <w:sz w:val="24"/>
                <w:lang w:val="zh-CN"/>
              </w:rPr>
            </w:pPr>
          </w:p>
        </w:tc>
        <w:tc>
          <w:tcPr>
            <w:tcW w:w="2205" w:type="dxa"/>
            <w:vAlign w:val="center"/>
          </w:tcPr>
          <w:p w14:paraId="4A3E099C"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本次申请金额</w:t>
            </w:r>
          </w:p>
        </w:tc>
        <w:tc>
          <w:tcPr>
            <w:tcW w:w="2654" w:type="dxa"/>
            <w:tcBorders>
              <w:right w:val="double" w:sz="4" w:space="0" w:color="auto"/>
            </w:tcBorders>
            <w:vAlign w:val="center"/>
          </w:tcPr>
          <w:p w14:paraId="49038B0D" w14:textId="77777777" w:rsidR="00087EB5" w:rsidRDefault="009709C6">
            <w:pPr>
              <w:widowControl/>
              <w:spacing w:after="78"/>
              <w:rPr>
                <w:rFonts w:ascii="仿宋" w:eastAsia="仿宋" w:hAnsi="仿宋" w:cs="仿宋" w:hint="eastAsia"/>
                <w:bCs/>
                <w:sz w:val="24"/>
              </w:rPr>
            </w:pPr>
            <w:r>
              <w:rPr>
                <w:rFonts w:ascii="仿宋" w:eastAsia="仿宋" w:hAnsi="仿宋" w:cs="仿宋" w:hint="eastAsia"/>
                <w:bCs/>
                <w:sz w:val="24"/>
                <w:lang w:val="zh-CN"/>
              </w:rPr>
              <w:t>小写：</w:t>
            </w:r>
          </w:p>
          <w:p w14:paraId="27FA4259" w14:textId="77777777" w:rsidR="00087EB5" w:rsidRDefault="009709C6">
            <w:pPr>
              <w:autoSpaceDE w:val="0"/>
              <w:autoSpaceDN w:val="0"/>
              <w:spacing w:after="78"/>
              <w:rPr>
                <w:rFonts w:ascii="仿宋" w:eastAsia="仿宋" w:hAnsi="仿宋" w:cs="仿宋" w:hint="eastAsia"/>
                <w:bCs/>
                <w:sz w:val="24"/>
              </w:rPr>
            </w:pPr>
            <w:r>
              <w:rPr>
                <w:rFonts w:ascii="仿宋" w:eastAsia="仿宋" w:hAnsi="仿宋" w:cs="仿宋" w:hint="eastAsia"/>
                <w:bCs/>
                <w:sz w:val="24"/>
                <w:lang w:val="zh-CN"/>
              </w:rPr>
              <w:t>大写：</w:t>
            </w:r>
          </w:p>
        </w:tc>
      </w:tr>
      <w:tr w:rsidR="00087EB5" w14:paraId="524F83D3" w14:textId="77777777">
        <w:trPr>
          <w:trHeight w:val="1581"/>
          <w:jc w:val="center"/>
        </w:trPr>
        <w:tc>
          <w:tcPr>
            <w:tcW w:w="1711" w:type="dxa"/>
            <w:tcBorders>
              <w:left w:val="double" w:sz="4" w:space="0" w:color="auto"/>
            </w:tcBorders>
            <w:vAlign w:val="center"/>
          </w:tcPr>
          <w:p w14:paraId="37BE5063" w14:textId="77777777" w:rsidR="00087EB5" w:rsidRDefault="009709C6">
            <w:pPr>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工程（</w:t>
            </w:r>
            <w:r>
              <w:rPr>
                <w:rFonts w:ascii="仿宋" w:eastAsia="仿宋" w:hAnsi="仿宋" w:cs="仿宋" w:hint="eastAsia"/>
                <w:b/>
                <w:bCs/>
                <w:sz w:val="24"/>
              </w:rPr>
              <w:t>服务</w:t>
            </w:r>
            <w:r>
              <w:rPr>
                <w:rFonts w:ascii="仿宋" w:eastAsia="仿宋" w:hAnsi="仿宋" w:cs="仿宋" w:hint="eastAsia"/>
                <w:b/>
                <w:bCs/>
                <w:sz w:val="24"/>
                <w:lang w:val="zh-CN"/>
              </w:rPr>
              <w:t>）</w:t>
            </w:r>
          </w:p>
          <w:p w14:paraId="1B1EAC7A" w14:textId="77777777" w:rsidR="00087EB5" w:rsidRDefault="009709C6">
            <w:pPr>
              <w:spacing w:after="78"/>
              <w:jc w:val="center"/>
              <w:rPr>
                <w:rFonts w:ascii="仿宋" w:eastAsia="仿宋" w:hAnsi="仿宋" w:cs="仿宋" w:hint="eastAsia"/>
              </w:rPr>
            </w:pPr>
            <w:r>
              <w:rPr>
                <w:rFonts w:ascii="仿宋" w:eastAsia="仿宋" w:hAnsi="仿宋" w:cs="仿宋" w:hint="eastAsia"/>
                <w:b/>
                <w:bCs/>
                <w:sz w:val="24"/>
              </w:rPr>
              <w:t>内容</w:t>
            </w:r>
          </w:p>
        </w:tc>
        <w:tc>
          <w:tcPr>
            <w:tcW w:w="7529" w:type="dxa"/>
            <w:gridSpan w:val="3"/>
            <w:tcBorders>
              <w:right w:val="double" w:sz="4" w:space="0" w:color="auto"/>
            </w:tcBorders>
            <w:vAlign w:val="center"/>
          </w:tcPr>
          <w:p w14:paraId="02CB74E1" w14:textId="77777777" w:rsidR="00087EB5" w:rsidRDefault="00087EB5">
            <w:pPr>
              <w:autoSpaceDE w:val="0"/>
              <w:autoSpaceDN w:val="0"/>
              <w:spacing w:after="78"/>
              <w:rPr>
                <w:rFonts w:ascii="仿宋" w:eastAsia="仿宋" w:hAnsi="仿宋" w:cs="仿宋" w:hint="eastAsia"/>
                <w:bCs/>
                <w:sz w:val="24"/>
                <w:lang w:val="zh-CN"/>
              </w:rPr>
            </w:pPr>
          </w:p>
        </w:tc>
      </w:tr>
      <w:tr w:rsidR="00087EB5" w14:paraId="4F3877F2" w14:textId="77777777">
        <w:trPr>
          <w:trHeight w:val="2625"/>
          <w:jc w:val="center"/>
        </w:trPr>
        <w:tc>
          <w:tcPr>
            <w:tcW w:w="1711" w:type="dxa"/>
            <w:tcBorders>
              <w:left w:val="double" w:sz="4" w:space="0" w:color="auto"/>
            </w:tcBorders>
            <w:vAlign w:val="center"/>
          </w:tcPr>
          <w:p w14:paraId="4F811650"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合同</w:t>
            </w:r>
          </w:p>
          <w:p w14:paraId="2641D1AE"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支付条款</w:t>
            </w:r>
          </w:p>
        </w:tc>
        <w:tc>
          <w:tcPr>
            <w:tcW w:w="7529" w:type="dxa"/>
            <w:gridSpan w:val="3"/>
            <w:tcBorders>
              <w:right w:val="double" w:sz="4" w:space="0" w:color="auto"/>
            </w:tcBorders>
            <w:vAlign w:val="center"/>
          </w:tcPr>
          <w:p w14:paraId="4615D927" w14:textId="77777777" w:rsidR="00087EB5" w:rsidRDefault="00087EB5">
            <w:pPr>
              <w:autoSpaceDE w:val="0"/>
              <w:autoSpaceDN w:val="0"/>
              <w:spacing w:after="78"/>
              <w:rPr>
                <w:rFonts w:ascii="仿宋" w:eastAsia="仿宋" w:hAnsi="仿宋" w:cs="仿宋" w:hint="eastAsia"/>
                <w:b/>
                <w:bCs/>
                <w:color w:val="000000"/>
                <w:kern w:val="0"/>
                <w:sz w:val="24"/>
                <w:lang w:bidi="ar"/>
              </w:rPr>
            </w:pPr>
          </w:p>
        </w:tc>
      </w:tr>
      <w:tr w:rsidR="00087EB5" w14:paraId="5D0F6249" w14:textId="77777777">
        <w:trPr>
          <w:trHeight w:val="405"/>
          <w:jc w:val="center"/>
        </w:trPr>
        <w:tc>
          <w:tcPr>
            <w:tcW w:w="1711" w:type="dxa"/>
            <w:tcBorders>
              <w:left w:val="double" w:sz="4" w:space="0" w:color="auto"/>
            </w:tcBorders>
            <w:vAlign w:val="center"/>
          </w:tcPr>
          <w:p w14:paraId="445E6365"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申请说明</w:t>
            </w:r>
          </w:p>
        </w:tc>
        <w:tc>
          <w:tcPr>
            <w:tcW w:w="7529" w:type="dxa"/>
            <w:gridSpan w:val="3"/>
            <w:tcBorders>
              <w:right w:val="double" w:sz="4" w:space="0" w:color="auto"/>
            </w:tcBorders>
            <w:vAlign w:val="center"/>
          </w:tcPr>
          <w:p w14:paraId="7417E36B" w14:textId="77777777" w:rsidR="00087EB5" w:rsidRDefault="00087EB5">
            <w:pPr>
              <w:autoSpaceDE w:val="0"/>
              <w:autoSpaceDN w:val="0"/>
              <w:spacing w:after="78"/>
              <w:rPr>
                <w:rFonts w:ascii="仿宋" w:eastAsia="仿宋" w:hAnsi="仿宋" w:cs="仿宋" w:hint="eastAsia"/>
                <w:color w:val="000000"/>
                <w:kern w:val="0"/>
                <w:sz w:val="24"/>
                <w:lang w:bidi="ar"/>
              </w:rPr>
            </w:pPr>
          </w:p>
          <w:p w14:paraId="537C75E2" w14:textId="77777777" w:rsidR="00087EB5" w:rsidRDefault="00087EB5">
            <w:pPr>
              <w:autoSpaceDE w:val="0"/>
              <w:autoSpaceDN w:val="0"/>
              <w:spacing w:after="78"/>
              <w:jc w:val="right"/>
              <w:rPr>
                <w:rFonts w:ascii="仿宋" w:eastAsia="仿宋" w:hAnsi="仿宋" w:cs="仿宋" w:hint="eastAsia"/>
                <w:color w:val="000000"/>
                <w:kern w:val="0"/>
                <w:sz w:val="24"/>
                <w:lang w:bidi="ar"/>
              </w:rPr>
            </w:pPr>
          </w:p>
          <w:p w14:paraId="68C33C3C" w14:textId="77777777" w:rsidR="00087EB5" w:rsidRDefault="00087EB5">
            <w:pPr>
              <w:autoSpaceDE w:val="0"/>
              <w:autoSpaceDN w:val="0"/>
              <w:spacing w:after="78"/>
              <w:jc w:val="right"/>
              <w:rPr>
                <w:rFonts w:ascii="仿宋" w:eastAsia="仿宋" w:hAnsi="仿宋" w:cs="仿宋" w:hint="eastAsia"/>
                <w:color w:val="000000"/>
                <w:kern w:val="0"/>
                <w:sz w:val="24"/>
                <w:lang w:bidi="ar"/>
              </w:rPr>
            </w:pPr>
          </w:p>
          <w:p w14:paraId="24EAC189" w14:textId="77777777" w:rsidR="00087EB5" w:rsidRDefault="009709C6">
            <w:pPr>
              <w:autoSpaceDE w:val="0"/>
              <w:autoSpaceDN w:val="0"/>
              <w:spacing w:after="78"/>
              <w:jc w:val="right"/>
              <w:rPr>
                <w:rFonts w:ascii="仿宋" w:eastAsia="仿宋" w:hAnsi="仿宋" w:cs="仿宋" w:hint="eastAsia"/>
                <w:bCs/>
                <w:sz w:val="24"/>
                <w:lang w:val="zh-CN"/>
              </w:rPr>
            </w:pPr>
            <w:r>
              <w:rPr>
                <w:rFonts w:ascii="仿宋" w:eastAsia="仿宋" w:hAnsi="仿宋" w:cs="仿宋" w:hint="eastAsia"/>
                <w:bCs/>
                <w:sz w:val="24"/>
                <w:lang w:val="zh-CN"/>
              </w:rPr>
              <w:t>年   月</w:t>
            </w:r>
            <w:r>
              <w:rPr>
                <w:rFonts w:ascii="仿宋" w:eastAsia="仿宋" w:hAnsi="仿宋" w:cs="仿宋" w:hint="eastAsia"/>
                <w:bCs/>
                <w:sz w:val="24"/>
              </w:rPr>
              <w:t xml:space="preserve">  </w:t>
            </w:r>
            <w:r>
              <w:rPr>
                <w:rFonts w:ascii="仿宋" w:eastAsia="仿宋" w:hAnsi="仿宋" w:cs="仿宋" w:hint="eastAsia"/>
                <w:bCs/>
                <w:sz w:val="24"/>
                <w:lang w:val="zh-CN"/>
              </w:rPr>
              <w:t>日</w:t>
            </w:r>
          </w:p>
        </w:tc>
      </w:tr>
      <w:tr w:rsidR="00087EB5" w14:paraId="0E4A2801" w14:textId="77777777">
        <w:trPr>
          <w:trHeight w:val="567"/>
          <w:jc w:val="center"/>
        </w:trPr>
        <w:tc>
          <w:tcPr>
            <w:tcW w:w="1711" w:type="dxa"/>
            <w:tcBorders>
              <w:left w:val="double" w:sz="4" w:space="0" w:color="auto"/>
            </w:tcBorders>
            <w:vAlign w:val="center"/>
          </w:tcPr>
          <w:p w14:paraId="323A693B" w14:textId="77777777" w:rsidR="00087EB5" w:rsidRDefault="009709C6">
            <w:pPr>
              <w:autoSpaceDE w:val="0"/>
              <w:autoSpaceDN w:val="0"/>
              <w:spacing w:after="78"/>
              <w:jc w:val="center"/>
              <w:rPr>
                <w:rFonts w:ascii="仿宋" w:eastAsia="仿宋" w:hAnsi="仿宋" w:cs="仿宋" w:hint="eastAsia"/>
                <w:b/>
                <w:bCs/>
                <w:spacing w:val="-6"/>
                <w:sz w:val="24"/>
                <w:lang w:val="zh-CN"/>
              </w:rPr>
            </w:pPr>
            <w:r>
              <w:rPr>
                <w:rFonts w:ascii="仿宋" w:eastAsia="仿宋" w:hAnsi="仿宋" w:cs="仿宋" w:hint="eastAsia"/>
                <w:b/>
                <w:bCs/>
                <w:spacing w:val="-6"/>
                <w:sz w:val="24"/>
                <w:lang w:val="zh-CN"/>
              </w:rPr>
              <w:t>收款单位</w:t>
            </w:r>
          </w:p>
        </w:tc>
        <w:tc>
          <w:tcPr>
            <w:tcW w:w="7529" w:type="dxa"/>
            <w:gridSpan w:val="3"/>
            <w:tcBorders>
              <w:right w:val="double" w:sz="4" w:space="0" w:color="auto"/>
            </w:tcBorders>
            <w:vAlign w:val="center"/>
          </w:tcPr>
          <w:p w14:paraId="05E3C6B1" w14:textId="77777777" w:rsidR="00087EB5" w:rsidRDefault="00087EB5">
            <w:pPr>
              <w:autoSpaceDE w:val="0"/>
              <w:autoSpaceDN w:val="0"/>
              <w:spacing w:after="78"/>
              <w:jc w:val="center"/>
              <w:rPr>
                <w:rFonts w:ascii="仿宋" w:eastAsia="仿宋" w:hAnsi="仿宋" w:cs="仿宋" w:hint="eastAsia"/>
                <w:color w:val="333333"/>
                <w:sz w:val="24"/>
                <w:shd w:val="clear" w:color="auto" w:fill="FFFFFF"/>
              </w:rPr>
            </w:pPr>
          </w:p>
        </w:tc>
      </w:tr>
      <w:tr w:rsidR="00087EB5" w14:paraId="339D6B19" w14:textId="77777777">
        <w:trPr>
          <w:trHeight w:val="567"/>
          <w:jc w:val="center"/>
        </w:trPr>
        <w:tc>
          <w:tcPr>
            <w:tcW w:w="1711" w:type="dxa"/>
            <w:tcBorders>
              <w:left w:val="double" w:sz="4" w:space="0" w:color="auto"/>
            </w:tcBorders>
            <w:vAlign w:val="center"/>
          </w:tcPr>
          <w:p w14:paraId="4DED6E94"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开户行</w:t>
            </w:r>
          </w:p>
        </w:tc>
        <w:tc>
          <w:tcPr>
            <w:tcW w:w="7529" w:type="dxa"/>
            <w:gridSpan w:val="3"/>
            <w:tcBorders>
              <w:right w:val="double" w:sz="4" w:space="0" w:color="auto"/>
            </w:tcBorders>
            <w:vAlign w:val="center"/>
          </w:tcPr>
          <w:p w14:paraId="28B7F0CB" w14:textId="77777777" w:rsidR="00087EB5" w:rsidRDefault="00087EB5">
            <w:pPr>
              <w:autoSpaceDE w:val="0"/>
              <w:autoSpaceDN w:val="0"/>
              <w:spacing w:after="78"/>
              <w:jc w:val="center"/>
              <w:rPr>
                <w:rFonts w:ascii="仿宋" w:eastAsia="仿宋" w:hAnsi="仿宋" w:cs="仿宋" w:hint="eastAsia"/>
                <w:color w:val="333333"/>
                <w:sz w:val="24"/>
                <w:shd w:val="clear" w:color="auto" w:fill="FFFFFF"/>
              </w:rPr>
            </w:pPr>
          </w:p>
        </w:tc>
      </w:tr>
      <w:tr w:rsidR="00087EB5" w14:paraId="0103DB26" w14:textId="77777777">
        <w:trPr>
          <w:trHeight w:val="567"/>
          <w:jc w:val="center"/>
        </w:trPr>
        <w:tc>
          <w:tcPr>
            <w:tcW w:w="1711" w:type="dxa"/>
            <w:tcBorders>
              <w:left w:val="double" w:sz="4" w:space="0" w:color="auto"/>
            </w:tcBorders>
            <w:vAlign w:val="center"/>
          </w:tcPr>
          <w:p w14:paraId="39225F45"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账号</w:t>
            </w:r>
          </w:p>
        </w:tc>
        <w:tc>
          <w:tcPr>
            <w:tcW w:w="7529" w:type="dxa"/>
            <w:gridSpan w:val="3"/>
            <w:tcBorders>
              <w:right w:val="double" w:sz="4" w:space="0" w:color="auto"/>
            </w:tcBorders>
            <w:vAlign w:val="center"/>
          </w:tcPr>
          <w:p w14:paraId="76ADB4F4" w14:textId="77777777" w:rsidR="00087EB5" w:rsidRDefault="00087EB5">
            <w:pPr>
              <w:autoSpaceDE w:val="0"/>
              <w:autoSpaceDN w:val="0"/>
              <w:spacing w:after="78"/>
              <w:jc w:val="center"/>
              <w:rPr>
                <w:rFonts w:ascii="仿宋" w:eastAsia="仿宋" w:hAnsi="仿宋" w:cs="仿宋" w:hint="eastAsia"/>
                <w:color w:val="333333"/>
                <w:sz w:val="24"/>
                <w:shd w:val="clear" w:color="auto" w:fill="FFFFFF"/>
              </w:rPr>
            </w:pPr>
          </w:p>
        </w:tc>
      </w:tr>
      <w:tr w:rsidR="00087EB5" w14:paraId="755259C5" w14:textId="77777777">
        <w:trPr>
          <w:trHeight w:val="515"/>
          <w:jc w:val="center"/>
        </w:trPr>
        <w:tc>
          <w:tcPr>
            <w:tcW w:w="1711" w:type="dxa"/>
            <w:tcBorders>
              <w:left w:val="double" w:sz="4" w:space="0" w:color="auto"/>
            </w:tcBorders>
            <w:vAlign w:val="center"/>
          </w:tcPr>
          <w:p w14:paraId="0BFAE081" w14:textId="77777777" w:rsidR="00087EB5" w:rsidRDefault="009709C6">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联系人及电话</w:t>
            </w:r>
          </w:p>
        </w:tc>
        <w:tc>
          <w:tcPr>
            <w:tcW w:w="7529" w:type="dxa"/>
            <w:gridSpan w:val="3"/>
            <w:tcBorders>
              <w:right w:val="double" w:sz="4" w:space="0" w:color="auto"/>
            </w:tcBorders>
            <w:vAlign w:val="center"/>
          </w:tcPr>
          <w:p w14:paraId="328361F9" w14:textId="77777777" w:rsidR="00087EB5" w:rsidRDefault="00087EB5">
            <w:pPr>
              <w:autoSpaceDE w:val="0"/>
              <w:autoSpaceDN w:val="0"/>
              <w:spacing w:after="78"/>
              <w:jc w:val="center"/>
              <w:rPr>
                <w:rFonts w:ascii="仿宋" w:eastAsia="仿宋" w:hAnsi="仿宋" w:cs="仿宋" w:hint="eastAsia"/>
                <w:color w:val="333333"/>
                <w:sz w:val="24"/>
                <w:shd w:val="clear" w:color="auto" w:fill="FFFFFF"/>
              </w:rPr>
            </w:pPr>
          </w:p>
        </w:tc>
      </w:tr>
    </w:tbl>
    <w:p w14:paraId="734AC79F" w14:textId="77777777" w:rsidR="00087EB5" w:rsidRDefault="009709C6">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16D91A52" w14:textId="77777777" w:rsidR="00087EB5" w:rsidRDefault="00087EB5">
      <w:pPr>
        <w:spacing w:after="78"/>
      </w:pPr>
    </w:p>
    <w:p w14:paraId="21D3837F" w14:textId="77777777" w:rsidR="00087EB5" w:rsidRDefault="009709C6">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4A687275" w14:textId="77777777" w:rsidR="00087EB5" w:rsidRDefault="00087EB5">
      <w:pPr>
        <w:snapToGrid w:val="0"/>
        <w:spacing w:afterLines="0" w:line="360" w:lineRule="auto"/>
        <w:ind w:firstLineChars="250" w:firstLine="525"/>
        <w:jc w:val="right"/>
        <w:rPr>
          <w:rFonts w:ascii="仿宋" w:eastAsia="仿宋" w:hAnsi="仿宋" w:cs="Arial" w:hint="eastAsia"/>
        </w:rPr>
      </w:pPr>
    </w:p>
    <w:p w14:paraId="23FBCBBF" w14:textId="77777777" w:rsidR="00087EB5" w:rsidRDefault="009709C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0DC41EAE" w14:textId="77777777" w:rsidR="00087EB5" w:rsidRDefault="00087EB5">
      <w:pPr>
        <w:spacing w:after="78"/>
      </w:pPr>
    </w:p>
    <w:p w14:paraId="37D9A6D8" w14:textId="77777777" w:rsidR="00087EB5" w:rsidRDefault="009709C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87EB5" w14:paraId="1026AB3A" w14:textId="77777777">
        <w:trPr>
          <w:cantSplit/>
          <w:trHeight w:val="601"/>
          <w:jc w:val="center"/>
        </w:trPr>
        <w:tc>
          <w:tcPr>
            <w:tcW w:w="1522" w:type="dxa"/>
            <w:vAlign w:val="center"/>
          </w:tcPr>
          <w:p w14:paraId="33E277B3"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1216CF98"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2489BAD4" w14:textId="77777777">
        <w:trPr>
          <w:cantSplit/>
          <w:trHeight w:val="652"/>
          <w:jc w:val="center"/>
        </w:trPr>
        <w:tc>
          <w:tcPr>
            <w:tcW w:w="1522" w:type="dxa"/>
            <w:vAlign w:val="center"/>
          </w:tcPr>
          <w:p w14:paraId="36837B9B"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D29B13D" w14:textId="77777777" w:rsidR="00087EB5" w:rsidRDefault="00087EB5">
            <w:pPr>
              <w:widowControl/>
              <w:spacing w:after="78" w:line="360" w:lineRule="atLeast"/>
              <w:jc w:val="center"/>
              <w:rPr>
                <w:rFonts w:ascii="仿宋" w:eastAsia="仿宋" w:hAnsi="仿宋" w:cs="仿宋" w:hint="eastAsia"/>
                <w:sz w:val="24"/>
                <w:szCs w:val="20"/>
              </w:rPr>
            </w:pPr>
          </w:p>
        </w:tc>
        <w:tc>
          <w:tcPr>
            <w:tcW w:w="1320" w:type="dxa"/>
            <w:vAlign w:val="center"/>
          </w:tcPr>
          <w:p w14:paraId="73815962" w14:textId="77777777" w:rsidR="00087EB5" w:rsidRDefault="009709C6">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444EF7EB"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4873B5AF" w14:textId="77777777">
        <w:trPr>
          <w:cantSplit/>
          <w:trHeight w:val="684"/>
          <w:jc w:val="center"/>
        </w:trPr>
        <w:tc>
          <w:tcPr>
            <w:tcW w:w="1522" w:type="dxa"/>
            <w:vAlign w:val="center"/>
          </w:tcPr>
          <w:p w14:paraId="52D1234B"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C43CAA4"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FC1B99E" w14:textId="77777777" w:rsidR="00087EB5" w:rsidRDefault="00087EB5">
            <w:pPr>
              <w:widowControl/>
              <w:spacing w:after="78" w:line="360" w:lineRule="atLeast"/>
              <w:jc w:val="center"/>
              <w:rPr>
                <w:rFonts w:ascii="仿宋" w:eastAsia="仿宋" w:hAnsi="仿宋" w:cs="仿宋" w:hint="eastAsia"/>
                <w:sz w:val="24"/>
                <w:szCs w:val="20"/>
              </w:rPr>
            </w:pPr>
          </w:p>
        </w:tc>
        <w:tc>
          <w:tcPr>
            <w:tcW w:w="1320" w:type="dxa"/>
            <w:vAlign w:val="center"/>
          </w:tcPr>
          <w:p w14:paraId="15FA932E"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8ED08B4"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7CE7B593" w14:textId="77777777">
        <w:trPr>
          <w:trHeight w:val="618"/>
          <w:jc w:val="center"/>
        </w:trPr>
        <w:tc>
          <w:tcPr>
            <w:tcW w:w="1522" w:type="dxa"/>
            <w:vAlign w:val="center"/>
          </w:tcPr>
          <w:p w14:paraId="1A0DE1AE"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197814B"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C47CCBF" w14:textId="77777777" w:rsidR="00087EB5" w:rsidRDefault="00087EB5">
            <w:pPr>
              <w:widowControl/>
              <w:spacing w:after="78" w:line="360" w:lineRule="atLeast"/>
              <w:jc w:val="center"/>
              <w:rPr>
                <w:rFonts w:ascii="仿宋" w:eastAsia="仿宋" w:hAnsi="仿宋" w:cs="仿宋" w:hint="eastAsia"/>
                <w:sz w:val="24"/>
                <w:szCs w:val="20"/>
              </w:rPr>
            </w:pPr>
          </w:p>
        </w:tc>
        <w:tc>
          <w:tcPr>
            <w:tcW w:w="850" w:type="dxa"/>
            <w:vAlign w:val="center"/>
          </w:tcPr>
          <w:p w14:paraId="7986A58F"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D8A478D"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4E91305D" w14:textId="77777777">
        <w:trPr>
          <w:cantSplit/>
          <w:trHeight w:val="628"/>
          <w:jc w:val="center"/>
        </w:trPr>
        <w:tc>
          <w:tcPr>
            <w:tcW w:w="1522" w:type="dxa"/>
            <w:vAlign w:val="center"/>
          </w:tcPr>
          <w:p w14:paraId="602DC1EF"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675DFA4" w14:textId="77777777" w:rsidR="00087EB5" w:rsidRDefault="00087EB5">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3116D0D" w14:textId="77777777" w:rsidR="00087EB5" w:rsidRDefault="009709C6">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087EB5" w14:paraId="1B40D5B6" w14:textId="77777777">
        <w:trPr>
          <w:cantSplit/>
          <w:trHeight w:val="567"/>
          <w:jc w:val="center"/>
        </w:trPr>
        <w:tc>
          <w:tcPr>
            <w:tcW w:w="1522" w:type="dxa"/>
            <w:vAlign w:val="center"/>
          </w:tcPr>
          <w:p w14:paraId="32F932CF"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D1F0392" w14:textId="77777777" w:rsidR="00087EB5" w:rsidRDefault="00087EB5">
            <w:pPr>
              <w:spacing w:after="78" w:line="360" w:lineRule="atLeast"/>
              <w:jc w:val="center"/>
              <w:rPr>
                <w:rFonts w:ascii="仿宋" w:eastAsia="仿宋" w:hAnsi="仿宋" w:cs="仿宋" w:hint="eastAsia"/>
                <w:sz w:val="24"/>
                <w:szCs w:val="20"/>
              </w:rPr>
            </w:pPr>
          </w:p>
          <w:p w14:paraId="49D8BFBF"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4C7A3EF2" w14:textId="77777777">
        <w:trPr>
          <w:cantSplit/>
          <w:trHeight w:val="567"/>
          <w:jc w:val="center"/>
        </w:trPr>
        <w:tc>
          <w:tcPr>
            <w:tcW w:w="1522" w:type="dxa"/>
            <w:vAlign w:val="center"/>
          </w:tcPr>
          <w:p w14:paraId="215359FF"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5B04BEE" w14:textId="77777777" w:rsidR="00087EB5" w:rsidRDefault="00087EB5">
            <w:pPr>
              <w:spacing w:after="78" w:line="360" w:lineRule="atLeast"/>
              <w:jc w:val="center"/>
              <w:rPr>
                <w:rFonts w:ascii="仿宋" w:eastAsia="仿宋" w:hAnsi="仿宋" w:cs="仿宋" w:hint="eastAsia"/>
                <w:sz w:val="24"/>
                <w:szCs w:val="20"/>
              </w:rPr>
            </w:pPr>
          </w:p>
          <w:p w14:paraId="275D9718"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7EE45FDA" w14:textId="77777777">
        <w:trPr>
          <w:cantSplit/>
          <w:trHeight w:val="659"/>
          <w:jc w:val="center"/>
        </w:trPr>
        <w:tc>
          <w:tcPr>
            <w:tcW w:w="1522" w:type="dxa"/>
            <w:vAlign w:val="center"/>
          </w:tcPr>
          <w:p w14:paraId="08CDB1D8"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62C5C79"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01456D18" w14:textId="77777777">
        <w:trPr>
          <w:cantSplit/>
          <w:trHeight w:val="758"/>
          <w:jc w:val="center"/>
        </w:trPr>
        <w:tc>
          <w:tcPr>
            <w:tcW w:w="1522" w:type="dxa"/>
            <w:vAlign w:val="center"/>
          </w:tcPr>
          <w:p w14:paraId="1A3E1C7E"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BD7CFA2"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2ADB6643" w14:textId="77777777">
        <w:trPr>
          <w:cantSplit/>
          <w:trHeight w:val="1885"/>
          <w:jc w:val="center"/>
        </w:trPr>
        <w:tc>
          <w:tcPr>
            <w:tcW w:w="1522" w:type="dxa"/>
            <w:vAlign w:val="center"/>
          </w:tcPr>
          <w:p w14:paraId="5F76F321"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15A28C8"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1BA367EB" w14:textId="77777777">
        <w:trPr>
          <w:cantSplit/>
          <w:trHeight w:val="1072"/>
          <w:jc w:val="center"/>
        </w:trPr>
        <w:tc>
          <w:tcPr>
            <w:tcW w:w="1522" w:type="dxa"/>
            <w:vAlign w:val="center"/>
          </w:tcPr>
          <w:p w14:paraId="3DEED781"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ECE4E6D" w14:textId="77777777" w:rsidR="00087EB5" w:rsidRDefault="00087EB5">
            <w:pPr>
              <w:widowControl/>
              <w:spacing w:after="78" w:line="360" w:lineRule="atLeast"/>
              <w:jc w:val="center"/>
              <w:rPr>
                <w:rFonts w:ascii="仿宋" w:eastAsia="仿宋" w:hAnsi="仿宋" w:cs="仿宋" w:hint="eastAsia"/>
                <w:sz w:val="24"/>
                <w:szCs w:val="20"/>
              </w:rPr>
            </w:pPr>
          </w:p>
        </w:tc>
      </w:tr>
    </w:tbl>
    <w:p w14:paraId="66D65E50" w14:textId="77777777" w:rsidR="00087EB5" w:rsidRDefault="00087EB5">
      <w:pPr>
        <w:tabs>
          <w:tab w:val="left" w:pos="630"/>
        </w:tabs>
        <w:spacing w:after="78" w:line="276" w:lineRule="auto"/>
        <w:rPr>
          <w:rFonts w:ascii="仿宋" w:eastAsia="仿宋" w:hAnsi="仿宋" w:hint="eastAsia"/>
          <w:color w:val="000000"/>
          <w:kern w:val="0"/>
          <w:szCs w:val="21"/>
        </w:rPr>
      </w:pPr>
    </w:p>
    <w:p w14:paraId="48ED08E4" w14:textId="77777777" w:rsidR="00087EB5" w:rsidRDefault="00087EB5">
      <w:pPr>
        <w:spacing w:after="78"/>
        <w:ind w:firstLine="560"/>
      </w:pPr>
    </w:p>
    <w:p w14:paraId="487AE6E6" w14:textId="77777777" w:rsidR="00087EB5" w:rsidRDefault="00087EB5">
      <w:pPr>
        <w:tabs>
          <w:tab w:val="left" w:pos="630"/>
        </w:tabs>
        <w:spacing w:after="78" w:line="276" w:lineRule="auto"/>
        <w:rPr>
          <w:rFonts w:ascii="仿宋" w:eastAsia="仿宋" w:hAnsi="仿宋" w:hint="eastAsia"/>
          <w:b/>
          <w:bCs/>
          <w:kern w:val="0"/>
          <w:sz w:val="24"/>
        </w:rPr>
      </w:pPr>
    </w:p>
    <w:p w14:paraId="2DF8D7C1" w14:textId="77777777" w:rsidR="00087EB5" w:rsidRDefault="00087EB5">
      <w:pPr>
        <w:spacing w:after="78"/>
        <w:ind w:firstLine="560"/>
      </w:pPr>
      <w:bookmarkStart w:id="5" w:name="_Hlk178272321"/>
    </w:p>
    <w:p w14:paraId="3E79C48E" w14:textId="77777777" w:rsidR="00087EB5" w:rsidRDefault="00087EB5">
      <w:pPr>
        <w:tabs>
          <w:tab w:val="left" w:pos="630"/>
        </w:tabs>
        <w:spacing w:after="78" w:line="276" w:lineRule="auto"/>
        <w:rPr>
          <w:rFonts w:ascii="仿宋" w:eastAsia="仿宋" w:hAnsi="仿宋" w:hint="eastAsia"/>
          <w:b/>
          <w:bCs/>
          <w:kern w:val="0"/>
          <w:sz w:val="24"/>
        </w:rPr>
      </w:pPr>
    </w:p>
    <w:p w14:paraId="60765353" w14:textId="77777777" w:rsidR="00087EB5" w:rsidRDefault="009709C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36678BE4" w14:textId="77777777" w:rsidR="00087EB5" w:rsidRDefault="009709C6">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3D6E8385" w14:textId="77777777" w:rsidR="00087EB5" w:rsidRDefault="009709C6">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53B8490D" w14:textId="5DA96CF2" w:rsidR="00087EB5" w:rsidRDefault="009709C6">
      <w:pPr>
        <w:spacing w:after="78" w:line="276" w:lineRule="auto"/>
        <w:ind w:firstLine="560"/>
        <w:rPr>
          <w:rFonts w:ascii="仿宋" w:eastAsia="仿宋" w:hAnsi="仿宋" w:hint="eastAsia"/>
          <w:szCs w:val="21"/>
        </w:rPr>
      </w:pPr>
      <w:r>
        <w:rPr>
          <w:rFonts w:ascii="仿宋" w:eastAsia="仿宋" w:hAnsi="仿宋"/>
          <w:color w:val="000000"/>
          <w:szCs w:val="21"/>
        </w:rPr>
        <w:t>根据贵方</w:t>
      </w:r>
      <w:proofErr w:type="gramStart"/>
      <w:r>
        <w:rPr>
          <w:rFonts w:ascii="仿宋" w:eastAsia="仿宋" w:hAnsi="仿宋"/>
          <w:color w:val="000000"/>
          <w:szCs w:val="21"/>
        </w:rPr>
        <w:t>关于</w:t>
      </w:r>
      <w:r w:rsidR="00504429">
        <w:rPr>
          <w:rFonts w:ascii="仿宋" w:eastAsia="仿宋" w:hAnsi="仿宋" w:hint="eastAsia"/>
          <w:color w:val="000000"/>
          <w:szCs w:val="21"/>
          <w:u w:val="single"/>
        </w:rPr>
        <w:t>溪</w:t>
      </w:r>
      <w:proofErr w:type="gramEnd"/>
      <w:r w:rsidR="00504429">
        <w:rPr>
          <w:rFonts w:ascii="仿宋" w:eastAsia="仿宋" w:hAnsi="仿宋" w:hint="eastAsia"/>
          <w:color w:val="000000"/>
          <w:szCs w:val="21"/>
          <w:u w:val="single"/>
        </w:rPr>
        <w:t>涌、上洞片区污水临时处理方案编制服务项目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504429">
        <w:rPr>
          <w:rFonts w:ascii="仿宋" w:eastAsia="仿宋" w:hAnsi="仿宋" w:hint="eastAsia"/>
          <w:color w:val="000000"/>
          <w:szCs w:val="21"/>
          <w:u w:val="single"/>
        </w:rPr>
        <w:t>溪涌、上洞片区污水临时处理方案编制服务项目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FD7595A" w14:textId="77777777" w:rsidR="00087EB5" w:rsidRDefault="009709C6">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38BC588" w14:textId="77777777" w:rsidR="00087EB5" w:rsidRDefault="009709C6">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425EB92" w14:textId="77777777" w:rsidR="00087EB5" w:rsidRDefault="009709C6">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DCAE880" w14:textId="77777777" w:rsidR="00087EB5" w:rsidRDefault="009709C6">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C4653A3" w14:textId="77777777" w:rsidR="00087EB5" w:rsidRDefault="009709C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1036597" w14:textId="77777777" w:rsidR="00087EB5" w:rsidRDefault="009709C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A5D0F60" w14:textId="77777777" w:rsidR="00087EB5" w:rsidRDefault="009709C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F238E38" w14:textId="77777777" w:rsidR="00087EB5" w:rsidRDefault="009709C6">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213EAF7" w14:textId="77777777" w:rsidR="00087EB5" w:rsidRDefault="009709C6">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2129B982" w14:textId="77777777" w:rsidR="00087EB5" w:rsidRDefault="009709C6">
      <w:pPr>
        <w:tabs>
          <w:tab w:val="left" w:pos="7665"/>
        </w:tabs>
        <w:spacing w:after="78" w:line="276" w:lineRule="auto"/>
        <w:ind w:firstLineChars="200" w:firstLine="420"/>
        <w:rPr>
          <w:rFonts w:ascii="仿宋" w:eastAsia="仿宋" w:hAnsi="仿宋" w:hint="eastAsia"/>
          <w:szCs w:val="21"/>
        </w:rPr>
      </w:pPr>
      <w:bookmarkStart w:id="6"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58BE7768"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1DF7C00D" w14:textId="7BF0F1AD"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（3）近两年内（2023年11月至今）或成立至今（成立不足两年的单位）至少具备一项正在实施或已完成的类似业绩；</w:t>
      </w:r>
    </w:p>
    <w:p w14:paraId="448F8272"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508C3371"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6"/>
    </w:p>
    <w:p w14:paraId="2D9E62B3" w14:textId="77777777" w:rsidR="00087EB5" w:rsidRDefault="009709C6">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bookmarkStart w:id="7" w:name="_Hlk180658034"/>
      <w:r>
        <w:rPr>
          <w:rFonts w:ascii="仿宋" w:eastAsia="仿宋" w:hAnsi="仿宋" w:cs="Times New Roman" w:hint="eastAsia"/>
          <w:bCs/>
          <w:kern w:val="2"/>
          <w:sz w:val="21"/>
          <w:szCs w:val="21"/>
        </w:rPr>
        <w:t>廉洁承诺：</w:t>
      </w:r>
    </w:p>
    <w:p w14:paraId="303D2F0A" w14:textId="3D89F85A"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504429">
        <w:rPr>
          <w:rFonts w:ascii="仿宋" w:eastAsia="仿宋" w:hAnsi="仿宋" w:hint="eastAsia"/>
          <w:color w:val="000000"/>
          <w:szCs w:val="21"/>
          <w:u w:val="single"/>
        </w:rPr>
        <w:t>溪涌、上洞片区污水临时处理方案编制服务项目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6426D72"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w:t>
      </w:r>
      <w:r>
        <w:rPr>
          <w:rFonts w:ascii="仿宋" w:eastAsia="仿宋" w:hAnsi="仿宋"/>
          <w:szCs w:val="21"/>
        </w:rPr>
        <w:lastRenderedPageBreak/>
        <w:t>集体利益和双方合法权益。</w:t>
      </w:r>
    </w:p>
    <w:p w14:paraId="2D6D8DF3"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5EEB6D74"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D2F49A"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1FFE7C48" w14:textId="77777777" w:rsidR="00087EB5" w:rsidRDefault="00087EB5">
      <w:pPr>
        <w:tabs>
          <w:tab w:val="left" w:pos="1110"/>
        </w:tabs>
        <w:spacing w:after="78" w:line="276" w:lineRule="auto"/>
        <w:ind w:firstLineChars="200" w:firstLine="420"/>
        <w:rPr>
          <w:rFonts w:ascii="仿宋" w:eastAsia="仿宋" w:hAnsi="仿宋" w:hint="eastAsia"/>
          <w:color w:val="000000"/>
          <w:szCs w:val="21"/>
        </w:rPr>
      </w:pPr>
    </w:p>
    <w:p w14:paraId="00F2A2D0" w14:textId="77777777" w:rsidR="00087EB5" w:rsidRDefault="009709C6">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章</w:t>
      </w:r>
      <w:r>
        <w:rPr>
          <w:rFonts w:ascii="Times New Roman" w:eastAsia="仿宋" w:hAnsi="Times New Roman"/>
          <w:szCs w:val="21"/>
          <w:u w:val="single"/>
        </w:rPr>
        <w:t>）</w:t>
      </w:r>
    </w:p>
    <w:p w14:paraId="775CB211" w14:textId="77777777" w:rsidR="00087EB5" w:rsidRDefault="009709C6">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3A283255" w14:textId="77777777" w:rsidR="00087EB5" w:rsidRDefault="00087EB5">
      <w:pPr>
        <w:spacing w:after="78" w:line="276" w:lineRule="auto"/>
        <w:ind w:firstLineChars="300" w:firstLine="630"/>
        <w:rPr>
          <w:rFonts w:ascii="仿宋" w:eastAsia="仿宋" w:hAnsi="仿宋" w:hint="eastAsia"/>
          <w:color w:val="000000"/>
          <w:szCs w:val="21"/>
        </w:rPr>
      </w:pPr>
    </w:p>
    <w:p w14:paraId="331FCB82" w14:textId="77777777" w:rsidR="00087EB5" w:rsidRDefault="009709C6">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65CF11E4" w14:textId="77777777" w:rsidR="00087EB5" w:rsidRDefault="009709C6">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8" w:name="_Hlk180658069"/>
      <w:r>
        <w:rPr>
          <w:rFonts w:ascii="仿宋" w:eastAsia="仿宋" w:hAnsi="仿宋" w:cs="宋体" w:hint="eastAsia"/>
          <w:color w:val="000000"/>
          <w:sz w:val="24"/>
          <w:szCs w:val="21"/>
        </w:rPr>
        <w:lastRenderedPageBreak/>
        <w:t>营业执照（盖章）</w:t>
      </w:r>
    </w:p>
    <w:p w14:paraId="53EE4599" w14:textId="77777777" w:rsidR="00087EB5" w:rsidRDefault="009709C6">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01168664" wp14:editId="582E4A2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3E25B33" w14:textId="77777777" w:rsidR="00087EB5" w:rsidRDefault="00087EB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116866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33E25B33" w14:textId="77777777" w:rsidR="00087EB5" w:rsidRDefault="00087EB5">
                      <w:pPr>
                        <w:spacing w:after="78"/>
                      </w:pPr>
                    </w:p>
                  </w:txbxContent>
                </v:textbox>
              </v:shape>
            </w:pict>
          </mc:Fallback>
        </mc:AlternateContent>
      </w:r>
    </w:p>
    <w:p w14:paraId="76F0DC64"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1143D20E"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1DE21F3"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1C95053"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31B7377"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F298B0C"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7C83E00"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37FF5C65"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A8852BA"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3ADA80B6"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6B88A978"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4DA5B40"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7EB8D6C"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229D6D16"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0C6E9A6B"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0A26C1E8"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0BE99C41"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1C1C1B38"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D4CF042"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0BAA07AB"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14F4EFFC"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13A74741"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13653EA4"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2E20CBA2"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3B30C637"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93106F1"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48E43905"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66C5D1D"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bookmarkEnd w:id="8"/>
    <w:p w14:paraId="363D1BBE"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615E2BC0" w14:textId="77777777" w:rsidR="00087EB5" w:rsidRDefault="00087EB5">
      <w:pPr>
        <w:pStyle w:val="a0"/>
      </w:pPr>
    </w:p>
    <w:bookmarkEnd w:id="5"/>
    <w:p w14:paraId="74C15BE2" w14:textId="4C5F2630" w:rsidR="00087EB5" w:rsidRDefault="00504429">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溪涌、上洞片区污水临时处理方案编制服务项目</w:t>
      </w:r>
      <w:r w:rsidR="009709C6">
        <w:rPr>
          <w:rFonts w:ascii="仿宋" w:eastAsia="仿宋" w:hAnsi="仿宋" w:hint="eastAsia"/>
          <w:b/>
          <w:bCs/>
          <w:kern w:val="0"/>
          <w:sz w:val="24"/>
        </w:rPr>
        <w:t>报价一览表</w:t>
      </w:r>
    </w:p>
    <w:p w14:paraId="38EEE5F6" w14:textId="77777777" w:rsidR="00087EB5" w:rsidRDefault="00087EB5">
      <w:pPr>
        <w:pStyle w:val="a0"/>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056"/>
        <w:gridCol w:w="1302"/>
        <w:gridCol w:w="2282"/>
        <w:gridCol w:w="600"/>
        <w:gridCol w:w="1076"/>
        <w:gridCol w:w="1192"/>
        <w:gridCol w:w="1296"/>
        <w:gridCol w:w="943"/>
      </w:tblGrid>
      <w:tr w:rsidR="00087EB5" w14:paraId="06968426" w14:textId="77777777">
        <w:trPr>
          <w:trHeight w:val="413"/>
          <w:jc w:val="center"/>
        </w:trPr>
        <w:tc>
          <w:tcPr>
            <w:tcW w:w="1056" w:type="dxa"/>
            <w:vAlign w:val="center"/>
          </w:tcPr>
          <w:p w14:paraId="3FF8E7C2"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7"/>
            <w:vAlign w:val="center"/>
          </w:tcPr>
          <w:p w14:paraId="4ADFCBB4" w14:textId="7D6D8BD0" w:rsidR="00087EB5" w:rsidRDefault="00504429">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溪涌、上洞片区污水临时处理方案编制服务项目</w:t>
            </w:r>
          </w:p>
        </w:tc>
      </w:tr>
      <w:tr w:rsidR="00087EB5" w14:paraId="3E25874A" w14:textId="77777777">
        <w:trPr>
          <w:jc w:val="center"/>
        </w:trPr>
        <w:tc>
          <w:tcPr>
            <w:tcW w:w="1056" w:type="dxa"/>
            <w:vMerge w:val="restart"/>
            <w:vAlign w:val="center"/>
          </w:tcPr>
          <w:p w14:paraId="57584B6B"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3"/>
            <w:vMerge w:val="restart"/>
            <w:vAlign w:val="center"/>
          </w:tcPr>
          <w:p w14:paraId="715228C0"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076" w:type="dxa"/>
            <w:vAlign w:val="center"/>
          </w:tcPr>
          <w:p w14:paraId="77F248A1" w14:textId="77777777" w:rsidR="00087EB5" w:rsidRDefault="009709C6">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报价方</w:t>
            </w:r>
          </w:p>
        </w:tc>
        <w:tc>
          <w:tcPr>
            <w:tcW w:w="3431" w:type="dxa"/>
            <w:gridSpan w:val="3"/>
          </w:tcPr>
          <w:p w14:paraId="24D9447F" w14:textId="77777777" w:rsidR="00087EB5" w:rsidRDefault="00087EB5">
            <w:pPr>
              <w:spacing w:afterLines="0"/>
              <w:jc w:val="center"/>
              <w:rPr>
                <w:rFonts w:ascii="仿宋" w:eastAsia="仿宋" w:hAnsi="仿宋" w:hint="eastAsia"/>
                <w:szCs w:val="21"/>
              </w:rPr>
            </w:pPr>
          </w:p>
        </w:tc>
      </w:tr>
      <w:tr w:rsidR="00087EB5" w14:paraId="7BEC2BC9" w14:textId="77777777">
        <w:trPr>
          <w:trHeight w:val="245"/>
          <w:jc w:val="center"/>
        </w:trPr>
        <w:tc>
          <w:tcPr>
            <w:tcW w:w="1056" w:type="dxa"/>
            <w:vMerge/>
            <w:vAlign w:val="center"/>
          </w:tcPr>
          <w:p w14:paraId="40C402D7" w14:textId="77777777" w:rsidR="00087EB5" w:rsidRDefault="00087EB5">
            <w:pPr>
              <w:spacing w:afterLines="0" w:line="300" w:lineRule="exact"/>
              <w:jc w:val="center"/>
              <w:rPr>
                <w:rFonts w:ascii="仿宋" w:eastAsia="仿宋" w:hAnsi="仿宋" w:hint="eastAsia"/>
                <w:szCs w:val="21"/>
              </w:rPr>
            </w:pPr>
          </w:p>
        </w:tc>
        <w:tc>
          <w:tcPr>
            <w:tcW w:w="4184" w:type="dxa"/>
            <w:gridSpan w:val="3"/>
            <w:vMerge/>
            <w:vAlign w:val="center"/>
          </w:tcPr>
          <w:p w14:paraId="3AADCD98" w14:textId="77777777" w:rsidR="00087EB5" w:rsidRDefault="00087EB5">
            <w:pPr>
              <w:spacing w:afterLines="0" w:line="300" w:lineRule="exact"/>
              <w:jc w:val="center"/>
              <w:rPr>
                <w:rFonts w:ascii="仿宋" w:eastAsia="仿宋" w:hAnsi="仿宋" w:hint="eastAsia"/>
                <w:szCs w:val="21"/>
              </w:rPr>
            </w:pPr>
          </w:p>
        </w:tc>
        <w:tc>
          <w:tcPr>
            <w:tcW w:w="1076" w:type="dxa"/>
            <w:vAlign w:val="center"/>
          </w:tcPr>
          <w:p w14:paraId="38B511BE" w14:textId="77777777" w:rsidR="00087EB5" w:rsidRDefault="009709C6">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联系人</w:t>
            </w:r>
          </w:p>
        </w:tc>
        <w:tc>
          <w:tcPr>
            <w:tcW w:w="3431" w:type="dxa"/>
            <w:gridSpan w:val="3"/>
          </w:tcPr>
          <w:p w14:paraId="1576717B" w14:textId="77777777" w:rsidR="00087EB5" w:rsidRDefault="00087EB5">
            <w:pPr>
              <w:spacing w:afterLines="0"/>
              <w:jc w:val="center"/>
              <w:rPr>
                <w:rFonts w:ascii="仿宋" w:eastAsia="仿宋" w:hAnsi="仿宋" w:hint="eastAsia"/>
                <w:szCs w:val="21"/>
              </w:rPr>
            </w:pPr>
          </w:p>
        </w:tc>
      </w:tr>
      <w:tr w:rsidR="00087EB5" w14:paraId="49D64773" w14:textId="77777777">
        <w:trPr>
          <w:trHeight w:val="267"/>
          <w:jc w:val="center"/>
        </w:trPr>
        <w:tc>
          <w:tcPr>
            <w:tcW w:w="1056" w:type="dxa"/>
            <w:vAlign w:val="center"/>
          </w:tcPr>
          <w:p w14:paraId="2E58AF63"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4184" w:type="dxa"/>
            <w:gridSpan w:val="3"/>
            <w:vAlign w:val="center"/>
          </w:tcPr>
          <w:p w14:paraId="1B4D3C10"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1076" w:type="dxa"/>
            <w:vAlign w:val="center"/>
          </w:tcPr>
          <w:p w14:paraId="7D05F625" w14:textId="77777777" w:rsidR="00087EB5" w:rsidRDefault="009709C6">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电话</w:t>
            </w:r>
          </w:p>
        </w:tc>
        <w:tc>
          <w:tcPr>
            <w:tcW w:w="3431" w:type="dxa"/>
            <w:gridSpan w:val="3"/>
          </w:tcPr>
          <w:p w14:paraId="68C0DC74" w14:textId="77777777" w:rsidR="00087EB5" w:rsidRDefault="00087EB5">
            <w:pPr>
              <w:spacing w:afterLines="0"/>
              <w:jc w:val="center"/>
              <w:rPr>
                <w:rFonts w:ascii="仿宋" w:eastAsia="仿宋" w:hAnsi="仿宋" w:hint="eastAsia"/>
                <w:szCs w:val="21"/>
              </w:rPr>
            </w:pPr>
          </w:p>
        </w:tc>
      </w:tr>
      <w:tr w:rsidR="00087EB5" w14:paraId="1148FA08" w14:textId="77777777">
        <w:trPr>
          <w:jc w:val="center"/>
        </w:trPr>
        <w:tc>
          <w:tcPr>
            <w:tcW w:w="9747" w:type="dxa"/>
            <w:gridSpan w:val="8"/>
            <w:vAlign w:val="center"/>
          </w:tcPr>
          <w:p w14:paraId="3C7FE38A" w14:textId="77777777" w:rsidR="00087EB5" w:rsidRDefault="009709C6">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087EB5" w14:paraId="68BB7AB1" w14:textId="77777777">
        <w:trPr>
          <w:jc w:val="center"/>
        </w:trPr>
        <w:tc>
          <w:tcPr>
            <w:tcW w:w="1056" w:type="dxa"/>
            <w:vAlign w:val="center"/>
          </w:tcPr>
          <w:p w14:paraId="37ACB0AA" w14:textId="77777777" w:rsidR="00087EB5" w:rsidRDefault="009709C6">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77024697" w14:textId="77777777" w:rsidR="00087EB5" w:rsidRDefault="009709C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282" w:type="dxa"/>
            <w:vAlign w:val="center"/>
          </w:tcPr>
          <w:p w14:paraId="2D5B1115" w14:textId="77777777" w:rsidR="00087EB5" w:rsidRDefault="009709C6">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600" w:type="dxa"/>
            <w:vAlign w:val="center"/>
          </w:tcPr>
          <w:p w14:paraId="19AB20C8" w14:textId="77777777" w:rsidR="00087EB5" w:rsidRDefault="009709C6">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76" w:type="dxa"/>
            <w:vAlign w:val="center"/>
          </w:tcPr>
          <w:p w14:paraId="55155D71" w14:textId="77777777" w:rsidR="00087EB5" w:rsidRDefault="009709C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92" w:type="dxa"/>
            <w:vAlign w:val="center"/>
          </w:tcPr>
          <w:p w14:paraId="2FAE8827" w14:textId="77777777" w:rsidR="00087EB5" w:rsidRDefault="009709C6">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96" w:type="dxa"/>
            <w:vAlign w:val="center"/>
          </w:tcPr>
          <w:p w14:paraId="55A9FA50" w14:textId="77777777" w:rsidR="00087EB5" w:rsidRDefault="009709C6">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943" w:type="dxa"/>
            <w:vAlign w:val="center"/>
          </w:tcPr>
          <w:p w14:paraId="74F4A71A" w14:textId="77777777" w:rsidR="00087EB5" w:rsidRDefault="009709C6">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087EB5" w14:paraId="31ED16DA" w14:textId="77777777">
        <w:trPr>
          <w:trHeight w:val="273"/>
          <w:jc w:val="center"/>
        </w:trPr>
        <w:tc>
          <w:tcPr>
            <w:tcW w:w="1056" w:type="dxa"/>
            <w:vAlign w:val="center"/>
          </w:tcPr>
          <w:p w14:paraId="7B5EC804" w14:textId="77777777" w:rsidR="00087EB5" w:rsidRDefault="00087EB5">
            <w:pPr>
              <w:pStyle w:val="af8"/>
              <w:numPr>
                <w:ilvl w:val="0"/>
                <w:numId w:val="1"/>
              </w:numPr>
              <w:spacing w:afterLines="0" w:line="300" w:lineRule="exact"/>
              <w:ind w:firstLineChars="0"/>
              <w:jc w:val="center"/>
              <w:rPr>
                <w:rFonts w:ascii="仿宋" w:eastAsia="仿宋" w:hAnsi="仿宋" w:hint="eastAsia"/>
                <w:szCs w:val="21"/>
              </w:rPr>
            </w:pPr>
          </w:p>
        </w:tc>
        <w:tc>
          <w:tcPr>
            <w:tcW w:w="1302" w:type="dxa"/>
          </w:tcPr>
          <w:p w14:paraId="7E2C3AFC" w14:textId="158711FE" w:rsidR="00087EB5" w:rsidRDefault="00504429">
            <w:pPr>
              <w:spacing w:afterLines="0" w:line="440" w:lineRule="exact"/>
              <w:jc w:val="center"/>
              <w:rPr>
                <w:rFonts w:ascii="仿宋" w:eastAsia="仿宋" w:hAnsi="仿宋" w:hint="eastAsia"/>
                <w:szCs w:val="21"/>
              </w:rPr>
            </w:pPr>
            <w:r>
              <w:rPr>
                <w:rFonts w:ascii="仿宋" w:eastAsia="仿宋" w:hAnsi="仿宋" w:hint="eastAsia"/>
                <w:color w:val="000000"/>
                <w:szCs w:val="21"/>
              </w:rPr>
              <w:t>溪涌、上洞片区污水临时处理方案编制服务项目</w:t>
            </w:r>
          </w:p>
        </w:tc>
        <w:tc>
          <w:tcPr>
            <w:tcW w:w="2282" w:type="dxa"/>
            <w:vAlign w:val="center"/>
          </w:tcPr>
          <w:p w14:paraId="01DFC75E" w14:textId="52E0CA86" w:rsidR="00087EB5" w:rsidRDefault="009709C6">
            <w:pPr>
              <w:spacing w:afterLines="0" w:line="440" w:lineRule="exact"/>
              <w:jc w:val="left"/>
              <w:rPr>
                <w:rFonts w:ascii="Times New Roman" w:eastAsia="仿宋_GB2312" w:hAnsi="Times New Roman"/>
                <w:sz w:val="32"/>
                <w:szCs w:val="32"/>
              </w:rPr>
            </w:pPr>
            <w:r>
              <w:rPr>
                <w:rFonts w:ascii="仿宋" w:eastAsia="仿宋" w:hAnsi="仿宋" w:cs="仿宋" w:hint="eastAsia"/>
                <w:sz w:val="24"/>
              </w:rPr>
              <w:t>依据国家相关法律法规</w:t>
            </w:r>
            <w:r>
              <w:rPr>
                <w:rFonts w:ascii="仿宋" w:eastAsia="仿宋" w:hAnsi="仿宋" w:cs="仿宋" w:hint="eastAsia"/>
                <w:sz w:val="24"/>
                <w:lang w:val="zh-CN"/>
              </w:rPr>
              <w:t>、规程规范、技术标准文件，</w:t>
            </w:r>
            <w:r>
              <w:rPr>
                <w:rFonts w:ascii="仿宋" w:eastAsia="仿宋" w:hAnsi="仿宋" w:cs="仿宋" w:hint="eastAsia"/>
                <w:sz w:val="24"/>
              </w:rPr>
              <w:t>编制</w:t>
            </w:r>
            <w:r w:rsidR="00504429">
              <w:rPr>
                <w:rFonts w:ascii="仿宋" w:eastAsia="仿宋" w:hAnsi="仿宋" w:cs="仿宋" w:hint="eastAsia"/>
                <w:sz w:val="24"/>
              </w:rPr>
              <w:t>溪涌、上洞片区污水临时处理方案编制服务项目</w:t>
            </w:r>
            <w:r>
              <w:rPr>
                <w:rFonts w:ascii="仿宋" w:eastAsia="仿宋" w:hAnsi="仿宋" w:cs="仿宋" w:hint="eastAsia"/>
                <w:sz w:val="24"/>
                <w:lang w:val="zh-CN"/>
              </w:rPr>
              <w:t>。</w:t>
            </w:r>
          </w:p>
        </w:tc>
        <w:tc>
          <w:tcPr>
            <w:tcW w:w="600" w:type="dxa"/>
            <w:vAlign w:val="center"/>
          </w:tcPr>
          <w:p w14:paraId="00F01155" w14:textId="77777777" w:rsidR="00087EB5" w:rsidRDefault="009709C6">
            <w:pPr>
              <w:spacing w:afterLines="0" w:line="440" w:lineRule="exact"/>
              <w:jc w:val="center"/>
              <w:rPr>
                <w:rFonts w:ascii="仿宋" w:eastAsia="仿宋" w:hAnsi="仿宋" w:hint="eastAsia"/>
                <w:szCs w:val="21"/>
              </w:rPr>
            </w:pPr>
            <w:r>
              <w:rPr>
                <w:rFonts w:ascii="仿宋" w:eastAsia="仿宋" w:hAnsi="仿宋" w:hint="eastAsia"/>
              </w:rPr>
              <w:t>项</w:t>
            </w:r>
          </w:p>
        </w:tc>
        <w:tc>
          <w:tcPr>
            <w:tcW w:w="1076" w:type="dxa"/>
            <w:vAlign w:val="center"/>
          </w:tcPr>
          <w:p w14:paraId="14D5957E" w14:textId="77777777" w:rsidR="00087EB5" w:rsidRDefault="009709C6">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192" w:type="dxa"/>
            <w:vAlign w:val="center"/>
          </w:tcPr>
          <w:p w14:paraId="60D4C24E" w14:textId="77777777" w:rsidR="00087EB5" w:rsidRDefault="00087EB5">
            <w:pPr>
              <w:spacing w:afterLines="0" w:line="440" w:lineRule="exact"/>
              <w:jc w:val="center"/>
              <w:rPr>
                <w:rFonts w:ascii="仿宋" w:eastAsia="仿宋" w:hAnsi="仿宋" w:hint="eastAsia"/>
                <w:szCs w:val="21"/>
              </w:rPr>
            </w:pPr>
          </w:p>
        </w:tc>
        <w:tc>
          <w:tcPr>
            <w:tcW w:w="1296" w:type="dxa"/>
            <w:vAlign w:val="center"/>
          </w:tcPr>
          <w:p w14:paraId="5D2F189C" w14:textId="77777777" w:rsidR="00087EB5" w:rsidRDefault="00087EB5">
            <w:pPr>
              <w:spacing w:afterLines="0" w:line="440" w:lineRule="exact"/>
              <w:jc w:val="center"/>
              <w:rPr>
                <w:rFonts w:ascii="仿宋" w:eastAsia="仿宋" w:hAnsi="仿宋" w:hint="eastAsia"/>
                <w:szCs w:val="21"/>
              </w:rPr>
            </w:pPr>
          </w:p>
        </w:tc>
        <w:tc>
          <w:tcPr>
            <w:tcW w:w="943" w:type="dxa"/>
            <w:vAlign w:val="center"/>
          </w:tcPr>
          <w:p w14:paraId="72D008C3" w14:textId="77777777" w:rsidR="00087EB5" w:rsidRDefault="00087EB5">
            <w:pPr>
              <w:spacing w:afterLines="0" w:line="440" w:lineRule="exact"/>
              <w:jc w:val="center"/>
              <w:rPr>
                <w:rFonts w:ascii="仿宋" w:eastAsia="仿宋" w:hAnsi="仿宋" w:hint="eastAsia"/>
                <w:szCs w:val="21"/>
              </w:rPr>
            </w:pPr>
          </w:p>
        </w:tc>
      </w:tr>
      <w:tr w:rsidR="00087EB5" w14:paraId="677BC036" w14:textId="77777777">
        <w:trPr>
          <w:trHeight w:val="435"/>
          <w:jc w:val="center"/>
        </w:trPr>
        <w:tc>
          <w:tcPr>
            <w:tcW w:w="1056" w:type="dxa"/>
            <w:vAlign w:val="center"/>
          </w:tcPr>
          <w:p w14:paraId="6F928654" w14:textId="77777777" w:rsidR="00087EB5" w:rsidRDefault="009709C6">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发票类型</w:t>
            </w:r>
          </w:p>
        </w:tc>
        <w:tc>
          <w:tcPr>
            <w:tcW w:w="4184" w:type="dxa"/>
            <w:gridSpan w:val="3"/>
            <w:vAlign w:val="center"/>
          </w:tcPr>
          <w:p w14:paraId="63383C40"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76" w:type="dxa"/>
            <w:vAlign w:val="center"/>
          </w:tcPr>
          <w:p w14:paraId="7F6C4747" w14:textId="77777777" w:rsidR="00087EB5" w:rsidRDefault="009709C6">
            <w:pPr>
              <w:spacing w:afterLines="0" w:line="300" w:lineRule="exact"/>
              <w:jc w:val="center"/>
              <w:rPr>
                <w:rFonts w:ascii="仿宋" w:eastAsia="仿宋" w:hAnsi="仿宋" w:hint="eastAsia"/>
                <w:b/>
                <w:bCs/>
                <w:szCs w:val="21"/>
              </w:rPr>
            </w:pPr>
            <w:r>
              <w:rPr>
                <w:rFonts w:ascii="仿宋" w:eastAsia="仿宋" w:hAnsi="仿宋" w:hint="eastAsia"/>
                <w:b/>
                <w:bCs/>
                <w:szCs w:val="21"/>
              </w:rPr>
              <w:t>*</w:t>
            </w:r>
            <w:proofErr w:type="gramStart"/>
            <w:r>
              <w:rPr>
                <w:rFonts w:ascii="仿宋" w:eastAsia="仿宋" w:hAnsi="仿宋"/>
                <w:b/>
                <w:bCs/>
                <w:szCs w:val="21"/>
              </w:rPr>
              <w:t>税点</w:t>
            </w:r>
            <w:proofErr w:type="gramEnd"/>
          </w:p>
        </w:tc>
        <w:tc>
          <w:tcPr>
            <w:tcW w:w="3431" w:type="dxa"/>
            <w:gridSpan w:val="3"/>
            <w:vAlign w:val="center"/>
          </w:tcPr>
          <w:p w14:paraId="77F75B70" w14:textId="77777777" w:rsidR="00087EB5" w:rsidRDefault="009709C6">
            <w:pPr>
              <w:spacing w:afterLines="0" w:line="300" w:lineRule="exact"/>
              <w:jc w:val="center"/>
              <w:rPr>
                <w:rFonts w:ascii="仿宋" w:eastAsia="仿宋" w:hAnsi="仿宋" w:hint="eastAsia"/>
                <w:szCs w:val="21"/>
              </w:rPr>
            </w:pPr>
            <w:r>
              <w:rPr>
                <w:rFonts w:ascii="Times New Roman" w:eastAsia="仿宋" w:hAnsi="Times New Roman" w:cs="微软雅黑" w:hint="eastAsia"/>
                <w:color w:val="FF0000"/>
                <w:sz w:val="24"/>
              </w:rPr>
              <w:t>（必填项）</w:t>
            </w:r>
          </w:p>
        </w:tc>
      </w:tr>
      <w:tr w:rsidR="00087EB5" w14:paraId="1941FCDF" w14:textId="77777777">
        <w:trPr>
          <w:trHeight w:val="259"/>
          <w:jc w:val="center"/>
        </w:trPr>
        <w:tc>
          <w:tcPr>
            <w:tcW w:w="1056" w:type="dxa"/>
            <w:vAlign w:val="center"/>
          </w:tcPr>
          <w:p w14:paraId="1189C072"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7"/>
            <w:vAlign w:val="center"/>
          </w:tcPr>
          <w:p w14:paraId="6CA88D4F" w14:textId="77777777" w:rsidR="00087EB5" w:rsidRDefault="009709C6">
            <w:pPr>
              <w:spacing w:afterLines="0" w:line="300" w:lineRule="exact"/>
              <w:jc w:val="left"/>
              <w:rPr>
                <w:rFonts w:ascii="仿宋" w:eastAsia="仿宋" w:hAnsi="仿宋" w:hint="eastAsia"/>
                <w:szCs w:val="21"/>
              </w:rPr>
            </w:pPr>
            <w:r>
              <w:rPr>
                <w:rFonts w:ascii="仿宋" w:eastAsia="仿宋" w:hAnsi="仿宋" w:hint="eastAsia"/>
                <w:szCs w:val="21"/>
              </w:rPr>
              <w:t>乙方出具成果文件且经甲方验收通过后，向甲方提交付款申请材料，甲方审核通过后向乙方支付合同价款 100 %：</w:t>
            </w:r>
          </w:p>
        </w:tc>
      </w:tr>
      <w:tr w:rsidR="00087EB5" w14:paraId="6A5EC6FE" w14:textId="77777777">
        <w:trPr>
          <w:trHeight w:val="630"/>
          <w:jc w:val="center"/>
        </w:trPr>
        <w:tc>
          <w:tcPr>
            <w:tcW w:w="9747" w:type="dxa"/>
            <w:gridSpan w:val="8"/>
            <w:vAlign w:val="center"/>
          </w:tcPr>
          <w:p w14:paraId="138EC384" w14:textId="77777777" w:rsidR="00087EB5" w:rsidRDefault="009709C6">
            <w:pPr>
              <w:pStyle w:val="af8"/>
              <w:spacing w:afterLines="0" w:line="300" w:lineRule="exact"/>
              <w:ind w:firstLineChars="0" w:firstLine="0"/>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66EF63E3" w14:textId="14C66667" w:rsidR="00087EB5" w:rsidRDefault="009709C6">
            <w:pPr>
              <w:spacing w:afterLines="0" w:after="78" w:line="300" w:lineRule="exact"/>
              <w:jc w:val="left"/>
              <w:rPr>
                <w:rFonts w:ascii="仿宋" w:eastAsia="仿宋" w:hAnsi="仿宋" w:hint="eastAsia"/>
                <w:b/>
                <w:bCs/>
                <w:szCs w:val="21"/>
              </w:rPr>
            </w:pPr>
            <w:bookmarkStart w:id="9" w:name="_Hlk187762091"/>
            <w:r>
              <w:rPr>
                <w:rFonts w:ascii="仿宋" w:eastAsia="仿宋" w:hAnsi="仿宋" w:hint="eastAsia"/>
                <w:szCs w:val="21"/>
              </w:rPr>
              <w:t>2、本采购项目以不含税价进行对比，</w:t>
            </w:r>
            <w:r>
              <w:rPr>
                <w:rFonts w:ascii="仿宋" w:eastAsia="仿宋" w:hAnsi="仿宋" w:hint="eastAsia"/>
                <w:b/>
                <w:bCs/>
                <w:szCs w:val="21"/>
              </w:rPr>
              <w:t>参选单位需填报含税价及税率；</w:t>
            </w:r>
          </w:p>
          <w:p w14:paraId="08D7D981" w14:textId="0387BE61" w:rsidR="00087EB5" w:rsidRDefault="009709C6">
            <w:pPr>
              <w:spacing w:afterLines="0" w:after="78" w:line="300" w:lineRule="exact"/>
              <w:jc w:val="left"/>
              <w:rPr>
                <w:rFonts w:ascii="仿宋" w:eastAsia="仿宋" w:hAnsi="仿宋" w:hint="eastAsia"/>
                <w:b/>
                <w:bCs/>
                <w:szCs w:val="21"/>
              </w:rPr>
            </w:pPr>
            <w:r>
              <w:rPr>
                <w:rFonts w:ascii="仿宋" w:eastAsia="仿宋" w:hAnsi="仿宋" w:hint="eastAsia"/>
                <w:szCs w:val="21"/>
              </w:rPr>
              <w:t>3、合同含税价计算方式：合同不含税价=含税价/（1+税率）；</w:t>
            </w:r>
            <w:bookmarkEnd w:id="9"/>
          </w:p>
          <w:p w14:paraId="5BBFDBC4" w14:textId="77777777" w:rsidR="00087EB5" w:rsidRDefault="009709C6">
            <w:pPr>
              <w:spacing w:afterLines="0" w:after="78" w:line="300" w:lineRule="exact"/>
              <w:jc w:val="left"/>
              <w:rPr>
                <w:rFonts w:ascii="仿宋" w:eastAsia="仿宋" w:hAnsi="仿宋" w:hint="eastAsia"/>
                <w:b/>
                <w:bCs/>
                <w:szCs w:val="21"/>
              </w:rPr>
            </w:pPr>
            <w:r>
              <w:rPr>
                <w:rFonts w:ascii="仿宋" w:eastAsia="仿宋" w:hAnsi="仿宋" w:hint="eastAsia"/>
                <w:szCs w:val="21"/>
              </w:rPr>
              <w:t>4、以上报价为最终报价，无现场议价，报价人参与报价即视为已知悉并接受该情况。</w:t>
            </w:r>
          </w:p>
        </w:tc>
      </w:tr>
    </w:tbl>
    <w:p w14:paraId="5104E17A" w14:textId="77777777" w:rsidR="00087EB5" w:rsidRDefault="00087EB5">
      <w:pPr>
        <w:snapToGrid w:val="0"/>
        <w:spacing w:afterLines="0" w:line="360" w:lineRule="auto"/>
        <w:rPr>
          <w:rFonts w:ascii="仿宋" w:eastAsia="仿宋" w:hAnsi="仿宋" w:cs="Arial" w:hint="eastAsia"/>
        </w:rPr>
      </w:pPr>
    </w:p>
    <w:p w14:paraId="434AF20B" w14:textId="77777777" w:rsidR="00087EB5" w:rsidRDefault="009709C6">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D3458FA" w14:textId="77777777" w:rsidR="00087EB5" w:rsidRDefault="009709C6">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C464583" w14:textId="77777777" w:rsidR="00087EB5" w:rsidRDefault="00087EB5">
      <w:pPr>
        <w:spacing w:after="78" w:line="288" w:lineRule="auto"/>
        <w:rPr>
          <w:rFonts w:ascii="仿宋" w:eastAsia="仿宋" w:hAnsi="仿宋" w:hint="eastAsia"/>
          <w:b/>
          <w:szCs w:val="21"/>
        </w:rPr>
      </w:pPr>
    </w:p>
    <w:p w14:paraId="3EE59280" w14:textId="77777777" w:rsidR="00087EB5" w:rsidRDefault="009709C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16850266"/>
      <w:bookmarkStart w:id="11" w:name="_Toc133335897"/>
      <w:r>
        <w:rPr>
          <w:rFonts w:ascii="仿宋" w:eastAsia="仿宋" w:hAnsi="仿宋" w:hint="eastAsia"/>
          <w:b/>
          <w:bCs/>
          <w:kern w:val="0"/>
          <w:sz w:val="24"/>
        </w:rPr>
        <w:t>响应供应商认为有必要提供的其他材料</w:t>
      </w:r>
      <w:bookmarkEnd w:id="10"/>
      <w:bookmarkEnd w:id="11"/>
    </w:p>
    <w:p w14:paraId="0831FF29" w14:textId="77777777" w:rsidR="00087EB5" w:rsidRDefault="00087EB5">
      <w:pPr>
        <w:spacing w:after="78" w:line="288" w:lineRule="auto"/>
        <w:rPr>
          <w:rFonts w:ascii="仿宋" w:eastAsia="仿宋" w:hAnsi="仿宋" w:hint="eastAsia"/>
          <w:b/>
          <w:szCs w:val="21"/>
        </w:rPr>
      </w:pPr>
    </w:p>
    <w:sectPr w:rsidR="00087EB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A0DB" w14:textId="77777777" w:rsidR="00087EB5" w:rsidRDefault="009709C6">
      <w:pPr>
        <w:spacing w:after="60" w:line="240" w:lineRule="auto"/>
      </w:pPr>
      <w:r>
        <w:separator/>
      </w:r>
    </w:p>
  </w:endnote>
  <w:endnote w:type="continuationSeparator" w:id="0">
    <w:p w14:paraId="4401E547" w14:textId="77777777" w:rsidR="00087EB5" w:rsidRDefault="009709C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4AC5CF9-28B0-41AA-8FC2-3A0A4672E796}"/>
    <w:embedBold r:id="rId2" w:subsetted="1" w:fontKey="{3FBCE1D2-137A-4619-9B6C-2EE531850DE5}"/>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D8E59383-17BA-468F-9875-1988FE47D782}"/>
    <w:embedBold r:id="rId4" w:subsetted="1" w:fontKey="{865F1ADC-7893-4A12-95A2-161EAB8B6E7E}"/>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5" w:subsetted="1" w:fontKey="{F4395D31-C90C-4F8E-8A09-FA2D27F8F007}"/>
  </w:font>
  <w:font w:name="___WRD_EMBED_SUB_1431">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embedRegular r:id="rId6" w:subsetted="1" w:fontKey="{325A4018-3C7F-4F77-9875-0802E0628F8E}"/>
    <w:embedBold r:id="rId7" w:subsetted="1" w:fontKey="{D49B89E1-F79C-4627-A09F-C0961B169D29}"/>
  </w:font>
  <w:font w:name="Wingdings 2">
    <w:panose1 w:val="05020102010507070707"/>
    <w:charset w:val="02"/>
    <w:family w:val="roman"/>
    <w:pitch w:val="variable"/>
    <w:sig w:usb0="00000000" w:usb1="10000000" w:usb2="00000000" w:usb3="00000000" w:csb0="80000000" w:csb1="00000000"/>
    <w:embedRegular r:id="rId8" w:fontKey="{881D8F99-8961-4D42-9820-D5365EDAE07B}"/>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B077" w14:textId="77777777" w:rsidR="00087EB5" w:rsidRDefault="00087EB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1C2574D9" w14:textId="77777777" w:rsidR="00087EB5" w:rsidRDefault="009709C6">
        <w:pPr>
          <w:pStyle w:val="ad"/>
          <w:spacing w:after="60"/>
        </w:pPr>
        <w:r>
          <w:t xml:space="preserve">     </w:t>
        </w:r>
      </w:p>
    </w:sdtContent>
  </w:sdt>
  <w:p w14:paraId="6400787B" w14:textId="77777777" w:rsidR="00087EB5" w:rsidRDefault="00087EB5">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D27A" w14:textId="77777777" w:rsidR="00087EB5" w:rsidRDefault="00087EB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CF8C" w14:textId="77777777" w:rsidR="00087EB5" w:rsidRDefault="009709C6">
      <w:pPr>
        <w:spacing w:after="60"/>
      </w:pPr>
      <w:r>
        <w:separator/>
      </w:r>
    </w:p>
  </w:footnote>
  <w:footnote w:type="continuationSeparator" w:id="0">
    <w:p w14:paraId="2CCF52D2" w14:textId="77777777" w:rsidR="00087EB5" w:rsidRDefault="009709C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58DF" w14:textId="77777777" w:rsidR="00087EB5" w:rsidRDefault="00087EB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248B" w14:textId="77777777" w:rsidR="00087EB5" w:rsidRDefault="00087EB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E0C9" w14:textId="77777777" w:rsidR="00087EB5" w:rsidRDefault="00087EB5">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96089696">
    <w:abstractNumId w:val="1"/>
  </w:num>
  <w:num w:numId="2" w16cid:durableId="172189976">
    <w:abstractNumId w:val="3"/>
  </w:num>
  <w:num w:numId="3" w16cid:durableId="742215602">
    <w:abstractNumId w:val="2"/>
  </w:num>
  <w:num w:numId="4" w16cid:durableId="167656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87EB5"/>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1F8"/>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29"/>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1415"/>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09C6"/>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2965"/>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12B"/>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9F4EEA"/>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A40E9"/>
    <w:rsid w:val="2FDD4C94"/>
    <w:rsid w:val="2FDFB298"/>
    <w:rsid w:val="2FEBB001"/>
    <w:rsid w:val="30BF60A9"/>
    <w:rsid w:val="30EE09A0"/>
    <w:rsid w:val="320D55D9"/>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654D3A"/>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713891"/>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402772"/>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E14FA"/>
    <w:rsid w:val="626D578E"/>
    <w:rsid w:val="633C8FA8"/>
    <w:rsid w:val="633F0871"/>
    <w:rsid w:val="635855D1"/>
    <w:rsid w:val="637FE448"/>
    <w:rsid w:val="63BD36A8"/>
    <w:rsid w:val="645A5DA2"/>
    <w:rsid w:val="649F1382"/>
    <w:rsid w:val="654FD8A0"/>
    <w:rsid w:val="6692162D"/>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B0330"/>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AB4B97"/>
  <w15:docId w15:val="{5A713B0A-8473-4AED-AD18-B5C648B7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qFormat/>
    <w:rPr>
      <w:rFonts w:ascii="Arial" w:hAnsi="Arial"/>
      <w:kern w:val="2"/>
      <w:sz w:val="21"/>
      <w:szCs w:val="24"/>
    </w:rPr>
  </w:style>
  <w:style w:type="paragraph" w:customStyle="1" w:styleId="100">
    <w:name w:val="修订10"/>
    <w:hidden/>
    <w:uiPriority w:val="99"/>
    <w:unhideWhenUsed/>
    <w:qFormat/>
    <w:rPr>
      <w:rFonts w:ascii="Arial" w:hAnsi="Arial"/>
      <w:kern w:val="2"/>
      <w:sz w:val="21"/>
      <w:szCs w:val="24"/>
    </w:rPr>
  </w:style>
  <w:style w:type="paragraph" w:styleId="afb">
    <w:name w:val="Revision"/>
    <w:hidden/>
    <w:uiPriority w:val="99"/>
    <w:unhideWhenUsed/>
    <w:rsid w:val="009709C6"/>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7827</Words>
  <Characters>1391</Characters>
  <Application>Microsoft Office Word</Application>
  <DocSecurity>0</DocSecurity>
  <Lines>11</Lines>
  <Paragraphs>18</Paragraphs>
  <ScaleCrop>false</ScaleCrop>
  <Company>Microsoft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101</cp:revision>
  <cp:lastPrinted>2024-09-29T07:15:00Z</cp:lastPrinted>
  <dcterms:created xsi:type="dcterms:W3CDTF">2024-07-28T14:16:00Z</dcterms:created>
  <dcterms:modified xsi:type="dcterms:W3CDTF">2025-11-21T06:17:00Z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