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BA1A">
      <w:pPr>
        <w:spacing w:after="78"/>
        <w:jc w:val="center"/>
        <w:rPr>
          <w:rFonts w:ascii="Times New Roman" w:hAnsi="Times New Roman" w:eastAsia="方正小标宋简体"/>
          <w:bCs/>
          <w:sz w:val="32"/>
          <w:szCs w:val="32"/>
        </w:rPr>
      </w:pPr>
    </w:p>
    <w:p w14:paraId="16FC6033">
      <w:pPr>
        <w:pStyle w:val="63"/>
        <w:spacing w:after="78"/>
        <w:rPr>
          <w:rFonts w:ascii="Times New Roman" w:hAnsi="Times New Roman" w:eastAsia="方正小标宋简体"/>
          <w:bCs/>
          <w:sz w:val="32"/>
          <w:szCs w:val="32"/>
        </w:rPr>
      </w:pPr>
    </w:p>
    <w:p w14:paraId="6B033574">
      <w:pPr>
        <w:pStyle w:val="63"/>
        <w:spacing w:after="78"/>
        <w:rPr>
          <w:rFonts w:ascii="Times New Roman" w:hAnsi="Times New Roman" w:eastAsia="方正小标宋简体"/>
          <w:bCs/>
          <w:sz w:val="32"/>
          <w:szCs w:val="32"/>
        </w:rPr>
      </w:pPr>
    </w:p>
    <w:p w14:paraId="7526946E">
      <w:pPr>
        <w:spacing w:after="78"/>
        <w:jc w:val="center"/>
        <w:rPr>
          <w:rFonts w:ascii="Times New Roman" w:hAnsi="Times New Roman" w:eastAsia="长城小"/>
          <w:b/>
          <w:sz w:val="44"/>
          <w:szCs w:val="44"/>
        </w:rPr>
      </w:pPr>
    </w:p>
    <w:p w14:paraId="64193260">
      <w:pPr>
        <w:spacing w:after="78"/>
        <w:jc w:val="center"/>
        <w:rPr>
          <w:rFonts w:ascii="Times New Roman" w:hAnsi="Times New Roman" w:eastAsia="长城小"/>
          <w:b/>
          <w:sz w:val="44"/>
          <w:szCs w:val="44"/>
        </w:rPr>
      </w:pPr>
    </w:p>
    <w:p w14:paraId="35AE74CD">
      <w:pPr>
        <w:spacing w:after="78"/>
        <w:jc w:val="center"/>
        <w:rPr>
          <w:rFonts w:ascii="Times New Roman" w:hAnsi="Times New Roman" w:eastAsia="长城小"/>
          <w:b/>
          <w:sz w:val="44"/>
          <w:szCs w:val="44"/>
        </w:rPr>
      </w:pPr>
    </w:p>
    <w:p w14:paraId="00C3B3D8">
      <w:pPr>
        <w:spacing w:after="78"/>
        <w:rPr>
          <w:rFonts w:ascii="Times New Roman" w:hAnsi="Times New Roman" w:eastAsia="长城小"/>
          <w:b/>
          <w:sz w:val="44"/>
          <w:szCs w:val="44"/>
        </w:rPr>
      </w:pPr>
    </w:p>
    <w:p w14:paraId="6ED71100">
      <w:pPr>
        <w:spacing w:after="78"/>
        <w:jc w:val="center"/>
        <w:rPr>
          <w:rFonts w:ascii="Times New Roman" w:hAnsi="Times New Roman" w:eastAsia="长城小"/>
          <w:b/>
          <w:sz w:val="44"/>
          <w:szCs w:val="44"/>
        </w:rPr>
      </w:pPr>
    </w:p>
    <w:p w14:paraId="4BB41B4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w:t>
      </w:r>
      <w:r>
        <w:rPr>
          <w:rFonts w:hint="eastAsia" w:ascii="Times New Roman" w:hAnsi="Times New Roman" w:eastAsia="长城小标宋体"/>
          <w:b/>
          <w:bCs/>
          <w:sz w:val="44"/>
          <w:szCs w:val="44"/>
          <w:lang w:eastAsia="zh-CN"/>
        </w:rPr>
        <w:t>深水水务咨询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4243C14E">
      <w:pPr>
        <w:spacing w:after="78" w:line="640" w:lineRule="exact"/>
        <w:jc w:val="center"/>
        <w:rPr>
          <w:rFonts w:hint="eastAsia" w:ascii="Times New Roman" w:hAnsi="Times New Roman" w:eastAsia="长城小标宋体"/>
          <w:b/>
          <w:bCs/>
          <w:sz w:val="44"/>
          <w:szCs w:val="44"/>
        </w:rPr>
      </w:pPr>
      <w:r>
        <w:rPr>
          <w:rFonts w:hint="eastAsia" w:ascii="Times New Roman" w:hAnsi="Times New Roman" w:eastAsia="长城小标宋体"/>
          <w:b/>
          <w:bCs/>
          <w:sz w:val="44"/>
          <w:szCs w:val="44"/>
          <w:lang w:eastAsia="zh-CN"/>
        </w:rPr>
        <w:t>皮带输送机</w:t>
      </w:r>
      <w:r>
        <w:rPr>
          <w:rFonts w:hint="eastAsia" w:ascii="Times New Roman" w:hAnsi="Times New Roman" w:eastAsia="长城小标宋体"/>
          <w:b/>
          <w:bCs/>
          <w:sz w:val="44"/>
          <w:szCs w:val="44"/>
        </w:rPr>
        <w:t>采购项目</w:t>
      </w:r>
    </w:p>
    <w:p w14:paraId="5788000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17753EEC">
      <w:pPr>
        <w:spacing w:after="78"/>
        <w:rPr>
          <w:rFonts w:ascii="Times New Roman" w:hAnsi="Times New Roman" w:eastAsia="方正小标宋简体"/>
          <w:sz w:val="32"/>
          <w:szCs w:val="32"/>
        </w:rPr>
      </w:pPr>
    </w:p>
    <w:p w14:paraId="07FB9052">
      <w:pPr>
        <w:spacing w:after="78"/>
        <w:rPr>
          <w:rFonts w:ascii="Times New Roman" w:hAnsi="Times New Roman" w:eastAsia="方正小标宋简体"/>
          <w:sz w:val="32"/>
          <w:szCs w:val="32"/>
        </w:rPr>
      </w:pPr>
    </w:p>
    <w:p w14:paraId="58DC5030">
      <w:pPr>
        <w:spacing w:after="78"/>
        <w:rPr>
          <w:rFonts w:ascii="Times New Roman" w:hAnsi="Times New Roman" w:eastAsia="方正小标宋简体"/>
          <w:sz w:val="32"/>
          <w:szCs w:val="32"/>
        </w:rPr>
      </w:pPr>
    </w:p>
    <w:p w14:paraId="16FD1656">
      <w:pPr>
        <w:spacing w:after="78"/>
      </w:pPr>
    </w:p>
    <w:p w14:paraId="064E8D01">
      <w:pPr>
        <w:spacing w:after="78"/>
        <w:rPr>
          <w:rFonts w:ascii="Times New Roman" w:hAnsi="Times New Roman" w:eastAsia="方正小标宋简体"/>
          <w:sz w:val="32"/>
          <w:szCs w:val="32"/>
        </w:rPr>
      </w:pPr>
    </w:p>
    <w:p w14:paraId="0E8415D7">
      <w:pPr>
        <w:spacing w:after="78"/>
        <w:rPr>
          <w:rFonts w:ascii="Times New Roman" w:hAnsi="Times New Roman" w:eastAsia="方正小标宋简体"/>
          <w:sz w:val="32"/>
          <w:szCs w:val="32"/>
        </w:rPr>
      </w:pPr>
    </w:p>
    <w:p w14:paraId="7C468E9A">
      <w:pPr>
        <w:pStyle w:val="8"/>
        <w:rPr>
          <w:rFonts w:ascii="Times New Roman" w:hAnsi="Times New Roman" w:eastAsia="方正小标宋简体"/>
          <w:sz w:val="32"/>
          <w:szCs w:val="32"/>
        </w:rPr>
      </w:pPr>
    </w:p>
    <w:p w14:paraId="39D99E4F">
      <w:pPr>
        <w:spacing w:after="78"/>
      </w:pPr>
    </w:p>
    <w:p w14:paraId="6C9B19FC">
      <w:pPr>
        <w:spacing w:after="78"/>
        <w:rPr>
          <w:rFonts w:hint="eastAsia" w:ascii="黑体" w:hAnsi="黑体" w:eastAsia="黑体"/>
          <w:sz w:val="32"/>
          <w:szCs w:val="32"/>
        </w:rPr>
      </w:pPr>
      <w:r>
        <w:rPr>
          <w:rFonts w:hint="eastAsia" w:ascii="黑体" w:hAnsi="黑体" w:eastAsia="黑体"/>
          <w:sz w:val="32"/>
          <w:szCs w:val="32"/>
        </w:rPr>
        <w:br w:type="page"/>
      </w:r>
    </w:p>
    <w:p w14:paraId="1540B7DC">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6EDA2832">
      <w:pPr>
        <w:spacing w:after="78"/>
      </w:pPr>
    </w:p>
    <w:p w14:paraId="4244E59F">
      <w:pPr>
        <w:pStyle w:val="40"/>
        <w:spacing w:after="78" w:line="640" w:lineRule="exact"/>
        <w:ind w:firstLine="640"/>
        <w:rPr>
          <w:rFonts w:eastAsia="黑体"/>
          <w:sz w:val="32"/>
          <w:szCs w:val="32"/>
        </w:rPr>
      </w:pPr>
      <w:r>
        <w:rPr>
          <w:rFonts w:hint="eastAsia" w:eastAsia="黑体"/>
          <w:sz w:val="32"/>
          <w:szCs w:val="32"/>
        </w:rPr>
        <w:t>一、采购需求</w:t>
      </w:r>
    </w:p>
    <w:p w14:paraId="6829EE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皮带输送机</w:t>
      </w:r>
      <w:r>
        <w:rPr>
          <w:rFonts w:hint="eastAsia" w:ascii="Times New Roman" w:hAnsi="Times New Roman" w:eastAsia="仿宋_GB2312"/>
          <w:bCs/>
          <w:color w:val="000000"/>
          <w:sz w:val="32"/>
          <w:szCs w:val="32"/>
        </w:rPr>
        <w:t>采购项目。</w:t>
      </w:r>
    </w:p>
    <w:p w14:paraId="3BA73515">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1331" w:tblpY="117"/>
        <w:tblOverlap w:val="never"/>
        <w:tblW w:w="5281" w:type="pct"/>
        <w:tblInd w:w="0" w:type="dxa"/>
        <w:tblLayout w:type="fixed"/>
        <w:tblCellMar>
          <w:top w:w="0" w:type="dxa"/>
          <w:left w:w="108" w:type="dxa"/>
          <w:bottom w:w="0" w:type="dxa"/>
          <w:right w:w="108" w:type="dxa"/>
        </w:tblCellMar>
      </w:tblPr>
      <w:tblGrid>
        <w:gridCol w:w="860"/>
        <w:gridCol w:w="1827"/>
        <w:gridCol w:w="3775"/>
        <w:gridCol w:w="1064"/>
        <w:gridCol w:w="1476"/>
      </w:tblGrid>
      <w:tr w14:paraId="04186A0E">
        <w:tblPrEx>
          <w:tblCellMar>
            <w:top w:w="0" w:type="dxa"/>
            <w:left w:w="108" w:type="dxa"/>
            <w:bottom w:w="0" w:type="dxa"/>
            <w:right w:w="108" w:type="dxa"/>
          </w:tblCellMar>
        </w:tblPrEx>
        <w:trPr>
          <w:trHeight w:val="716"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68C55C01">
            <w:pPr>
              <w:widowControl/>
              <w:spacing w:after="78"/>
              <w:jc w:val="center"/>
              <w:rPr>
                <w:rFonts w:hint="eastAsia" w:ascii="仿宋" w:hAnsi="仿宋" w:eastAsia="仿宋"/>
                <w:b/>
                <w:bCs/>
                <w:kern w:val="0"/>
                <w:sz w:val="28"/>
                <w:szCs w:val="28"/>
              </w:rPr>
            </w:pPr>
            <w:bookmarkStart w:id="0" w:name="_Hlk178340510"/>
            <w:r>
              <w:rPr>
                <w:rFonts w:hint="eastAsia" w:ascii="仿宋" w:hAnsi="仿宋" w:eastAsia="仿宋"/>
                <w:b/>
                <w:bCs/>
                <w:kern w:val="0"/>
                <w:sz w:val="28"/>
                <w:szCs w:val="28"/>
              </w:rPr>
              <w:t>序号</w:t>
            </w:r>
          </w:p>
        </w:tc>
        <w:tc>
          <w:tcPr>
            <w:tcW w:w="1942" w:type="dxa"/>
            <w:tcBorders>
              <w:top w:val="single" w:color="auto" w:sz="4" w:space="0"/>
              <w:left w:val="nil"/>
              <w:bottom w:val="single" w:color="auto" w:sz="4" w:space="0"/>
              <w:right w:val="single" w:color="auto" w:sz="4" w:space="0"/>
            </w:tcBorders>
            <w:noWrap w:val="0"/>
            <w:vAlign w:val="center"/>
          </w:tcPr>
          <w:p w14:paraId="3A33D32E">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4013" w:type="dxa"/>
            <w:tcBorders>
              <w:top w:val="single" w:color="auto" w:sz="4" w:space="0"/>
              <w:left w:val="nil"/>
              <w:bottom w:val="single" w:color="auto" w:sz="4" w:space="0"/>
              <w:right w:val="single" w:color="auto" w:sz="4" w:space="0"/>
            </w:tcBorders>
            <w:noWrap w:val="0"/>
            <w:vAlign w:val="center"/>
          </w:tcPr>
          <w:p w14:paraId="7377CC59">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型号</w:t>
            </w:r>
          </w:p>
        </w:tc>
        <w:tc>
          <w:tcPr>
            <w:tcW w:w="1131" w:type="dxa"/>
            <w:tcBorders>
              <w:top w:val="single" w:color="auto" w:sz="4" w:space="0"/>
              <w:left w:val="nil"/>
              <w:bottom w:val="single" w:color="auto" w:sz="4" w:space="0"/>
              <w:right w:val="single" w:color="auto" w:sz="4" w:space="0"/>
            </w:tcBorders>
            <w:noWrap w:val="0"/>
            <w:vAlign w:val="center"/>
          </w:tcPr>
          <w:p w14:paraId="234298E3">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套</w:t>
            </w:r>
            <w:r>
              <w:rPr>
                <w:rFonts w:hint="eastAsia" w:ascii="仿宋" w:hAnsi="仿宋" w:eastAsia="仿宋"/>
                <w:b/>
                <w:bCs/>
                <w:kern w:val="0"/>
                <w:sz w:val="28"/>
                <w:szCs w:val="28"/>
                <w:lang w:eastAsia="zh-CN"/>
              </w:rPr>
              <w:t>）</w:t>
            </w:r>
          </w:p>
        </w:tc>
        <w:tc>
          <w:tcPr>
            <w:tcW w:w="1569" w:type="dxa"/>
            <w:tcBorders>
              <w:top w:val="single" w:color="auto" w:sz="4" w:space="0"/>
              <w:left w:val="nil"/>
              <w:bottom w:val="single" w:color="auto" w:sz="4" w:space="0"/>
              <w:right w:val="single" w:color="auto" w:sz="4" w:space="0"/>
            </w:tcBorders>
            <w:noWrap w:val="0"/>
            <w:vAlign w:val="center"/>
          </w:tcPr>
          <w:p w14:paraId="29945F9C">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lang w:val="en-US" w:eastAsia="zh-CN"/>
              </w:rPr>
              <w:t>备注</w:t>
            </w:r>
          </w:p>
        </w:tc>
      </w:tr>
      <w:tr w14:paraId="548335F9">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62503FCB">
            <w:pPr>
              <w:spacing w:beforeLines="0" w:afterLines="0"/>
              <w:jc w:val="center"/>
              <w:rPr>
                <w:rFonts w:hint="eastAsia" w:ascii="仿宋" w:hAnsi="仿宋" w:eastAsia="仿宋"/>
                <w:kern w:val="0"/>
                <w:sz w:val="28"/>
                <w:szCs w:val="28"/>
              </w:rPr>
            </w:pPr>
            <w:r>
              <w:rPr>
                <w:rFonts w:hint="eastAsia" w:ascii="微软雅黑" w:hAnsi="微软雅黑" w:eastAsia="微软雅黑"/>
                <w:color w:val="000000"/>
                <w:sz w:val="20"/>
                <w:szCs w:val="24"/>
              </w:rPr>
              <w:t>1</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7885C1AB">
            <w:pPr>
              <w:spacing w:beforeLines="0" w:afterLines="0"/>
              <w:jc w:val="center"/>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螺旋输送机下皮带输送机1</w:t>
            </w:r>
          </w:p>
        </w:tc>
        <w:tc>
          <w:tcPr>
            <w:tcW w:w="4013" w:type="dxa"/>
            <w:tcBorders>
              <w:top w:val="single" w:color="auto" w:sz="4" w:space="0"/>
              <w:left w:val="single" w:color="auto" w:sz="4" w:space="0"/>
              <w:bottom w:val="single" w:color="auto" w:sz="4" w:space="0"/>
              <w:right w:val="single" w:color="auto" w:sz="4" w:space="0"/>
            </w:tcBorders>
            <w:noWrap w:val="0"/>
            <w:vAlign w:val="center"/>
          </w:tcPr>
          <w:p w14:paraId="586BA565">
            <w:pPr>
              <w:spacing w:beforeLines="0" w:afterLines="0"/>
              <w:jc w:val="center"/>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皮带输送机整体密封，100m³/h，长度40m，功率：22kw</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D5674E8">
            <w:pPr>
              <w:keepNext w:val="0"/>
              <w:keepLines w:val="0"/>
              <w:widowControl/>
              <w:suppressLineNumbers w:val="0"/>
              <w:jc w:val="center"/>
              <w:textAlignment w:val="center"/>
              <w:rPr>
                <w:rFonts w:hint="default"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69" w:type="dxa"/>
            <w:vMerge w:val="restart"/>
            <w:tcBorders>
              <w:top w:val="single" w:color="auto" w:sz="4" w:space="0"/>
              <w:left w:val="single" w:color="auto" w:sz="4" w:space="0"/>
              <w:right w:val="single" w:color="auto" w:sz="4" w:space="0"/>
            </w:tcBorders>
            <w:noWrap w:val="0"/>
            <w:vAlign w:val="center"/>
          </w:tcPr>
          <w:p w14:paraId="0E29ABE4">
            <w:pPr>
              <w:pStyle w:val="40"/>
              <w:tabs>
                <w:tab w:val="left" w:pos="572"/>
              </w:tabs>
              <w:spacing w:after="78" w:line="640" w:lineRule="exact"/>
              <w:ind w:firstLine="0" w:firstLineChars="0"/>
              <w:jc w:val="left"/>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含指导安装</w:t>
            </w:r>
          </w:p>
        </w:tc>
      </w:tr>
      <w:tr w14:paraId="66E86D38">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450F6F49">
            <w:pPr>
              <w:spacing w:beforeLines="0" w:afterLines="0"/>
              <w:jc w:val="center"/>
              <w:rPr>
                <w:rFonts w:hint="eastAsia" w:ascii="仿宋" w:hAnsi="仿宋" w:eastAsia="仿宋"/>
                <w:kern w:val="0"/>
                <w:sz w:val="28"/>
                <w:szCs w:val="28"/>
              </w:rPr>
            </w:pPr>
            <w:r>
              <w:rPr>
                <w:rFonts w:hint="eastAsia" w:ascii="微软雅黑" w:hAnsi="微软雅黑" w:eastAsia="微软雅黑"/>
                <w:color w:val="000000"/>
                <w:sz w:val="20"/>
                <w:szCs w:val="24"/>
              </w:rPr>
              <w:t>2</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15125E32">
            <w:pPr>
              <w:spacing w:beforeLines="0" w:afterLines="0"/>
              <w:jc w:val="center"/>
              <w:rPr>
                <w:rFonts w:hint="eastAsia" w:ascii="仿宋" w:hAnsi="仿宋" w:eastAsia="仿宋" w:cs="仿宋"/>
                <w:sz w:val="32"/>
                <w:szCs w:val="32"/>
              </w:rPr>
            </w:pPr>
            <w:r>
              <w:rPr>
                <w:rFonts w:hint="eastAsia" w:ascii="仿宋" w:hAnsi="仿宋" w:eastAsia="仿宋" w:cs="仿宋"/>
                <w:sz w:val="24"/>
                <w:szCs w:val="24"/>
                <w:lang w:val="en-US" w:eastAsia="zh-CN"/>
              </w:rPr>
              <w:t>污泥料斗上皮带输送机2</w:t>
            </w:r>
          </w:p>
        </w:tc>
        <w:tc>
          <w:tcPr>
            <w:tcW w:w="4013" w:type="dxa"/>
            <w:tcBorders>
              <w:top w:val="single" w:color="auto" w:sz="4" w:space="0"/>
              <w:left w:val="single" w:color="auto" w:sz="4" w:space="0"/>
              <w:bottom w:val="single" w:color="auto" w:sz="4" w:space="0"/>
              <w:right w:val="single" w:color="auto" w:sz="4" w:space="0"/>
            </w:tcBorders>
            <w:noWrap w:val="0"/>
            <w:vAlign w:val="center"/>
          </w:tcPr>
          <w:p w14:paraId="5CAA5DBF">
            <w:pPr>
              <w:spacing w:beforeLines="0" w:afterLines="0"/>
              <w:jc w:val="center"/>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含单侧犁式分离器1个，皮带输送机整体密封，皮带输送机参数，100m³/h，长度14m，功率：7.5kw</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7186680">
            <w:pPr>
              <w:keepNext w:val="0"/>
              <w:keepLines w:val="0"/>
              <w:widowControl/>
              <w:suppressLineNumbers w:val="0"/>
              <w:jc w:val="center"/>
              <w:textAlignment w:val="center"/>
              <w:rPr>
                <w:rFonts w:hint="eastAsia"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69" w:type="dxa"/>
            <w:vMerge w:val="continue"/>
            <w:tcBorders>
              <w:left w:val="single" w:color="auto" w:sz="4" w:space="0"/>
              <w:bottom w:val="single" w:color="auto" w:sz="4" w:space="0"/>
              <w:right w:val="single" w:color="auto" w:sz="4" w:space="0"/>
            </w:tcBorders>
            <w:noWrap w:val="0"/>
            <w:vAlign w:val="center"/>
          </w:tcPr>
          <w:p w14:paraId="318C7B91">
            <w:pPr>
              <w:pStyle w:val="40"/>
              <w:spacing w:after="78" w:line="640" w:lineRule="exact"/>
              <w:ind w:firstLine="0" w:firstLineChars="0"/>
              <w:jc w:val="center"/>
              <w:rPr>
                <w:rFonts w:hint="default" w:ascii="仿宋" w:hAnsi="仿宋" w:eastAsia="仿宋" w:cs="仿宋"/>
                <w:sz w:val="32"/>
                <w:szCs w:val="32"/>
                <w:lang w:val="en-US"/>
              </w:rPr>
            </w:pPr>
          </w:p>
        </w:tc>
      </w:tr>
      <w:bookmarkEnd w:id="0"/>
    </w:tbl>
    <w:p w14:paraId="283881C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p>
    <w:p w14:paraId="33C788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highlight w:val="none"/>
          <w:lang w:val="en-US" w:eastAsia="zh-CN"/>
        </w:rPr>
        <w:t>25</w:t>
      </w:r>
      <w:r>
        <w:rPr>
          <w:rFonts w:hint="eastAsia" w:ascii="Times New Roman" w:hAnsi="Times New Roman" w:eastAsia="仿宋_GB2312"/>
          <w:bCs/>
          <w:color w:val="000000"/>
          <w:sz w:val="32"/>
          <w:szCs w:val="32"/>
        </w:rPr>
        <w:t>万元（报价总价不得超过限价要求，否则做无效报价）。</w:t>
      </w:r>
    </w:p>
    <w:p w14:paraId="08CBC2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（四）供货期：在合同生效之日起</w:t>
      </w:r>
      <w:r>
        <w:rPr>
          <w:rFonts w:hint="eastAsia" w:ascii="Times New Roman" w:hAnsi="Times New Roman" w:eastAsia="仿宋_GB2312"/>
          <w:bCs/>
          <w:color w:val="000000"/>
          <w:sz w:val="32"/>
          <w:szCs w:val="32"/>
          <w:highlight w:val="none"/>
          <w:lang w:val="en-US" w:eastAsia="zh-CN"/>
        </w:rPr>
        <w:t>35</w:t>
      </w:r>
      <w:r>
        <w:rPr>
          <w:rFonts w:hint="eastAsia" w:ascii="Times New Roman" w:hAnsi="Times New Roman" w:eastAsia="仿宋_GB2312"/>
          <w:bCs/>
          <w:color w:val="000000"/>
          <w:sz w:val="32"/>
          <w:szCs w:val="32"/>
        </w:rPr>
        <w:t>个日历日内将设备运抵指定项目地点。</w:t>
      </w:r>
    </w:p>
    <w:p w14:paraId="4ABB4EE0">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质保要求：质保期1年。</w:t>
      </w:r>
    </w:p>
    <w:p w14:paraId="0BE357F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付款方式：合同生效后支付合同总价的30%为预付款，发货前支付合同总价的30%，货物送到并</w:t>
      </w:r>
      <w:r>
        <w:rPr>
          <w:rFonts w:hint="eastAsia" w:ascii="Times New Roman" w:hAnsi="Times New Roman" w:eastAsia="仿宋_GB2312"/>
          <w:bCs/>
          <w:color w:val="000000"/>
          <w:sz w:val="32"/>
          <w:szCs w:val="32"/>
          <w:lang w:val="en-US" w:eastAsia="zh-CN"/>
        </w:rPr>
        <w:t>通过</w:t>
      </w:r>
      <w:r>
        <w:rPr>
          <w:rFonts w:hint="eastAsia" w:ascii="Times New Roman" w:hAnsi="Times New Roman" w:eastAsia="仿宋_GB2312"/>
          <w:bCs/>
          <w:color w:val="000000"/>
          <w:sz w:val="32"/>
          <w:szCs w:val="32"/>
        </w:rPr>
        <w:t>验收后支付合同总价的35%，质保期满后再支付合同总价的5%。</w:t>
      </w:r>
    </w:p>
    <w:p w14:paraId="3C0B09D0">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E84343A">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报价文件内提供有效的营业执照复印件加盖参选单位公章、业务章或合同章（三选一）</w:t>
      </w:r>
      <w:r>
        <w:rPr>
          <w:rFonts w:ascii="Times New Roman" w:hAnsi="Times New Roman" w:eastAsia="仿宋_GB2312"/>
          <w:bCs/>
          <w:color w:val="000000"/>
          <w:sz w:val="32"/>
          <w:szCs w:val="32"/>
        </w:rPr>
        <w:t>）；</w:t>
      </w:r>
    </w:p>
    <w:p w14:paraId="00D44960">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6B0F93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4F8B6B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32AB84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sz w:val="32"/>
          <w:szCs w:val="32"/>
        </w:rPr>
        <w:t>业绩基本要求：近两年内</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Times New Roman" w:hAnsi="Times New Roman"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w:t>
      </w:r>
      <w:r>
        <w:rPr>
          <w:rFonts w:hint="eastAsia" w:ascii="Times New Roman" w:hAnsi="Times New Roman" w:eastAsia="仿宋_GB2312"/>
          <w:b/>
          <w:bCs/>
          <w:sz w:val="32"/>
          <w:szCs w:val="32"/>
          <w:highlight w:val="none"/>
          <w:lang w:val="en-US" w:eastAsia="zh-CN"/>
        </w:rPr>
        <w:t>两</w:t>
      </w:r>
      <w:r>
        <w:rPr>
          <w:rFonts w:hint="eastAsia" w:ascii="Times New Roman" w:hAnsi="Times New Roman" w:eastAsia="仿宋_GB2312"/>
          <w:b/>
          <w:bCs/>
          <w:sz w:val="32"/>
          <w:szCs w:val="32"/>
          <w:highlight w:val="none"/>
        </w:rPr>
        <w:t>项</w:t>
      </w:r>
      <w:r>
        <w:rPr>
          <w:rFonts w:hint="eastAsia" w:ascii="Times New Roman" w:hAnsi="Times New Roman" w:eastAsia="仿宋_GB2312"/>
          <w:sz w:val="32"/>
          <w:szCs w:val="32"/>
        </w:rPr>
        <w:t>正在实施或已完成的类似业绩</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cs="Times New Roman"/>
          <w:b/>
          <w:bCs/>
          <w:color w:val="000000"/>
          <w:sz w:val="32"/>
          <w:szCs w:val="32"/>
          <w:highlight w:val="none"/>
          <w:lang w:eastAsia="zh-CN"/>
        </w:rPr>
        <w:t>提供合同关键页或委托书或中标通知书或发票为有效业绩</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color w:val="000000"/>
          <w:sz w:val="32"/>
          <w:szCs w:val="32"/>
        </w:rPr>
        <w:t>；</w:t>
      </w:r>
    </w:p>
    <w:p w14:paraId="78F7CA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51281B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42085E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特定资格要求：无</w:t>
      </w:r>
      <w:r>
        <w:rPr>
          <w:rFonts w:hint="eastAsia" w:ascii="Times New Roman" w:hAnsi="Times New Roman" w:eastAsia="仿宋_GB2312"/>
          <w:bCs/>
          <w:color w:val="000000"/>
          <w:sz w:val="32"/>
          <w:szCs w:val="32"/>
        </w:rPr>
        <w:t>。</w:t>
      </w:r>
    </w:p>
    <w:bookmarkEnd w:id="1"/>
    <w:p w14:paraId="562E31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5370D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C169240">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38F5A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营业执照、承诺函等</w:t>
      </w:r>
      <w:bookmarkEnd w:id="3"/>
      <w:r>
        <w:rPr>
          <w:rFonts w:hint="eastAsia" w:ascii="Times New Roman" w:hAnsi="Times New Roman" w:eastAsia="仿宋_GB2312"/>
          <w:bCs/>
          <w:color w:val="000000"/>
          <w:sz w:val="32"/>
          <w:szCs w:val="32"/>
        </w:rPr>
        <w:t>）；</w:t>
      </w:r>
    </w:p>
    <w:p w14:paraId="75FCAA25">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w:t>
      </w:r>
      <w:bookmarkStart w:id="4" w:name="_Hlk178150654"/>
      <w:r>
        <w:rPr>
          <w:rFonts w:hint="eastAsia" w:ascii="Times New Roman" w:hAnsi="Times New Roman" w:eastAsia="仿宋_GB2312"/>
          <w:bCs/>
          <w:color w:val="000000"/>
          <w:sz w:val="32"/>
          <w:szCs w:val="32"/>
        </w:rPr>
        <w:t>法定代表人证明书、法定代表人授权书（</w:t>
      </w:r>
      <w:r>
        <w:rPr>
          <w:rFonts w:hint="eastAsia" w:ascii="Times New Roman" w:hAnsi="Times New Roman" w:eastAsia="仿宋_GB2312"/>
          <w:bCs/>
          <w:color w:val="000000"/>
          <w:sz w:val="32"/>
          <w:szCs w:val="32"/>
          <w:lang w:val="en-US" w:eastAsia="zh-CN"/>
        </w:rPr>
        <w:t>由法定代表人参与谈判仅提供法定代表人证明书，由其他人员参与谈判需提供</w:t>
      </w:r>
      <w:r>
        <w:rPr>
          <w:rFonts w:hint="eastAsia" w:ascii="Times New Roman" w:hAnsi="Times New Roman" w:eastAsia="仿宋_GB2312"/>
          <w:bCs/>
          <w:color w:val="000000"/>
          <w:sz w:val="32"/>
          <w:szCs w:val="32"/>
        </w:rPr>
        <w:t>法定代表人授权书）</w:t>
      </w:r>
      <w:bookmarkEnd w:id="4"/>
      <w:r>
        <w:rPr>
          <w:rFonts w:hint="eastAsia" w:ascii="Times New Roman" w:hAnsi="Times New Roman" w:eastAsia="仿宋_GB2312"/>
          <w:bCs/>
          <w:color w:val="000000"/>
          <w:sz w:val="32"/>
          <w:szCs w:val="32"/>
        </w:rPr>
        <w:t>；</w:t>
      </w:r>
    </w:p>
    <w:p w14:paraId="4228B1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E3E85B3">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_GB2312" w:hAnsi="Times New Roman" w:eastAsia="仿宋_GB2312"/>
          <w:bCs/>
          <w:color w:val="000000"/>
          <w:sz w:val="32"/>
          <w:szCs w:val="32"/>
        </w:rPr>
        <w:t>、业务章或合同章（三选一）</w:t>
      </w:r>
      <w:r>
        <w:rPr>
          <w:rFonts w:hint="eastAsia" w:ascii="仿宋" w:hAnsi="仿宋" w:eastAsia="仿宋" w:cs="仿宋"/>
          <w:kern w:val="0"/>
          <w:sz w:val="32"/>
          <w:szCs w:val="32"/>
        </w:rPr>
        <w:t>，</w:t>
      </w:r>
      <w:r>
        <w:rPr>
          <w:rFonts w:hint="eastAsia" w:ascii="仿宋_GB2312" w:hAnsi="Times New Roman" w:eastAsia="仿宋_GB2312"/>
          <w:bCs/>
          <w:color w:val="000000"/>
          <w:sz w:val="32"/>
          <w:szCs w:val="32"/>
        </w:rPr>
        <w:t>否则做报价无效处理，并发送邮件至采购联系人邮箱（邮件标题：响应公司名称+</w:t>
      </w:r>
      <w:r>
        <w:rPr>
          <w:rFonts w:hint="eastAsia" w:ascii="仿宋_GB2312" w:hAnsi="Times New Roman" w:eastAsia="仿宋_GB2312"/>
          <w:bCs/>
          <w:color w:val="000000"/>
          <w:sz w:val="32"/>
          <w:szCs w:val="32"/>
          <w:lang w:eastAsia="zh-CN"/>
        </w:rPr>
        <w:t>皮带输送机</w:t>
      </w:r>
      <w:r>
        <w:rPr>
          <w:rFonts w:hint="eastAsia" w:ascii="仿宋_GB2312" w:hAnsi="Times New Roman" w:eastAsia="仿宋_GB2312"/>
          <w:bCs/>
          <w:color w:val="000000"/>
          <w:sz w:val="32"/>
          <w:szCs w:val="32"/>
        </w:rPr>
        <w:t>采购项目），</w:t>
      </w:r>
      <w:r>
        <w:rPr>
          <w:rFonts w:hint="eastAsia" w:ascii="仿宋" w:hAnsi="仿宋" w:eastAsia="仿宋" w:cs="仿宋"/>
          <w:kern w:val="0"/>
          <w:sz w:val="32"/>
          <w:szCs w:val="32"/>
        </w:rPr>
        <w:t>并在截止时间前完成报价。</w:t>
      </w:r>
    </w:p>
    <w:bookmarkEnd w:id="2"/>
    <w:p w14:paraId="0B985FA8">
      <w:pPr>
        <w:spacing w:after="78" w:line="640" w:lineRule="exact"/>
        <w:ind w:firstLine="640" w:firstLineChars="200"/>
        <w:jc w:val="left"/>
        <w:rPr>
          <w:rFonts w:eastAsia="仿宋"/>
          <w:sz w:val="32"/>
          <w:szCs w:val="32"/>
        </w:rPr>
      </w:pPr>
      <w:r>
        <w:rPr>
          <w:rFonts w:hint="eastAsia" w:ascii="Times New Roman" w:hAnsi="Times New Roman" w:eastAsia="黑体" w:cs="黑体"/>
          <w:bCs/>
          <w:color w:val="000000"/>
          <w:kern w:val="0"/>
          <w:sz w:val="32"/>
          <w:szCs w:val="32"/>
        </w:rPr>
        <w:t>四、选聘程序</w:t>
      </w:r>
    </w:p>
    <w:p w14:paraId="5F15D09C">
      <w:pPr>
        <w:spacing w:after="78" w:line="640" w:lineRule="exact"/>
        <w:ind w:firstLine="643" w:firstLineChars="200"/>
        <w:jc w:val="left"/>
        <w:rPr>
          <w:rFonts w:eastAsia="仿宋_GB2312"/>
          <w:b/>
          <w:bCs/>
          <w:sz w:val="32"/>
          <w:szCs w:val="32"/>
        </w:rPr>
      </w:pPr>
      <w:r>
        <w:rPr>
          <w:rFonts w:hint="eastAsia" w:ascii="仿宋" w:hAnsi="仿宋" w:eastAsia="仿宋" w:cs="仿宋"/>
          <w:b/>
          <w:bCs/>
          <w:sz w:val="32"/>
          <w:szCs w:val="32"/>
        </w:rPr>
        <w:t>本项采购采用</w:t>
      </w:r>
      <w:r>
        <w:rPr>
          <w:rFonts w:hint="default" w:ascii="仿宋" w:hAnsi="仿宋" w:eastAsia="仿宋" w:cs="仿宋"/>
          <w:b/>
          <w:bCs/>
          <w:sz w:val="32"/>
          <w:szCs w:val="32"/>
          <w:lang w:val="en-US"/>
        </w:rPr>
        <w:t>线上第一轮报价+线上腾讯会议第二轮报价方式</w:t>
      </w:r>
      <w:r>
        <w:rPr>
          <w:rFonts w:hint="eastAsia" w:ascii="仿宋" w:hAnsi="仿宋" w:eastAsia="仿宋" w:cs="仿宋"/>
          <w:b/>
          <w:bCs/>
          <w:sz w:val="32"/>
          <w:szCs w:val="32"/>
        </w:rPr>
        <w:t>，具体程序如下：</w:t>
      </w:r>
    </w:p>
    <w:p w14:paraId="3E3EBB3C">
      <w:pPr>
        <w:spacing w:after="78" w:line="640" w:lineRule="exact"/>
        <w:ind w:firstLine="640" w:firstLineChars="200"/>
        <w:jc w:val="left"/>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（一）在截止第一轮报价时间前，各参选单位以邮件形式递交报价文件至询价公告指定邮箱（邮件标题：公司名称+皮带输送机采购项目）；</w:t>
      </w:r>
    </w:p>
    <w:p w14:paraId="301E514E">
      <w:pPr>
        <w:spacing w:after="78" w:line="640" w:lineRule="exact"/>
        <w:ind w:firstLine="640" w:firstLineChars="200"/>
        <w:jc w:val="left"/>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（二）在规定的第二轮报价开始</w:t>
      </w:r>
      <w:r>
        <w:rPr>
          <w:rFonts w:hint="eastAsia" w:ascii="Times New Roman" w:hAnsi="Times New Roman" w:eastAsia="仿宋_GB2312"/>
          <w:color w:val="000000"/>
          <w:sz w:val="32"/>
          <w:szCs w:val="32"/>
          <w:lang w:val="en-US" w:eastAsia="zh-CN"/>
        </w:rPr>
        <w:t>时</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评审专家及所有参选单位进入线上腾讯会议，由</w:t>
      </w:r>
      <w:r>
        <w:rPr>
          <w:rFonts w:hint="eastAsia" w:ascii="Times New Roman" w:hAnsi="Times New Roman" w:eastAsia="仿宋_GB2312"/>
          <w:color w:val="000000"/>
          <w:sz w:val="32"/>
          <w:szCs w:val="32"/>
        </w:rPr>
        <w:t>评审委员会</w:t>
      </w:r>
      <w:r>
        <w:rPr>
          <w:rFonts w:hint="eastAsia" w:ascii="Times New Roman" w:hAnsi="Times New Roman" w:eastAsia="仿宋_GB2312"/>
          <w:color w:val="000000"/>
          <w:sz w:val="32"/>
          <w:szCs w:val="32"/>
          <w:lang w:val="en-US" w:eastAsia="zh-CN"/>
        </w:rPr>
        <w:t>公布所有参选单位第一轮的报价情况，并</w:t>
      </w:r>
      <w:r>
        <w:rPr>
          <w:rFonts w:hint="eastAsia" w:ascii="Times New Roman" w:hAnsi="Times New Roman" w:eastAsia="仿宋_GB2312"/>
          <w:color w:val="000000"/>
          <w:sz w:val="32"/>
          <w:szCs w:val="32"/>
        </w:rPr>
        <w:t>对</w:t>
      </w:r>
      <w:r>
        <w:rPr>
          <w:rFonts w:hint="eastAsia" w:ascii="Times New Roman" w:hAnsi="Times New Roman" w:eastAsia="仿宋_GB2312"/>
          <w:color w:val="000000"/>
          <w:sz w:val="32"/>
          <w:szCs w:val="32"/>
          <w:lang w:val="en-US" w:eastAsia="zh-CN"/>
        </w:rPr>
        <w:t>各个</w:t>
      </w:r>
      <w:r>
        <w:rPr>
          <w:rFonts w:hint="eastAsia" w:ascii="Times New Roman" w:hAnsi="Times New Roman" w:eastAsia="仿宋_GB2312"/>
          <w:color w:val="000000"/>
          <w:sz w:val="32"/>
          <w:szCs w:val="32"/>
        </w:rPr>
        <w:t>参选单位进行资格审查，如存在审核未通过的单位，则</w:t>
      </w:r>
      <w:r>
        <w:rPr>
          <w:rFonts w:hint="eastAsia" w:ascii="Times New Roman" w:hAnsi="Times New Roman" w:eastAsia="仿宋_GB2312"/>
          <w:color w:val="000000"/>
          <w:sz w:val="32"/>
          <w:szCs w:val="32"/>
          <w:lang w:val="en-US" w:eastAsia="zh-CN"/>
        </w:rPr>
        <w:t>在</w:t>
      </w:r>
      <w:r>
        <w:rPr>
          <w:rFonts w:hint="eastAsia" w:ascii="Times New Roman" w:hAnsi="Times New Roman" w:eastAsia="仿宋_GB2312"/>
          <w:color w:val="000000"/>
          <w:sz w:val="32"/>
          <w:szCs w:val="32"/>
        </w:rPr>
        <w:t>线上腾讯会议时通知未通过的单位；</w:t>
      </w:r>
    </w:p>
    <w:p w14:paraId="52C1B771">
      <w:pPr>
        <w:spacing w:after="78" w:line="640" w:lineRule="exact"/>
        <w:ind w:firstLine="640" w:firstLineChars="200"/>
        <w:jc w:val="left"/>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（三）</w:t>
      </w:r>
      <w:r>
        <w:rPr>
          <w:rFonts w:hint="eastAsia" w:ascii="Times New Roman" w:hAnsi="Times New Roman" w:eastAsia="仿宋_GB2312"/>
          <w:color w:val="000000"/>
          <w:sz w:val="32"/>
          <w:szCs w:val="32"/>
        </w:rPr>
        <w:t>通过评审确认满足资格审查的参选单位进入第二轮报价，</w:t>
      </w:r>
      <w:r>
        <w:rPr>
          <w:rFonts w:hint="eastAsia" w:ascii="Times New Roman" w:hAnsi="Times New Roman" w:eastAsia="仿宋_GB2312"/>
          <w:color w:val="000000"/>
          <w:sz w:val="32"/>
          <w:szCs w:val="32"/>
          <w:lang w:val="en-US" w:eastAsia="zh-CN"/>
        </w:rPr>
        <w:t>由评审专家按报价文件的提交时间顺序逐个谈判</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给出二次报价，</w:t>
      </w:r>
      <w:r>
        <w:rPr>
          <w:rFonts w:hint="eastAsia" w:ascii="Times New Roman" w:hAnsi="Times New Roman" w:eastAsia="仿宋_GB2312"/>
          <w:color w:val="000000"/>
          <w:sz w:val="32"/>
          <w:szCs w:val="32"/>
        </w:rPr>
        <w:t>并由参选单位分别签字确认；</w:t>
      </w:r>
    </w:p>
    <w:p w14:paraId="47BF9629">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（四）</w:t>
      </w:r>
      <w:r>
        <w:rPr>
          <w:rFonts w:hint="eastAsia" w:ascii="Times New Roman" w:hAnsi="Times New Roman" w:eastAsia="仿宋_GB2312"/>
          <w:color w:val="000000"/>
          <w:sz w:val="32"/>
          <w:szCs w:val="32"/>
        </w:rPr>
        <w:t>评审委员会根据询价规则形成</w:t>
      </w:r>
      <w:r>
        <w:rPr>
          <w:rFonts w:hint="eastAsia" w:ascii="Times New Roman" w:hAnsi="Times New Roman" w:eastAsia="仿宋_GB2312"/>
          <w:color w:val="000000"/>
          <w:sz w:val="32"/>
          <w:szCs w:val="32"/>
          <w:lang w:val="en-US" w:eastAsia="zh-CN"/>
        </w:rPr>
        <w:t>评审</w:t>
      </w:r>
      <w:r>
        <w:rPr>
          <w:rFonts w:hint="eastAsia" w:ascii="Times New Roman" w:hAnsi="Times New Roman" w:eastAsia="仿宋_GB2312"/>
          <w:color w:val="000000"/>
          <w:sz w:val="32"/>
          <w:szCs w:val="32"/>
        </w:rPr>
        <w:t>报告，确定候选人排名；</w:t>
      </w:r>
    </w:p>
    <w:p w14:paraId="257F4A97">
      <w:pPr>
        <w:spacing w:after="78" w:line="640" w:lineRule="exact"/>
        <w:ind w:firstLine="640" w:firstLineChars="200"/>
        <w:jc w:val="left"/>
        <w:rPr>
          <w:rFonts w:eastAsia="仿宋"/>
          <w:sz w:val="32"/>
          <w:szCs w:val="32"/>
        </w:rPr>
      </w:pPr>
      <w:r>
        <w:rPr>
          <w:rFonts w:hint="eastAsia" w:ascii="Times New Roman" w:hAnsi="Times New Roman" w:eastAsia="仿宋_GB2312"/>
          <w:color w:val="000000"/>
          <w:sz w:val="32"/>
          <w:szCs w:val="32"/>
        </w:rPr>
        <w:t>（</w:t>
      </w:r>
      <w:r>
        <w:rPr>
          <w:rFonts w:hint="default" w:ascii="Times New Roman" w:hAnsi="Times New Roman" w:eastAsia="仿宋_GB2312"/>
          <w:color w:val="000000"/>
          <w:sz w:val="32"/>
          <w:szCs w:val="32"/>
          <w:lang w:val="en-US"/>
        </w:rPr>
        <w:t>五</w:t>
      </w:r>
      <w:r>
        <w:rPr>
          <w:rFonts w:hint="eastAsia" w:ascii="Times New Roman" w:hAnsi="Times New Roman" w:eastAsia="仿宋_GB2312"/>
          <w:color w:val="000000"/>
          <w:sz w:val="32"/>
          <w:szCs w:val="32"/>
        </w:rPr>
        <w:t>）询价结束后，采购人将询价结果报公司内部决策，通过后将结果通知中选单位，双方择日签订正式协议。</w:t>
      </w:r>
    </w:p>
    <w:p w14:paraId="06F2601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F5AA0F1">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w:t>
      </w:r>
      <w:bookmarkStart w:id="5" w:name="_Hlk178149943"/>
      <w:bookmarkStart w:id="6" w:name="_Hlk175040479"/>
      <w:bookmarkStart w:id="7" w:name="_Hlk178149883"/>
      <w:r>
        <w:rPr>
          <w:rFonts w:hint="eastAsia" w:ascii="仿宋_GB2312" w:hAnsi="仿宋" w:eastAsia="仿宋_GB2312"/>
          <w:color w:val="000000"/>
          <w:kern w:val="0"/>
          <w:sz w:val="32"/>
          <w:szCs w:val="32"/>
        </w:rPr>
        <w:t>凡有意报名参与本项目的供应商，请于第一轮截止报价时间前将报价文件发送至采购联系人指定邮箱</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lang w:val="en-US" w:eastAsia="zh-CN"/>
        </w:rPr>
        <w:t>邮件标题：公司名称+皮带输送机</w:t>
      </w:r>
      <w:r>
        <w:rPr>
          <w:rFonts w:hint="eastAsia" w:ascii="仿宋_GB2312" w:hAnsi="仿宋" w:eastAsia="仿宋_GB2312"/>
          <w:color w:val="000000"/>
          <w:kern w:val="0"/>
          <w:sz w:val="32"/>
          <w:szCs w:val="32"/>
        </w:rPr>
        <w:t>采购项目</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w:t>
      </w:r>
      <w:bookmarkEnd w:id="5"/>
      <w:r>
        <w:rPr>
          <w:rFonts w:hint="eastAsia" w:ascii="仿宋_GB2312" w:hAnsi="仿宋" w:eastAsia="仿宋_GB2312"/>
          <w:color w:val="000000"/>
          <w:kern w:val="0"/>
          <w:sz w:val="32"/>
          <w:szCs w:val="32"/>
        </w:rPr>
        <w:t>第一轮</w:t>
      </w:r>
      <w:r>
        <w:rPr>
          <w:rFonts w:hint="eastAsia" w:ascii="仿宋_GB2312" w:hAnsi="仿宋" w:eastAsia="仿宋_GB2312"/>
          <w:color w:val="000000"/>
          <w:sz w:val="32"/>
          <w:szCs w:val="32"/>
        </w:rPr>
        <w:t>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分（北京时间）；第二轮为线上腾讯会议报价，报价开始时间为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29</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9</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30</w:t>
      </w:r>
      <w:r>
        <w:rPr>
          <w:rFonts w:hint="eastAsia" w:ascii="仿宋_GB2312" w:hAnsi="仿宋" w:eastAsia="仿宋_GB2312"/>
          <w:color w:val="000000"/>
          <w:sz w:val="32"/>
          <w:szCs w:val="32"/>
        </w:rPr>
        <w:t>分</w:t>
      </w:r>
      <w:bookmarkEnd w:id="6"/>
      <w:r>
        <w:rPr>
          <w:rFonts w:ascii="Times New Roman" w:hAnsi="Times New Roman" w:eastAsia="仿宋_GB2312"/>
          <w:color w:val="000000"/>
          <w:sz w:val="32"/>
          <w:szCs w:val="32"/>
        </w:rPr>
        <w:t>（北京时间）</w:t>
      </w:r>
      <w:r>
        <w:rPr>
          <w:rFonts w:hint="eastAsia" w:ascii="Times New Roman" w:hAnsi="Times New Roman" w:eastAsia="仿宋_GB2312"/>
          <w:color w:val="000000"/>
          <w:sz w:val="32"/>
          <w:szCs w:val="32"/>
        </w:rPr>
        <w:t>，采购联系人将在当天</w:t>
      </w:r>
      <w:r>
        <w:rPr>
          <w:rFonts w:hint="eastAsia" w:ascii="Times New Roman" w:hAnsi="Times New Roman" w:eastAsia="仿宋_GB2312"/>
          <w:bCs/>
          <w:color w:val="000000"/>
          <w:sz w:val="32"/>
          <w:szCs w:val="32"/>
        </w:rPr>
        <w:t>9</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25</w:t>
      </w:r>
      <w:r>
        <w:rPr>
          <w:rFonts w:hint="eastAsia" w:ascii="仿宋_GB2312" w:hAnsi="仿宋" w:eastAsia="仿宋_GB2312"/>
          <w:color w:val="000000"/>
          <w:sz w:val="32"/>
          <w:szCs w:val="32"/>
        </w:rPr>
        <w:t>分</w:t>
      </w:r>
      <w:r>
        <w:rPr>
          <w:rFonts w:hint="eastAsia" w:ascii="Times New Roman" w:hAnsi="Times New Roman" w:eastAsia="仿宋_GB2312"/>
          <w:color w:val="000000"/>
          <w:sz w:val="32"/>
          <w:szCs w:val="32"/>
        </w:rPr>
        <w:t>向完成第一轮报价的参选单位发送腾讯会议号</w:t>
      </w:r>
      <w:r>
        <w:rPr>
          <w:rFonts w:hint="eastAsia" w:ascii="仿宋_GB2312" w:hAnsi="仿宋" w:eastAsia="仿宋_GB2312"/>
          <w:color w:val="000000"/>
          <w:sz w:val="32"/>
          <w:szCs w:val="32"/>
        </w:rPr>
        <w:t>。</w:t>
      </w:r>
      <w:bookmarkEnd w:id="7"/>
    </w:p>
    <w:p w14:paraId="509B7F9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569EC9F8">
      <w:pPr>
        <w:widowControl/>
        <w:spacing w:after="78" w:line="640" w:lineRule="exact"/>
        <w:ind w:firstLine="640" w:firstLineChars="200"/>
        <w:jc w:val="left"/>
        <w:rPr>
          <w:rFonts w:ascii="Times New Roman" w:hAnsi="Times New Roman" w:eastAsia="仿宋_GB2312"/>
          <w:bCs/>
          <w:color w:val="000000"/>
          <w:sz w:val="32"/>
          <w:szCs w:val="32"/>
        </w:rPr>
      </w:pPr>
      <w:bookmarkStart w:id="8" w:name="_Hlk178150252"/>
      <w:r>
        <w:rPr>
          <w:rFonts w:hint="eastAsia" w:ascii="Times New Roman" w:hAnsi="Times New Roman" w:eastAsia="仿宋_GB2312"/>
          <w:bCs/>
          <w:color w:val="000000"/>
          <w:sz w:val="32"/>
          <w:szCs w:val="32"/>
        </w:rPr>
        <w:t>本次第一轮报价文件递交方式采用线上递交，PDF盖章版响应文件必须在递交截止时间前发送至采购联系人邮箱。响应文件递交截止时间前未完成报价文件发送的，视为不参选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color w:val="000000"/>
          <w:sz w:val="32"/>
          <w:szCs w:val="32"/>
        </w:rPr>
        <w:t>。</w:t>
      </w:r>
    </w:p>
    <w:p w14:paraId="53DAA540">
      <w:pPr>
        <w:widowControl/>
        <w:spacing w:after="78" w:line="640" w:lineRule="exact"/>
        <w:ind w:firstLine="640" w:firstLineChars="200"/>
        <w:jc w:val="left"/>
        <w:rPr>
          <w:rFonts w:eastAsia="仿宋"/>
          <w:sz w:val="32"/>
          <w:szCs w:val="32"/>
        </w:rPr>
      </w:pPr>
      <w:r>
        <w:rPr>
          <w:rFonts w:hint="eastAsia" w:ascii="Times New Roman" w:hAnsi="Times New Roman" w:eastAsia="仿宋_GB2312"/>
          <w:bCs/>
          <w:color w:val="000000"/>
          <w:sz w:val="32"/>
          <w:szCs w:val="32"/>
        </w:rPr>
        <w:t>第二轮报价采用线上腾讯会议报价，</w:t>
      </w:r>
      <w:r>
        <w:rPr>
          <w:rFonts w:hint="eastAsia" w:ascii="Times New Roman" w:hAnsi="Times New Roman" w:eastAsia="仿宋_GB2312"/>
          <w:color w:val="000000"/>
          <w:sz w:val="32"/>
          <w:szCs w:val="32"/>
        </w:rPr>
        <w:t>采购联系人将在当天</w:t>
      </w:r>
      <w:r>
        <w:rPr>
          <w:rFonts w:hint="eastAsia" w:ascii="Times New Roman" w:hAnsi="Times New Roman" w:eastAsia="仿宋_GB2312"/>
          <w:bCs/>
          <w:color w:val="000000"/>
          <w:sz w:val="32"/>
          <w:szCs w:val="32"/>
        </w:rPr>
        <w:t>9</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25</w:t>
      </w:r>
      <w:r>
        <w:rPr>
          <w:rFonts w:hint="eastAsia" w:ascii="仿宋_GB2312" w:hAnsi="仿宋" w:eastAsia="仿宋_GB2312"/>
          <w:color w:val="000000"/>
          <w:sz w:val="32"/>
          <w:szCs w:val="32"/>
        </w:rPr>
        <w:t>分</w:t>
      </w:r>
      <w:r>
        <w:rPr>
          <w:rFonts w:hint="eastAsia" w:ascii="Times New Roman" w:hAnsi="Times New Roman" w:eastAsia="仿宋_GB2312"/>
          <w:color w:val="000000"/>
          <w:sz w:val="32"/>
          <w:szCs w:val="32"/>
        </w:rPr>
        <w:t>向完成第一轮报价的参选单位发送腾讯会议号</w:t>
      </w:r>
      <w:r>
        <w:rPr>
          <w:rFonts w:hint="eastAsia" w:ascii="仿宋_GB2312" w:hAnsi="仿宋" w:eastAsia="仿宋_GB2312"/>
          <w:color w:val="000000"/>
          <w:sz w:val="32"/>
          <w:szCs w:val="32"/>
        </w:rPr>
        <w:t>，</w:t>
      </w:r>
      <w:r>
        <w:rPr>
          <w:rFonts w:hint="eastAsia" w:ascii="Times New Roman" w:hAnsi="Times New Roman" w:eastAsia="仿宋_GB2312"/>
          <w:color w:val="000000"/>
          <w:sz w:val="32"/>
          <w:szCs w:val="32"/>
        </w:rPr>
        <w:t>当天</w:t>
      </w:r>
      <w:r>
        <w:rPr>
          <w:rFonts w:hint="eastAsia" w:ascii="Times New Roman" w:hAnsi="Times New Roman" w:eastAsia="仿宋_GB2312"/>
          <w:bCs/>
          <w:color w:val="000000"/>
          <w:sz w:val="32"/>
          <w:szCs w:val="32"/>
        </w:rPr>
        <w:t>9</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35</w:t>
      </w:r>
      <w:r>
        <w:rPr>
          <w:rFonts w:hint="eastAsia" w:ascii="仿宋_GB2312" w:hAnsi="仿宋" w:eastAsia="仿宋_GB2312"/>
          <w:color w:val="000000"/>
          <w:sz w:val="32"/>
          <w:szCs w:val="32"/>
        </w:rPr>
        <w:t>分</w:t>
      </w:r>
      <w:r>
        <w:rPr>
          <w:rFonts w:hint="eastAsia" w:ascii="Times New Roman" w:hAnsi="Times New Roman" w:eastAsia="仿宋_GB2312"/>
          <w:bCs/>
          <w:color w:val="000000"/>
          <w:sz w:val="32"/>
          <w:szCs w:val="32"/>
        </w:rPr>
        <w:t>前未进入会议，则</w:t>
      </w:r>
      <w:r>
        <w:rPr>
          <w:rFonts w:ascii="Times New Roman" w:hAnsi="Times New Roman" w:eastAsia="仿宋_GB2312"/>
          <w:bCs/>
          <w:color w:val="000000"/>
          <w:sz w:val="32"/>
          <w:szCs w:val="32"/>
        </w:rPr>
        <w:t>视为</w:t>
      </w:r>
      <w:r>
        <w:rPr>
          <w:rFonts w:hint="eastAsia" w:ascii="Times New Roman" w:hAnsi="Times New Roman" w:eastAsia="仿宋_GB2312"/>
          <w:bCs/>
          <w:color w:val="000000"/>
          <w:sz w:val="32"/>
          <w:szCs w:val="32"/>
        </w:rPr>
        <w:t>放弃本项目不参与</w:t>
      </w:r>
      <w:r>
        <w:rPr>
          <w:rFonts w:ascii="Times New Roman" w:hAnsi="Times New Roman" w:eastAsia="仿宋_GB2312"/>
          <w:bCs/>
          <w:color w:val="000000"/>
          <w:sz w:val="32"/>
          <w:szCs w:val="32"/>
        </w:rPr>
        <w:t>。</w:t>
      </w:r>
      <w:bookmarkEnd w:id="8"/>
    </w:p>
    <w:p w14:paraId="116CB9AB">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131B8EF8">
      <w:pPr>
        <w:spacing w:after="78" w:line="640" w:lineRule="exact"/>
        <w:ind w:firstLine="640" w:firstLineChars="200"/>
        <w:jc w:val="left"/>
        <w:rPr>
          <w:rFonts w:ascii="Times New Roman" w:hAnsi="Times New Roman" w:eastAsia="仿宋_GB2312"/>
          <w:sz w:val="32"/>
        </w:rPr>
      </w:pPr>
      <w:r>
        <w:rPr>
          <w:rFonts w:ascii="Times New Roman" w:hAnsi="Times New Roman" w:eastAsia="仿宋_GB2312"/>
          <w:sz w:val="32"/>
        </w:rPr>
        <w:t>本次评审</w:t>
      </w:r>
      <w:r>
        <w:rPr>
          <w:rFonts w:hint="eastAsia" w:ascii="Times New Roman" w:hAnsi="Times New Roman" w:eastAsia="仿宋_GB2312"/>
          <w:sz w:val="32"/>
        </w:rPr>
        <w:t>设</w:t>
      </w:r>
      <w:r>
        <w:rPr>
          <w:rFonts w:hint="eastAsia" w:ascii="Times New Roman" w:hAnsi="Times New Roman" w:eastAsia="仿宋_GB2312"/>
          <w:sz w:val="32"/>
          <w:lang w:val="en-US" w:eastAsia="zh-CN"/>
        </w:rPr>
        <w:t>两</w:t>
      </w:r>
      <w:r>
        <w:rPr>
          <w:rFonts w:hint="eastAsia" w:ascii="Times New Roman" w:hAnsi="Times New Roman" w:eastAsia="仿宋_GB2312"/>
          <w:sz w:val="32"/>
        </w:rPr>
        <w:t>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rPr>
        <w:t>性、符合性审查，资格、符合性审查合格的供应商报价成立，根据最低价法确定中选人。参选供应商报价税率不同，按不含税价格对比。</w:t>
      </w:r>
    </w:p>
    <w:p w14:paraId="23487C4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ED3EA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12E00F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CBE4F9">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25</w:t>
      </w:r>
      <w:r>
        <w:rPr>
          <w:rFonts w:hint="eastAsia" w:eastAsia="仿宋"/>
          <w:sz w:val="32"/>
          <w:szCs w:val="32"/>
        </w:rPr>
        <w:t>万元，</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highlight w:val="none"/>
        </w:rPr>
        <w:t>总价</w:t>
      </w:r>
      <w:r>
        <w:rPr>
          <w:rFonts w:hint="eastAsia" w:ascii="Times New Roman" w:hAnsi="Times New Roman" w:eastAsia="仿宋_GB2312"/>
          <w:color w:val="000000"/>
          <w:sz w:val="32"/>
          <w:szCs w:val="32"/>
        </w:rPr>
        <w:t>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11BFD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9E07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9" w:name="_Hlk173242607"/>
      <w:r>
        <w:rPr>
          <w:rFonts w:hint="eastAsia" w:ascii="Times New Roman" w:hAnsi="Times New Roman" w:eastAsia="仿宋_GB2312"/>
          <w:bCs/>
          <w:color w:val="000000"/>
          <w:sz w:val="32"/>
          <w:szCs w:val="32"/>
        </w:rPr>
        <w:t>深圳市深水水务咨询有限公司官网（http://www.szsszx.com/）</w:t>
      </w:r>
      <w:bookmarkEnd w:id="9"/>
      <w:r>
        <w:rPr>
          <w:rFonts w:hint="eastAsia" w:ascii="Times New Roman" w:hAnsi="Times New Roman" w:eastAsia="仿宋_GB2312"/>
          <w:color w:val="000000"/>
          <w:sz w:val="32"/>
          <w:szCs w:val="32"/>
        </w:rPr>
        <w:t>发布更正公告，该澄清或修改内容为询价文件的组成部分。</w:t>
      </w:r>
    </w:p>
    <w:p w14:paraId="240E036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10</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rPr>
        <w:t>2</w:t>
      </w:r>
      <w:r>
        <w:rPr>
          <w:rFonts w:hint="eastAsia" w:ascii="Times New Roman" w:hAnsi="Times New Roman" w:eastAsia="仿宋_GB2312"/>
          <w:bCs/>
          <w:color w:val="000000"/>
          <w:sz w:val="32"/>
          <w:szCs w:val="32"/>
          <w:highlight w:val="none"/>
          <w:lang w:val="en-US" w:eastAsia="zh-CN"/>
        </w:rPr>
        <w:t>8</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8A61CF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7B1FF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2B498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546237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ECC6E6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B4C9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9B4494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646B954F">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话：0755-29395688转8309</w:t>
      </w:r>
    </w:p>
    <w:p w14:paraId="0E4BEF3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箱：sszxyfcg@126.com</w:t>
      </w:r>
    </w:p>
    <w:p w14:paraId="1224B998">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5F0C0EE">
      <w:pPr>
        <w:pStyle w:val="8"/>
        <w:spacing w:line="640" w:lineRule="exact"/>
        <w:jc w:val="right"/>
        <w:rPr>
          <w:rFonts w:eastAsia="仿宋_GB2312"/>
        </w:rPr>
      </w:pPr>
      <w:bookmarkStart w:id="10" w:name="_Hlk173242670"/>
      <w:bookmarkStart w:id="11" w:name="_Hlk178341758"/>
      <w:r>
        <w:rPr>
          <w:rFonts w:hint="eastAsia" w:ascii="Times New Roman" w:hAnsi="Times New Roman" w:eastAsia="仿宋_GB2312"/>
          <w:bCs/>
          <w:color w:val="000000"/>
          <w:sz w:val="32"/>
          <w:szCs w:val="32"/>
        </w:rPr>
        <w:t>深圳市</w:t>
      </w:r>
      <w:r>
        <w:rPr>
          <w:rFonts w:hint="eastAsia" w:ascii="Times New Roman" w:hAnsi="Times New Roman" w:eastAsia="仿宋_GB2312"/>
          <w:bCs/>
          <w:color w:val="000000"/>
          <w:sz w:val="32"/>
          <w:szCs w:val="32"/>
          <w:lang w:eastAsia="zh-CN"/>
        </w:rPr>
        <w:t>深水水务咨询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10"/>
    </w:p>
    <w:bookmarkEnd w:id="11"/>
    <w:p w14:paraId="20263398">
      <w:pPr>
        <w:wordWrap w:val="0"/>
        <w:spacing w:after="78" w:line="640" w:lineRule="exact"/>
        <w:jc w:val="right"/>
        <w:rPr>
          <w:rFonts w:ascii="Times New Roman" w:hAnsi="Times New Roman" w:eastAsia="仿宋_GB2312"/>
          <w:bCs/>
          <w:color w:val="000000"/>
          <w:sz w:val="32"/>
          <w:szCs w:val="32"/>
        </w:rPr>
      </w:pPr>
      <w:bookmarkStart w:id="12"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10</w:t>
      </w:r>
      <w:r>
        <w:rPr>
          <w:rFonts w:ascii="Times New Roman" w:hAnsi="Times New Roman" w:eastAsia="仿宋_GB2312"/>
          <w:bCs/>
          <w:color w:val="000000"/>
          <w:sz w:val="32"/>
          <w:szCs w:val="32"/>
          <w:highlight w:val="none"/>
        </w:rPr>
        <w:t>月2</w:t>
      </w:r>
      <w:r>
        <w:rPr>
          <w:rFonts w:hint="eastAsia" w:ascii="Times New Roman" w:hAnsi="Times New Roman" w:eastAsia="仿宋_GB2312"/>
          <w:bCs/>
          <w:color w:val="000000"/>
          <w:sz w:val="32"/>
          <w:szCs w:val="32"/>
          <w:highlight w:val="none"/>
          <w:lang w:val="en-US" w:eastAsia="zh-CN"/>
        </w:rPr>
        <w:t>5</w:t>
      </w:r>
      <w:r>
        <w:rPr>
          <w:rFonts w:ascii="Times New Roman" w:hAnsi="Times New Roman" w:eastAsia="仿宋_GB2312"/>
          <w:bCs/>
          <w:color w:val="000000"/>
          <w:sz w:val="32"/>
          <w:szCs w:val="32"/>
          <w:highlight w:val="none"/>
        </w:rPr>
        <w:t>日</w:t>
      </w:r>
      <w:bookmarkEnd w:id="12"/>
      <w:r>
        <w:rPr>
          <w:rFonts w:hint="eastAsia" w:ascii="Times New Roman" w:hAnsi="Times New Roman" w:eastAsia="仿宋_GB2312"/>
          <w:bCs/>
          <w:color w:val="000000"/>
          <w:sz w:val="32"/>
          <w:szCs w:val="32"/>
        </w:rPr>
        <w:t xml:space="preserve">   </w:t>
      </w:r>
    </w:p>
    <w:p w14:paraId="74960C7B">
      <w:pPr>
        <w:pStyle w:val="19"/>
        <w:spacing w:after="78"/>
        <w:ind w:firstLine="640"/>
        <w:rPr>
          <w:rFonts w:ascii="Times New Roman" w:hAnsi="Times New Roman" w:eastAsia="仿宋_GB2312"/>
          <w:bCs/>
          <w:color w:val="000000"/>
          <w:sz w:val="32"/>
          <w:szCs w:val="32"/>
        </w:rPr>
      </w:pPr>
    </w:p>
    <w:p w14:paraId="596209BF">
      <w:pPr>
        <w:pStyle w:val="19"/>
        <w:spacing w:after="78"/>
        <w:ind w:left="0" w:leftChars="0" w:firstLine="0" w:firstLineChars="0"/>
        <w:rPr>
          <w:rFonts w:hint="eastAsia" w:ascii="Times New Roman" w:hAnsi="Times New Roman" w:eastAsia="仿宋_GB2312"/>
          <w:bCs/>
          <w:color w:val="000000"/>
          <w:sz w:val="32"/>
          <w:szCs w:val="32"/>
          <w:lang w:eastAsia="zh-CN"/>
        </w:rPr>
      </w:pPr>
    </w:p>
    <w:p w14:paraId="03863C88">
      <w:pPr>
        <w:pStyle w:val="19"/>
        <w:spacing w:after="78"/>
        <w:ind w:left="0" w:leftChars="0" w:firstLine="0" w:firstLineChars="0"/>
        <w:rPr>
          <w:rFonts w:hint="eastAsia" w:ascii="Times New Roman" w:hAnsi="Times New Roman" w:eastAsia="仿宋_GB2312"/>
          <w:bCs/>
          <w:color w:val="000000"/>
          <w:sz w:val="32"/>
          <w:szCs w:val="32"/>
          <w:lang w:eastAsia="zh-CN"/>
        </w:rPr>
      </w:pPr>
    </w:p>
    <w:p w14:paraId="0B5E522C">
      <w:pPr>
        <w:rPr>
          <w:rFonts w:hint="eastAsia" w:ascii="黑体" w:hAnsi="黑体" w:eastAsia="黑体" w:cs="黑体"/>
          <w:color w:val="000000"/>
          <w:sz w:val="28"/>
          <w:szCs w:val="28"/>
          <w:u w:val="single"/>
        </w:rPr>
      </w:pPr>
      <w:r>
        <w:rPr>
          <w:rFonts w:hint="eastAsia" w:ascii="黑体" w:hAnsi="黑体" w:eastAsia="黑体"/>
          <w:sz w:val="32"/>
          <w:szCs w:val="32"/>
        </w:rPr>
        <w:br w:type="page"/>
      </w:r>
    </w:p>
    <w:p w14:paraId="211CC8B8">
      <w:pPr>
        <w:pStyle w:val="2"/>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p>
    <w:p w14:paraId="684CF6A2">
      <w:pPr>
        <w:pStyle w:val="19"/>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13" w:name="_Toc201997925"/>
      <w:bookmarkStart w:id="14" w:name="_Toc201743097"/>
      <w:bookmarkStart w:id="15"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w:t>
      </w:r>
      <w:r>
        <w:rPr>
          <w:rFonts w:hint="eastAsia" w:ascii="黑体" w:hAnsi="黑体" w:eastAsia="黑体" w:cs="黑体"/>
          <w:color w:val="000000"/>
          <w:sz w:val="48"/>
          <w:szCs w:val="48"/>
          <w:lang w:eastAsia="zh-CN"/>
        </w:rPr>
        <w:t>深水水务咨询</w:t>
      </w:r>
      <w:r>
        <w:rPr>
          <w:rFonts w:hint="eastAsia" w:ascii="黑体" w:hAnsi="黑体" w:eastAsia="黑体" w:cs="黑体"/>
          <w:color w:val="000000"/>
          <w:sz w:val="48"/>
          <w:szCs w:val="48"/>
        </w:rPr>
        <w:t>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皮带输送机</w:t>
      </w:r>
      <w:r>
        <w:rPr>
          <w:rFonts w:hint="eastAsia" w:ascii="黑体" w:hAnsi="黑体" w:eastAsia="黑体" w:cs="黑体"/>
          <w:color w:val="000000"/>
          <w:sz w:val="72"/>
          <w:szCs w:val="72"/>
          <w:shd w:val="clear" w:color="auto" w:fill="FFFFFF"/>
        </w:rPr>
        <w:t>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皮带输送机</w:t>
            </w:r>
            <w:r>
              <w:rPr>
                <w:rFonts w:hint="eastAsia" w:ascii="黑体" w:hAnsi="黑体" w:eastAsia="黑体" w:cs="黑体"/>
                <w:b/>
                <w:color w:val="000000"/>
                <w:sz w:val="28"/>
                <w:szCs w:val="28"/>
                <w:u w:val="single"/>
                <w:shd w:val="clear" w:color="auto" w:fill="FFFFFF"/>
              </w:rPr>
              <w:t xml:space="preserve">采购项目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w:t>
            </w:r>
            <w:r>
              <w:rPr>
                <w:rFonts w:hint="eastAsia" w:ascii="黑体" w:hAnsi="黑体" w:eastAsia="黑体" w:cs="黑体"/>
                <w:b/>
                <w:color w:val="000000"/>
                <w:sz w:val="28"/>
                <w:szCs w:val="28"/>
                <w:u w:val="single"/>
                <w:shd w:val="clear" w:color="auto" w:fill="FFFFFF"/>
                <w:lang w:eastAsia="zh-CN"/>
              </w:rPr>
              <w:t>深水水务咨询</w:t>
            </w:r>
            <w:r>
              <w:rPr>
                <w:rFonts w:hint="eastAsia" w:ascii="黑体" w:hAnsi="黑体" w:eastAsia="黑体" w:cs="黑体"/>
                <w:b/>
                <w:color w:val="000000"/>
                <w:sz w:val="28"/>
                <w:szCs w:val="28"/>
                <w:u w:val="single"/>
                <w:shd w:val="clear" w:color="auto" w:fill="FFFFFF"/>
              </w:rPr>
              <w:t xml:space="preserve">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eastAsia="黑体"/>
          <w:spacing w:val="-4"/>
          <w:sz w:val="44"/>
          <w:szCs w:val="44"/>
          <w:lang w:eastAsia="zh-CN"/>
        </w:rPr>
        <w:t>皮带输送机</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13"/>
      <w:bookmarkEnd w:id="14"/>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rPr>
        <w:t>深圳市</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深水水务咨询</w:t>
      </w:r>
      <w:r>
        <w:rPr>
          <w:rFonts w:hint="eastAsia" w:ascii="Times New Roman Regular" w:hAnsi="Times New Roman Regular" w:eastAsia="黑体" w:cs="Times New Roman Regular"/>
          <w:bCs/>
          <w:color w:val="000000"/>
          <w:kern w:val="0"/>
          <w:sz w:val="28"/>
          <w:szCs w:val="28"/>
          <w:u w:val="single"/>
          <w:shd w:val="clear" w:color="auto" w:fill="FFFFFF"/>
        </w:rPr>
        <w:t>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rPr>
        <w:t xml:space="preserve">      </w:t>
      </w:r>
      <w:r>
        <w:rPr>
          <w:rFonts w:hint="eastAsia" w:ascii="宋体" w:hAnsi="宋体" w:cs="宋体"/>
          <w:color w:val="000000"/>
          <w:sz w:val="24"/>
          <w:lang w:eastAsia="zh-Hans"/>
        </w:rPr>
        <w:t>联系电话：</w:t>
      </w:r>
      <w:r>
        <w:rPr>
          <w:rFonts w:hint="eastAsia" w:ascii="宋体" w:hAnsi="宋体" w:cs="宋体"/>
          <w:color w:val="000000"/>
          <w:sz w:val="24"/>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hint="eastAsia" w:ascii="Times New Roman Regular" w:hAnsi="Times New Roman Regular" w:cs="Times New Roman Regular"/>
          <w:color w:val="000000"/>
          <w:kern w:val="0"/>
          <w:sz w:val="24"/>
          <w:szCs w:val="20"/>
        </w:rPr>
        <w:t>深圳市宝安区燕罗街道洪桥头社区河堤路4号松岗水质净化厂二期。</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ascii="Times New Roman Regular" w:hAnsi="Times New Roman Regular" w:eastAsia="黑体" w:cs="Times New Roman Regular"/>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ascii="宋体" w:hAnsi="宋体" w:cs="宋体"/>
          <w:color w:val="000000"/>
          <w:sz w:val="24"/>
          <w:lang w:eastAsia="zh-Hans"/>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4"/>
        <w:spacing w:before="156" w:beforeLines="50" w:after="156" w:afterLines="50" w:line="360" w:lineRule="auto"/>
        <w:ind w:left="420" w:leftChars="200"/>
        <w:jc w:val="left"/>
        <w:rPr>
          <w:rFonts w:hint="eastAsia" w:ascii="宋体" w:hAnsi="宋体" w:cs="宋体"/>
          <w:color w:val="000000"/>
          <w:szCs w:val="24"/>
        </w:rPr>
      </w:pPr>
      <w:bookmarkStart w:id="16" w:name="_Toc199213728"/>
      <w:bookmarkStart w:id="17" w:name="_Toc201401643"/>
      <w:bookmarkStart w:id="18" w:name="_Toc201997927"/>
      <w:bookmarkStart w:id="19" w:name="_Toc201719103"/>
      <w:bookmarkStart w:id="20" w:name="_Toc199215931"/>
      <w:bookmarkStart w:id="21" w:name="_Toc201742844"/>
      <w:bookmarkStart w:id="22" w:name="_Toc201743099"/>
      <w:bookmarkStart w:id="23" w:name="_Toc199215763"/>
      <w:r>
        <w:rPr>
          <w:rFonts w:hint="eastAsia" w:ascii="宋体" w:hAnsi="宋体" w:cs="宋体"/>
          <w:color w:val="000000"/>
          <w:szCs w:val="24"/>
          <w:lang w:eastAsia="zh-Hans"/>
        </w:rPr>
        <w:t>一、</w:t>
      </w:r>
      <w:r>
        <w:rPr>
          <w:rFonts w:hint="eastAsia" w:ascii="宋体" w:hAnsi="宋体" w:cs="宋体"/>
          <w:color w:val="000000"/>
          <w:szCs w:val="24"/>
        </w:rPr>
        <w:t>设备和数量</w:t>
      </w:r>
      <w:bookmarkEnd w:id="16"/>
      <w:bookmarkEnd w:id="17"/>
      <w:bookmarkEnd w:id="18"/>
      <w:bookmarkEnd w:id="19"/>
      <w:bookmarkEnd w:id="20"/>
      <w:bookmarkEnd w:id="21"/>
      <w:bookmarkEnd w:id="22"/>
      <w:bookmarkEnd w:id="23"/>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tcPr>
          <w:p w14:paraId="1A3495C0">
            <w:pPr>
              <w:spacing w:after="78" w:line="360" w:lineRule="auto"/>
              <w:jc w:val="center"/>
              <w:rPr>
                <w:b/>
                <w:szCs w:val="21"/>
              </w:rPr>
            </w:pPr>
            <w:r>
              <w:rPr>
                <w:rFonts w:hint="eastAsia"/>
                <w:b/>
                <w:szCs w:val="21"/>
              </w:rPr>
              <w:t>产 品 名 称</w:t>
            </w:r>
          </w:p>
        </w:tc>
        <w:tc>
          <w:tcPr>
            <w:tcW w:w="1789" w:type="dxa"/>
          </w:tcPr>
          <w:p w14:paraId="6E61A324">
            <w:pPr>
              <w:spacing w:after="78" w:line="360" w:lineRule="auto"/>
              <w:jc w:val="center"/>
              <w:rPr>
                <w:b/>
                <w:sz w:val="24"/>
              </w:rPr>
            </w:pPr>
            <w:r>
              <w:rPr>
                <w:rFonts w:hint="eastAsia"/>
                <w:b/>
                <w:sz w:val="24"/>
              </w:rPr>
              <w:t>规 格 型 号</w:t>
            </w:r>
          </w:p>
        </w:tc>
        <w:tc>
          <w:tcPr>
            <w:tcW w:w="807" w:type="dxa"/>
          </w:tcPr>
          <w:p w14:paraId="32BC855B">
            <w:pPr>
              <w:spacing w:after="78" w:line="360" w:lineRule="auto"/>
              <w:jc w:val="center"/>
              <w:rPr>
                <w:b/>
                <w:sz w:val="24"/>
              </w:rPr>
            </w:pPr>
            <w:r>
              <w:rPr>
                <w:rFonts w:hint="eastAsia"/>
                <w:b/>
                <w:sz w:val="24"/>
              </w:rPr>
              <w:t>单位</w:t>
            </w:r>
          </w:p>
        </w:tc>
        <w:tc>
          <w:tcPr>
            <w:tcW w:w="774" w:type="dxa"/>
          </w:tcPr>
          <w:p w14:paraId="0554AF7B">
            <w:pPr>
              <w:spacing w:after="78" w:line="360" w:lineRule="auto"/>
              <w:rPr>
                <w:b/>
                <w:sz w:val="24"/>
              </w:rPr>
            </w:pPr>
            <w:r>
              <w:rPr>
                <w:rFonts w:hint="eastAsia"/>
                <w:b/>
                <w:sz w:val="24"/>
              </w:rPr>
              <w:t>数量</w:t>
            </w:r>
          </w:p>
        </w:tc>
        <w:tc>
          <w:tcPr>
            <w:tcW w:w="1675" w:type="dxa"/>
          </w:tcPr>
          <w:p w14:paraId="1CDCB6BC">
            <w:pPr>
              <w:spacing w:after="78" w:line="360" w:lineRule="auto"/>
              <w:jc w:val="center"/>
              <w:rPr>
                <w:b/>
                <w:sz w:val="24"/>
                <w:lang w:eastAsia="zh-Hans"/>
              </w:rPr>
            </w:pPr>
            <w:r>
              <w:rPr>
                <w:rFonts w:hint="eastAsia"/>
                <w:b/>
                <w:sz w:val="24"/>
              </w:rPr>
              <w:t>单　价</w:t>
            </w:r>
          </w:p>
        </w:tc>
        <w:tc>
          <w:tcPr>
            <w:tcW w:w="1048" w:type="dxa"/>
          </w:tcPr>
          <w:p w14:paraId="5A5B14D9">
            <w:pPr>
              <w:spacing w:after="78" w:line="360" w:lineRule="auto"/>
              <w:jc w:val="center"/>
              <w:rPr>
                <w:b/>
                <w:sz w:val="24"/>
              </w:rPr>
            </w:pPr>
            <w:r>
              <w:rPr>
                <w:rFonts w:hint="eastAsia"/>
                <w:b/>
                <w:sz w:val="24"/>
              </w:rPr>
              <w:t>金　额</w:t>
            </w:r>
          </w:p>
        </w:tc>
        <w:tc>
          <w:tcPr>
            <w:tcW w:w="1842" w:type="dxa"/>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vAlign w:val="center"/>
          </w:tcPr>
          <w:p w14:paraId="1A395EFF">
            <w:pPr>
              <w:widowControl/>
              <w:spacing w:after="78" w:line="360" w:lineRule="auto"/>
              <w:ind w:firstLine="180" w:firstLineChars="100"/>
              <w:jc w:val="center"/>
              <w:textAlignment w:val="center"/>
              <w:rPr>
                <w:rFonts w:hint="eastAsia" w:ascii="宋体" w:hAnsi="宋体" w:cs="宋体"/>
                <w:color w:val="000000"/>
                <w:kern w:val="0"/>
                <w:sz w:val="18"/>
                <w:szCs w:val="18"/>
                <w:lang w:bidi="ar"/>
              </w:rPr>
            </w:pPr>
          </w:p>
        </w:tc>
        <w:tc>
          <w:tcPr>
            <w:tcW w:w="1789" w:type="dxa"/>
            <w:vAlign w:val="center"/>
          </w:tcPr>
          <w:p w14:paraId="25FE24DF">
            <w:pPr>
              <w:widowControl/>
              <w:spacing w:after="78" w:line="360" w:lineRule="auto"/>
              <w:jc w:val="center"/>
              <w:textAlignment w:val="center"/>
              <w:rPr>
                <w:rFonts w:hint="eastAsia" w:ascii="宋体" w:hAnsi="宋体" w:cs="宋体"/>
                <w:color w:val="000000"/>
                <w:kern w:val="0"/>
                <w:sz w:val="18"/>
                <w:szCs w:val="18"/>
                <w:lang w:bidi="ar"/>
              </w:rPr>
            </w:pPr>
          </w:p>
        </w:tc>
        <w:tc>
          <w:tcPr>
            <w:tcW w:w="807" w:type="dxa"/>
            <w:vAlign w:val="center"/>
          </w:tcPr>
          <w:p w14:paraId="21D93663">
            <w:pPr>
              <w:widowControl/>
              <w:spacing w:after="78" w:line="360" w:lineRule="auto"/>
              <w:jc w:val="center"/>
              <w:textAlignment w:val="center"/>
              <w:rPr>
                <w:rFonts w:hint="eastAsia" w:ascii="宋体" w:hAnsi="宋体" w:cs="宋体"/>
                <w:color w:val="000000"/>
                <w:kern w:val="0"/>
                <w:sz w:val="18"/>
                <w:szCs w:val="18"/>
                <w:lang w:bidi="ar"/>
              </w:rPr>
            </w:pPr>
          </w:p>
        </w:tc>
        <w:tc>
          <w:tcPr>
            <w:tcW w:w="774" w:type="dxa"/>
            <w:vAlign w:val="center"/>
          </w:tcPr>
          <w:p w14:paraId="2508305C">
            <w:pPr>
              <w:widowControl/>
              <w:spacing w:after="78" w:line="360" w:lineRule="auto"/>
              <w:jc w:val="center"/>
              <w:textAlignment w:val="center"/>
              <w:rPr>
                <w:rFonts w:hint="eastAsia" w:ascii="宋体" w:hAnsi="宋体" w:cs="宋体"/>
                <w:color w:val="000000"/>
                <w:sz w:val="18"/>
                <w:szCs w:val="18"/>
              </w:rPr>
            </w:pPr>
          </w:p>
        </w:tc>
        <w:tc>
          <w:tcPr>
            <w:tcW w:w="1675" w:type="dxa"/>
            <w:vAlign w:val="center"/>
          </w:tcPr>
          <w:p w14:paraId="4633FC55">
            <w:pPr>
              <w:widowControl/>
              <w:spacing w:after="78" w:line="360" w:lineRule="auto"/>
              <w:jc w:val="center"/>
              <w:textAlignment w:val="center"/>
              <w:rPr>
                <w:rFonts w:hint="eastAsia" w:ascii="宋体" w:hAnsi="宋体" w:cs="宋体"/>
                <w:color w:val="000000"/>
                <w:sz w:val="18"/>
                <w:szCs w:val="18"/>
              </w:rPr>
            </w:pPr>
          </w:p>
        </w:tc>
        <w:tc>
          <w:tcPr>
            <w:tcW w:w="1048" w:type="dxa"/>
            <w:vAlign w:val="center"/>
          </w:tcPr>
          <w:p w14:paraId="53642A96">
            <w:pPr>
              <w:widowControl/>
              <w:spacing w:after="78" w:line="360" w:lineRule="auto"/>
              <w:jc w:val="center"/>
              <w:textAlignment w:val="center"/>
              <w:rPr>
                <w:rFonts w:hint="eastAsia" w:ascii="宋体" w:hAnsi="宋体" w:cs="宋体"/>
                <w:color w:val="000000"/>
                <w:kern w:val="0"/>
                <w:sz w:val="18"/>
                <w:szCs w:val="18"/>
                <w:lang w:bidi="ar"/>
              </w:rPr>
            </w:pPr>
          </w:p>
        </w:tc>
        <w:tc>
          <w:tcPr>
            <w:tcW w:w="1842" w:type="dxa"/>
            <w:vAlign w:val="center"/>
          </w:tcPr>
          <w:p w14:paraId="44C290F0">
            <w:pPr>
              <w:widowControl/>
              <w:spacing w:after="78" w:line="360" w:lineRule="auto"/>
              <w:jc w:val="center"/>
              <w:textAlignment w:val="center"/>
              <w:rPr>
                <w:rFonts w:hint="eastAsia" w:ascii="宋体" w:hAnsi="宋体" w:cs="宋体"/>
                <w:color w:val="000000"/>
                <w:kern w:val="0"/>
                <w:sz w:val="18"/>
                <w:szCs w:val="18"/>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vAlign w:val="center"/>
          </w:tcPr>
          <w:p w14:paraId="4A368E7C">
            <w:pPr>
              <w:spacing w:after="78" w:line="360" w:lineRule="auto"/>
              <w:rPr>
                <w:b/>
              </w:rPr>
            </w:pPr>
            <w:r>
              <w:rPr>
                <w:rFonts w:hint="eastAsia"/>
                <w:b/>
              </w:rPr>
              <w:t>合计人民币金额（大写）：</w:t>
            </w:r>
          </w:p>
        </w:tc>
        <w:tc>
          <w:tcPr>
            <w:tcW w:w="1675" w:type="dxa"/>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048" w:type="dxa"/>
            <w:tcBorders>
              <w:bottom w:val="single" w:color="auto" w:sz="4" w:space="0"/>
            </w:tcBorders>
            <w:vAlign w:val="center"/>
          </w:tcPr>
          <w:p w14:paraId="1D938A66">
            <w:pPr>
              <w:widowControl/>
              <w:spacing w:after="78" w:line="360" w:lineRule="auto"/>
              <w:jc w:val="center"/>
              <w:textAlignment w:val="bottom"/>
              <w:rPr>
                <w:b/>
              </w:rPr>
            </w:pPr>
          </w:p>
        </w:tc>
        <w:tc>
          <w:tcPr>
            <w:tcW w:w="1842" w:type="dxa"/>
            <w:tcBorders>
              <w:bottom w:val="single" w:color="auto" w:sz="4" w:space="0"/>
            </w:tcBorders>
            <w:vAlign w:val="center"/>
          </w:tcPr>
          <w:p w14:paraId="40312653">
            <w:pPr>
              <w:spacing w:after="78" w:line="360" w:lineRule="auto"/>
              <w:rPr>
                <w:b/>
              </w:rPr>
            </w:pP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 】%增值税费，资料费以及为提供设备至买方指定交货地点而产生的商检费、包装费、装货费、运费、卸车费、保险费等全部费用。</w:t>
      </w:r>
    </w:p>
    <w:p w14:paraId="5815A958">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4"/>
        <w:spacing w:before="156" w:beforeLines="50" w:after="156" w:afterLines="50" w:line="360" w:lineRule="auto"/>
        <w:ind w:left="420" w:leftChars="200"/>
        <w:jc w:val="left"/>
        <w:rPr>
          <w:rFonts w:hint="eastAsia" w:ascii="宋体" w:hAnsi="宋体" w:cs="宋体"/>
          <w:color w:val="000000"/>
          <w:szCs w:val="24"/>
        </w:rPr>
      </w:pPr>
      <w:bookmarkStart w:id="24" w:name="_Toc199215765"/>
      <w:bookmarkStart w:id="25" w:name="_Toc201997929"/>
      <w:bookmarkStart w:id="26" w:name="_Toc199215933"/>
      <w:bookmarkStart w:id="27" w:name="_Toc201401645"/>
      <w:bookmarkStart w:id="28" w:name="_Toc201719105"/>
      <w:bookmarkStart w:id="29" w:name="_Toc201743101"/>
      <w:bookmarkStart w:id="30" w:name="_Toc199213730"/>
      <w:bookmarkStart w:id="31" w:name="_Toc201742846"/>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24"/>
      <w:bookmarkEnd w:id="25"/>
      <w:bookmarkEnd w:id="26"/>
      <w:bookmarkEnd w:id="27"/>
      <w:bookmarkEnd w:id="28"/>
      <w:bookmarkEnd w:id="29"/>
      <w:bookmarkEnd w:id="30"/>
      <w:bookmarkEnd w:id="31"/>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帐    号：</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3.付款方式</w:t>
      </w:r>
    </w:p>
    <w:p w14:paraId="7129881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6155BD74">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卖方将设备运送至买方指定地点并经买方验收（仅验查规格、数量、品牌等，不包括设备性能验收），卖方提交合同总价</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p>
    <w:p w14:paraId="3151FDDB">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1FD9A44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395FF3B8">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②位于XXX地点的XXX工程调试达到处理效果。</w:t>
      </w:r>
    </w:p>
    <w:p w14:paraId="46C4F8A6">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4"/>
        <w:spacing w:before="156" w:beforeLines="50" w:after="156" w:afterLines="50" w:line="360" w:lineRule="auto"/>
        <w:ind w:left="420" w:leftChars="200"/>
        <w:jc w:val="left"/>
        <w:rPr>
          <w:rFonts w:hint="eastAsia" w:ascii="宋体" w:hAnsi="宋体" w:cs="宋体"/>
          <w:color w:val="000000"/>
          <w:szCs w:val="24"/>
        </w:rPr>
      </w:pPr>
      <w:bookmarkStart w:id="32" w:name="_Toc201743102"/>
      <w:bookmarkStart w:id="33" w:name="_Toc201719106"/>
      <w:bookmarkStart w:id="34" w:name="_Toc201997930"/>
      <w:bookmarkStart w:id="35" w:name="_Toc201742847"/>
      <w:bookmarkStart w:id="36" w:name="_Toc199215934"/>
      <w:bookmarkStart w:id="37" w:name="_Toc199215766"/>
      <w:bookmarkStart w:id="38" w:name="_Toc201401646"/>
      <w:bookmarkStart w:id="39" w:name="_Toc199213731"/>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4"/>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32"/>
      <w:bookmarkEnd w:id="33"/>
      <w:bookmarkEnd w:id="34"/>
      <w:bookmarkEnd w:id="35"/>
      <w:bookmarkEnd w:id="36"/>
      <w:bookmarkEnd w:id="37"/>
      <w:bookmarkEnd w:id="38"/>
      <w:bookmarkEnd w:id="39"/>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40"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40"/>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eastAsia="zh-Hans"/>
        </w:rPr>
        <w:t>（</w:t>
      </w:r>
      <w:r>
        <w:rPr>
          <w:rFonts w:ascii="宋体" w:hAnsi="宋体" w:cs="宋体"/>
          <w:sz w:val="24"/>
          <w:u w:val="single"/>
          <w:lang w:eastAsia="zh-Hans"/>
        </w:rPr>
        <w:t>5</w:t>
      </w:r>
      <w:r>
        <w:rPr>
          <w:rFonts w:hint="eastAsia" w:ascii="宋体" w:hAnsi="宋体" w:cs="宋体"/>
          <w:sz w:val="24"/>
          <w:u w:val="single"/>
          <w:lang w:eastAsia="zh-Hans"/>
        </w:rPr>
        <w:t>）</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松岗</w:t>
      </w:r>
      <w:r>
        <w:rPr>
          <w:rFonts w:hint="eastAsia" w:ascii="宋体" w:hAnsi="宋体" w:cs="宋体"/>
          <w:sz w:val="24"/>
          <w:u w:val="single"/>
        </w:rPr>
        <w:t>水质净化厂</w:t>
      </w:r>
      <w:r>
        <w:rPr>
          <w:rFonts w:hint="eastAsia" w:ascii="宋体" w:hAnsi="宋体" w:cs="宋体"/>
          <w:sz w:val="24"/>
          <w:u w:val="single"/>
          <w:lang w:val="en-US" w:eastAsia="zh-CN"/>
        </w:rPr>
        <w:t>二</w:t>
      </w:r>
      <w:r>
        <w:rPr>
          <w:rFonts w:hint="eastAsia" w:ascii="宋体" w:hAnsi="宋体" w:cs="宋体"/>
          <w:sz w:val="24"/>
          <w:u w:val="single"/>
        </w:rPr>
        <w:t>期</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4"/>
        <w:spacing w:before="156" w:beforeLines="50" w:after="156" w:afterLines="50" w:line="360" w:lineRule="auto"/>
        <w:ind w:left="420" w:leftChars="200"/>
        <w:jc w:val="left"/>
        <w:rPr>
          <w:rFonts w:hint="eastAsia" w:ascii="宋体" w:hAnsi="宋体" w:cs="宋体"/>
          <w:color w:val="000000"/>
          <w:szCs w:val="24"/>
        </w:rPr>
      </w:pPr>
      <w:bookmarkStart w:id="41" w:name="_Toc201743103"/>
      <w:bookmarkStart w:id="42" w:name="_Toc201997931"/>
      <w:bookmarkStart w:id="43" w:name="_Toc201742848"/>
      <w:bookmarkStart w:id="44" w:name="_Toc199215935"/>
      <w:bookmarkStart w:id="45" w:name="_Toc199213732"/>
      <w:bookmarkStart w:id="46" w:name="_Toc199215767"/>
      <w:bookmarkStart w:id="47" w:name="_Toc201719107"/>
      <w:bookmarkStart w:id="48" w:name="_Toc201401647"/>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】日，将设计图纸提供给卖方。</w:t>
      </w:r>
    </w:p>
    <w:p w14:paraId="00D53B1D">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69"/>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4"/>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69"/>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lang w:val="en-US" w:eastAsia="zh-CN"/>
        </w:rPr>
        <w:t>3</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rPr>
        <w:t>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3</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5</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lang w:val="en-US" w:eastAsia="zh-CN"/>
        </w:rPr>
        <w:t>1</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5</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lang w:val="en-US" w:eastAsia="zh-CN"/>
        </w:rPr>
        <w:t>2000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41"/>
      <w:bookmarkEnd w:id="42"/>
      <w:bookmarkEnd w:id="43"/>
      <w:bookmarkEnd w:id="44"/>
      <w:bookmarkEnd w:id="45"/>
      <w:bookmarkEnd w:id="46"/>
      <w:bookmarkEnd w:id="47"/>
      <w:bookmarkEnd w:id="48"/>
    </w:p>
    <w:p w14:paraId="0FA64800">
      <w:pPr>
        <w:spacing w:after="78" w:line="360" w:lineRule="auto"/>
        <w:ind w:firstLine="480" w:firstLineChars="200"/>
        <w:rPr>
          <w:rFonts w:hint="eastAsia" w:ascii="宋体" w:hAnsi="宋体" w:cs="宋体"/>
          <w:color w:val="000000"/>
          <w:sz w:val="24"/>
          <w:lang w:eastAsia="zh-Hans"/>
        </w:rPr>
      </w:pPr>
      <w:bookmarkStart w:id="49" w:name="_Toc199213733"/>
      <w:bookmarkStart w:id="50" w:name="_Toc201742849"/>
      <w:bookmarkStart w:id="51" w:name="_Toc201743104"/>
      <w:bookmarkStart w:id="52" w:name="_Toc199215936"/>
      <w:bookmarkStart w:id="53" w:name="_Toc201997932"/>
      <w:bookmarkStart w:id="54" w:name="_Toc201719108"/>
      <w:bookmarkStart w:id="55" w:name="_Toc199215768"/>
      <w:bookmarkStart w:id="56" w:name="_Toc201401648"/>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9"/>
      <w:bookmarkEnd w:id="50"/>
      <w:bookmarkEnd w:id="51"/>
      <w:bookmarkEnd w:id="52"/>
      <w:bookmarkEnd w:id="53"/>
      <w:bookmarkEnd w:id="54"/>
      <w:bookmarkEnd w:id="55"/>
      <w:bookmarkEnd w:id="56"/>
    </w:p>
    <w:p w14:paraId="62F8D9CF">
      <w:pPr>
        <w:spacing w:after="78" w:line="360" w:lineRule="auto"/>
        <w:ind w:firstLine="480" w:firstLineChars="200"/>
        <w:rPr>
          <w:rFonts w:hint="eastAsia" w:ascii="宋体" w:hAnsi="宋体" w:cs="宋体"/>
          <w:color w:val="000000"/>
          <w:sz w:val="24"/>
        </w:rPr>
      </w:pPr>
      <w:bookmarkStart w:id="57" w:name="_Toc201401649"/>
      <w:bookmarkStart w:id="58" w:name="_Toc199215769"/>
      <w:bookmarkStart w:id="59" w:name="_Toc201743105"/>
      <w:bookmarkStart w:id="60" w:name="_Toc199215937"/>
      <w:bookmarkStart w:id="61" w:name="_Toc201719109"/>
      <w:bookmarkStart w:id="62" w:name="_Toc201997933"/>
      <w:bookmarkStart w:id="63" w:name="_Toc201742850"/>
      <w:bookmarkStart w:id="64" w:name="_Toc199213734"/>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7"/>
      <w:bookmarkEnd w:id="58"/>
      <w:bookmarkEnd w:id="59"/>
      <w:bookmarkEnd w:id="60"/>
      <w:bookmarkEnd w:id="61"/>
      <w:bookmarkEnd w:id="62"/>
      <w:bookmarkEnd w:id="63"/>
      <w:bookmarkEnd w:id="64"/>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65" w:name="_Toc199213735"/>
      <w:bookmarkStart w:id="66" w:name="_Toc201742851"/>
      <w:bookmarkStart w:id="67" w:name="_Toc201719110"/>
      <w:bookmarkStart w:id="68" w:name="_Toc199215938"/>
      <w:bookmarkStart w:id="69" w:name="_Toc199215770"/>
      <w:bookmarkStart w:id="70" w:name="_Toc201997934"/>
      <w:bookmarkStart w:id="71" w:name="_Toc201401650"/>
      <w:bookmarkStart w:id="72" w:name="_Toc201743106"/>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5"/>
      <w:bookmarkEnd w:id="66"/>
      <w:bookmarkEnd w:id="67"/>
      <w:bookmarkEnd w:id="68"/>
      <w:bookmarkEnd w:id="69"/>
      <w:bookmarkEnd w:id="70"/>
      <w:bookmarkEnd w:id="71"/>
      <w:bookmarkEnd w:id="72"/>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73" w:name="_Toc199215771"/>
      <w:bookmarkStart w:id="74" w:name="_Toc201719111"/>
      <w:bookmarkStart w:id="75" w:name="_Toc201743107"/>
      <w:bookmarkStart w:id="76" w:name="_Toc201997935"/>
      <w:bookmarkStart w:id="77" w:name="_Toc201742852"/>
      <w:bookmarkStart w:id="78" w:name="_Toc199215939"/>
      <w:bookmarkStart w:id="79" w:name="_Toc201401651"/>
      <w:bookmarkStart w:id="80" w:name="_Toc199213736"/>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73"/>
      <w:bookmarkEnd w:id="74"/>
      <w:bookmarkEnd w:id="75"/>
      <w:bookmarkEnd w:id="76"/>
      <w:bookmarkEnd w:id="77"/>
      <w:bookmarkEnd w:id="78"/>
      <w:bookmarkEnd w:id="79"/>
      <w:bookmarkEnd w:id="80"/>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4"/>
        <w:spacing w:before="156" w:beforeLines="50" w:after="156" w:afterLines="50" w:line="360" w:lineRule="auto"/>
        <w:ind w:left="420" w:leftChars="200"/>
        <w:jc w:val="left"/>
        <w:rPr>
          <w:rFonts w:hint="eastAsia" w:ascii="宋体" w:hAnsi="宋体" w:cs="宋体"/>
          <w:color w:val="000000"/>
          <w:szCs w:val="24"/>
        </w:rPr>
      </w:pPr>
      <w:bookmarkStart w:id="81" w:name="_Toc201719113"/>
      <w:bookmarkStart w:id="82" w:name="_Toc199215773"/>
      <w:bookmarkStart w:id="83" w:name="_Toc199213738"/>
      <w:bookmarkStart w:id="84" w:name="_Toc201743109"/>
      <w:bookmarkStart w:id="85" w:name="_Toc201742854"/>
      <w:bookmarkStart w:id="86" w:name="_Toc201401653"/>
      <w:bookmarkStart w:id="87" w:name="_Toc201997937"/>
      <w:bookmarkStart w:id="88" w:name="_Toc199215941"/>
      <w:r>
        <w:rPr>
          <w:rFonts w:hint="eastAsia" w:ascii="宋体" w:hAnsi="宋体" w:cs="宋体"/>
          <w:color w:val="000000"/>
          <w:szCs w:val="24"/>
        </w:rPr>
        <w:t>十</w:t>
      </w:r>
      <w:r>
        <w:rPr>
          <w:rFonts w:hint="eastAsia" w:ascii="宋体" w:hAnsi="宋体" w:cs="宋体"/>
          <w:color w:val="000000"/>
          <w:szCs w:val="24"/>
          <w:lang w:eastAsia="zh-Hans"/>
        </w:rPr>
        <w:t>、</w:t>
      </w:r>
      <w:bookmarkEnd w:id="81"/>
      <w:bookmarkEnd w:id="82"/>
      <w:bookmarkEnd w:id="83"/>
      <w:bookmarkEnd w:id="84"/>
      <w:bookmarkEnd w:id="85"/>
      <w:bookmarkEnd w:id="86"/>
      <w:bookmarkEnd w:id="87"/>
      <w:bookmarkEnd w:id="88"/>
      <w:r>
        <w:rPr>
          <w:rFonts w:hint="eastAsia" w:ascii="宋体" w:hAnsi="宋体" w:cs="宋体"/>
          <w:color w:val="000000"/>
          <w:szCs w:val="24"/>
        </w:rPr>
        <w:t>质保</w:t>
      </w:r>
    </w:p>
    <w:p w14:paraId="0AA5870E">
      <w:pPr>
        <w:pStyle w:val="69"/>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rPr>
        <w:t>12</w:t>
      </w:r>
      <w:r>
        <w:rPr>
          <w:rFonts w:hint="eastAsia" w:ascii="宋体" w:hAnsi="宋体" w:cs="宋体"/>
          <w:color w:val="000000"/>
          <w:sz w:val="24"/>
          <w:lang w:eastAsia="zh-Hans"/>
        </w:rPr>
        <w:t>】</w:t>
      </w:r>
      <w:r>
        <w:rPr>
          <w:rFonts w:hint="eastAsia"/>
          <w:kern w:val="0"/>
          <w:sz w:val="24"/>
        </w:rPr>
        <w:t>个月。</w:t>
      </w:r>
    </w:p>
    <w:p w14:paraId="0B3AE979">
      <w:pPr>
        <w:pStyle w:val="69"/>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69"/>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69"/>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69"/>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69"/>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4"/>
        <w:spacing w:before="156" w:beforeLines="50" w:after="156" w:afterLines="50" w:line="360" w:lineRule="auto"/>
        <w:ind w:left="420" w:leftChars="200"/>
        <w:jc w:val="left"/>
        <w:rPr>
          <w:rFonts w:hint="eastAsia" w:ascii="宋体" w:hAnsi="宋体" w:cs="宋体"/>
          <w:color w:val="000000"/>
          <w:szCs w:val="24"/>
        </w:rPr>
      </w:pPr>
      <w:bookmarkStart w:id="89" w:name="_Toc199215775"/>
      <w:bookmarkStart w:id="90" w:name="_Toc199215943"/>
      <w:bookmarkStart w:id="91" w:name="_Toc201742856"/>
      <w:bookmarkStart w:id="92" w:name="_Toc199213740"/>
      <w:bookmarkStart w:id="93" w:name="_Toc201743111"/>
      <w:bookmarkStart w:id="94" w:name="_Toc201719115"/>
      <w:bookmarkStart w:id="95" w:name="_Toc201401655"/>
      <w:bookmarkStart w:id="96" w:name="_Toc201997939"/>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9"/>
      <w:bookmarkEnd w:id="90"/>
      <w:bookmarkEnd w:id="91"/>
      <w:bookmarkEnd w:id="92"/>
      <w:bookmarkEnd w:id="93"/>
      <w:bookmarkEnd w:id="94"/>
      <w:bookmarkEnd w:id="95"/>
      <w:bookmarkEnd w:id="96"/>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4"/>
        <w:spacing w:after="78"/>
        <w:rPr>
          <w:rFonts w:hint="eastAsia" w:ascii="宋体" w:hAnsi="宋体" w:cs="宋体"/>
          <w:color w:val="000000"/>
          <w:sz w:val="24"/>
          <w:lang w:eastAsia="zh-Hans"/>
        </w:rPr>
      </w:pPr>
    </w:p>
    <w:p w14:paraId="08664BA1">
      <w:pPr>
        <w:spacing w:after="78"/>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7700D45">
            <w:pPr>
              <w:spacing w:before="156" w:beforeLines="50" w:after="78" w:line="360" w:lineRule="auto"/>
              <w:jc w:val="left"/>
              <w:rPr>
                <w:rFonts w:hint="eastAsia"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               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4389" w:type="dxa"/>
          </w:tcPr>
          <w:p w14:paraId="00B9E93C">
            <w:pPr>
              <w:spacing w:before="156" w:beforeLines="50" w:after="78" w:line="360" w:lineRule="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spacing w:before="156" w:beforeLines="50" w:after="78" w:line="360" w:lineRule="auto"/>
              <w:rPr>
                <w:rFonts w:hint="eastAsia" w:ascii="宋体" w:hAnsi="宋体" w:cs="宋体"/>
                <w:color w:val="000000"/>
                <w:sz w:val="24"/>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甲方监督电话：【              】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1"/>
        <w:tblpPr w:leftFromText="180" w:rightFromText="180" w:vertAnchor="text" w:horzAnchor="page" w:tblpXSpec="center" w:tblpY="-18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0B6D7855">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105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F325DD3">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1A462732">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15"/>
    </w:tbl>
    <w:p w14:paraId="78CFA8C5">
      <w:pPr>
        <w:spacing w:after="78"/>
        <w:jc w:val="center"/>
        <w:rPr>
          <w:rFonts w:hint="eastAsia" w:ascii="黑体" w:hAnsi="黑体" w:eastAsia="黑体"/>
          <w:sz w:val="32"/>
          <w:szCs w:val="32"/>
        </w:rPr>
      </w:pPr>
      <w:r>
        <w:rPr>
          <w:rFonts w:hint="eastAsia" w:ascii="黑体" w:hAnsi="黑体" w:eastAsia="黑体"/>
          <w:sz w:val="32"/>
          <w:szCs w:val="32"/>
        </w:rPr>
        <w:br w:type="page"/>
      </w:r>
    </w:p>
    <w:p w14:paraId="518A93C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5385F7">
      <w:pPr>
        <w:spacing w:after="78"/>
      </w:pPr>
    </w:p>
    <w:p w14:paraId="3B4744AD">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C63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822629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A2BED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（盖章）</w:t>
            </w:r>
          </w:p>
        </w:tc>
        <w:tc>
          <w:tcPr>
            <w:tcW w:w="6693" w:type="dxa"/>
            <w:gridSpan w:val="6"/>
            <w:vAlign w:val="center"/>
          </w:tcPr>
          <w:p w14:paraId="2239A045">
            <w:pPr>
              <w:widowControl/>
              <w:spacing w:after="78" w:line="360" w:lineRule="atLeast"/>
              <w:jc w:val="center"/>
              <w:rPr>
                <w:rFonts w:hint="eastAsia" w:ascii="仿宋" w:hAnsi="仿宋" w:eastAsia="仿宋" w:cs="仿宋"/>
                <w:sz w:val="24"/>
                <w:szCs w:val="20"/>
              </w:rPr>
            </w:pPr>
          </w:p>
        </w:tc>
      </w:tr>
      <w:tr w14:paraId="25956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B8863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A60A212">
            <w:pPr>
              <w:widowControl/>
              <w:spacing w:after="78" w:line="360" w:lineRule="atLeast"/>
              <w:jc w:val="center"/>
              <w:rPr>
                <w:rFonts w:hint="eastAsia" w:ascii="仿宋" w:hAnsi="仿宋" w:eastAsia="仿宋" w:cs="仿宋"/>
                <w:sz w:val="24"/>
                <w:szCs w:val="20"/>
              </w:rPr>
            </w:pPr>
          </w:p>
        </w:tc>
        <w:tc>
          <w:tcPr>
            <w:tcW w:w="1320" w:type="dxa"/>
            <w:vAlign w:val="center"/>
          </w:tcPr>
          <w:p w14:paraId="583651B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6E90C9B">
            <w:pPr>
              <w:widowControl/>
              <w:spacing w:after="78" w:line="360" w:lineRule="atLeast"/>
              <w:jc w:val="center"/>
              <w:rPr>
                <w:rFonts w:hint="eastAsia" w:ascii="仿宋" w:hAnsi="仿宋" w:eastAsia="仿宋" w:cs="仿宋"/>
                <w:sz w:val="24"/>
                <w:szCs w:val="20"/>
              </w:rPr>
            </w:pPr>
          </w:p>
        </w:tc>
      </w:tr>
      <w:tr w14:paraId="52C6F9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EE58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726B9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395D6B4">
            <w:pPr>
              <w:widowControl/>
              <w:spacing w:after="78" w:line="360" w:lineRule="atLeast"/>
              <w:jc w:val="center"/>
              <w:rPr>
                <w:rFonts w:hint="eastAsia" w:ascii="仿宋" w:hAnsi="仿宋" w:eastAsia="仿宋" w:cs="仿宋"/>
                <w:sz w:val="24"/>
                <w:szCs w:val="20"/>
              </w:rPr>
            </w:pPr>
          </w:p>
        </w:tc>
        <w:tc>
          <w:tcPr>
            <w:tcW w:w="1320" w:type="dxa"/>
            <w:vAlign w:val="center"/>
          </w:tcPr>
          <w:p w14:paraId="465A8D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15D5A">
            <w:pPr>
              <w:widowControl/>
              <w:spacing w:after="78" w:line="360" w:lineRule="atLeast"/>
              <w:jc w:val="center"/>
              <w:rPr>
                <w:rFonts w:hint="eastAsia" w:ascii="仿宋" w:hAnsi="仿宋" w:eastAsia="仿宋" w:cs="仿宋"/>
                <w:sz w:val="24"/>
                <w:szCs w:val="20"/>
              </w:rPr>
            </w:pPr>
          </w:p>
        </w:tc>
      </w:tr>
      <w:tr w14:paraId="65BA9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6579E6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A6480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C9719DD">
            <w:pPr>
              <w:widowControl/>
              <w:spacing w:after="78" w:line="360" w:lineRule="atLeast"/>
              <w:jc w:val="center"/>
              <w:rPr>
                <w:rFonts w:hint="eastAsia" w:ascii="仿宋" w:hAnsi="仿宋" w:eastAsia="仿宋" w:cs="仿宋"/>
                <w:sz w:val="24"/>
                <w:szCs w:val="20"/>
              </w:rPr>
            </w:pPr>
          </w:p>
        </w:tc>
        <w:tc>
          <w:tcPr>
            <w:tcW w:w="850" w:type="dxa"/>
            <w:vAlign w:val="center"/>
          </w:tcPr>
          <w:p w14:paraId="2BC81E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741788E">
            <w:pPr>
              <w:widowControl/>
              <w:spacing w:after="78" w:line="360" w:lineRule="atLeast"/>
              <w:jc w:val="center"/>
              <w:rPr>
                <w:rFonts w:hint="eastAsia" w:ascii="仿宋" w:hAnsi="仿宋" w:eastAsia="仿宋" w:cs="仿宋"/>
                <w:sz w:val="24"/>
                <w:szCs w:val="20"/>
              </w:rPr>
            </w:pPr>
          </w:p>
        </w:tc>
      </w:tr>
      <w:tr w14:paraId="634AF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468B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47064B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D3B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4804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7B7D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47B0E">
            <w:pPr>
              <w:spacing w:after="78" w:line="360" w:lineRule="atLeast"/>
              <w:jc w:val="center"/>
              <w:rPr>
                <w:rFonts w:hint="eastAsia" w:ascii="仿宋" w:hAnsi="仿宋" w:eastAsia="仿宋" w:cs="仿宋"/>
                <w:sz w:val="24"/>
                <w:szCs w:val="20"/>
              </w:rPr>
            </w:pPr>
          </w:p>
          <w:p w14:paraId="167172A6">
            <w:pPr>
              <w:widowControl/>
              <w:spacing w:after="78" w:line="360" w:lineRule="atLeast"/>
              <w:jc w:val="center"/>
              <w:rPr>
                <w:rFonts w:hint="eastAsia" w:ascii="仿宋" w:hAnsi="仿宋" w:eastAsia="仿宋" w:cs="仿宋"/>
                <w:sz w:val="24"/>
                <w:szCs w:val="20"/>
              </w:rPr>
            </w:pPr>
          </w:p>
        </w:tc>
      </w:tr>
      <w:tr w14:paraId="5F82DF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ADCA7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E23DD48">
            <w:pPr>
              <w:spacing w:after="78" w:line="360" w:lineRule="atLeast"/>
              <w:jc w:val="center"/>
              <w:rPr>
                <w:rFonts w:hint="eastAsia" w:ascii="仿宋" w:hAnsi="仿宋" w:eastAsia="仿宋" w:cs="仿宋"/>
                <w:sz w:val="24"/>
                <w:szCs w:val="20"/>
              </w:rPr>
            </w:pPr>
          </w:p>
          <w:p w14:paraId="40ED026D">
            <w:pPr>
              <w:widowControl/>
              <w:spacing w:after="78" w:line="360" w:lineRule="atLeast"/>
              <w:jc w:val="center"/>
              <w:rPr>
                <w:rFonts w:hint="eastAsia" w:ascii="仿宋" w:hAnsi="仿宋" w:eastAsia="仿宋" w:cs="仿宋"/>
                <w:sz w:val="24"/>
                <w:szCs w:val="20"/>
              </w:rPr>
            </w:pPr>
          </w:p>
        </w:tc>
      </w:tr>
      <w:tr w14:paraId="67794F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C110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BAA1877">
            <w:pPr>
              <w:widowControl/>
              <w:spacing w:after="78" w:line="360" w:lineRule="atLeast"/>
              <w:jc w:val="center"/>
              <w:rPr>
                <w:rFonts w:hint="eastAsia" w:ascii="仿宋" w:hAnsi="仿宋" w:eastAsia="仿宋" w:cs="仿宋"/>
                <w:sz w:val="24"/>
                <w:szCs w:val="20"/>
              </w:rPr>
            </w:pPr>
          </w:p>
        </w:tc>
      </w:tr>
      <w:tr w14:paraId="779A3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F037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954C3B">
            <w:pPr>
              <w:widowControl/>
              <w:spacing w:after="78" w:line="360" w:lineRule="atLeast"/>
              <w:jc w:val="center"/>
              <w:rPr>
                <w:rFonts w:hint="eastAsia" w:ascii="仿宋" w:hAnsi="仿宋" w:eastAsia="仿宋" w:cs="仿宋"/>
                <w:sz w:val="24"/>
                <w:szCs w:val="20"/>
              </w:rPr>
            </w:pPr>
          </w:p>
        </w:tc>
      </w:tr>
      <w:tr w14:paraId="526D88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825FE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BA5CB1A">
            <w:pPr>
              <w:widowControl/>
              <w:spacing w:after="78" w:line="360" w:lineRule="atLeast"/>
              <w:jc w:val="center"/>
              <w:rPr>
                <w:rFonts w:hint="eastAsia" w:ascii="仿宋" w:hAnsi="仿宋" w:eastAsia="仿宋" w:cs="仿宋"/>
                <w:sz w:val="24"/>
                <w:szCs w:val="20"/>
              </w:rPr>
            </w:pPr>
          </w:p>
        </w:tc>
      </w:tr>
      <w:tr w14:paraId="2DF5C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1976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1EEABA32">
            <w:pPr>
              <w:widowControl/>
              <w:spacing w:after="78" w:line="360" w:lineRule="atLeast"/>
              <w:jc w:val="center"/>
              <w:rPr>
                <w:rFonts w:hint="eastAsia" w:ascii="仿宋" w:hAnsi="仿宋" w:eastAsia="仿宋" w:cs="仿宋"/>
                <w:sz w:val="24"/>
                <w:szCs w:val="20"/>
              </w:rPr>
            </w:pPr>
          </w:p>
        </w:tc>
      </w:tr>
    </w:tbl>
    <w:p w14:paraId="47E681AE">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7109DD3B">
      <w:pPr>
        <w:spacing w:after="78"/>
        <w:ind w:firstLine="560"/>
      </w:pPr>
    </w:p>
    <w:p w14:paraId="2279054A">
      <w:pPr>
        <w:spacing w:after="78"/>
        <w:ind w:firstLine="560"/>
      </w:pPr>
    </w:p>
    <w:p w14:paraId="17CCAE3E">
      <w:pPr>
        <w:spacing w:after="78"/>
        <w:ind w:firstLine="560"/>
      </w:pPr>
    </w:p>
    <w:p w14:paraId="22454981">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721B08E">
      <w:pPr>
        <w:snapToGrid w:val="0"/>
        <w:spacing w:afterLines="0" w:line="360" w:lineRule="auto"/>
        <w:ind w:firstLine="525" w:firstLineChars="250"/>
        <w:jc w:val="right"/>
        <w:rPr>
          <w:rFonts w:hint="eastAsia" w:ascii="仿宋" w:hAnsi="仿宋" w:eastAsia="仿宋" w:cs="Arial"/>
        </w:rPr>
      </w:pPr>
    </w:p>
    <w:p w14:paraId="427F177F">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0B529CC">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1113599">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w:t>
      </w:r>
      <w:r>
        <w:rPr>
          <w:rFonts w:hint="eastAsia" w:ascii="仿宋" w:hAnsi="仿宋" w:eastAsia="仿宋"/>
          <w:color w:val="000000"/>
          <w:szCs w:val="21"/>
          <w:lang w:val="en-US" w:eastAsia="zh-CN"/>
        </w:rPr>
        <w:t>咨询</w:t>
      </w:r>
      <w:r>
        <w:rPr>
          <w:rFonts w:hint="eastAsia" w:ascii="仿宋" w:hAnsi="仿宋" w:eastAsia="仿宋"/>
          <w:color w:val="000000"/>
          <w:szCs w:val="21"/>
        </w:rPr>
        <w:t>有限公司</w:t>
      </w:r>
      <w:r>
        <w:rPr>
          <w:rFonts w:ascii="仿宋" w:hAnsi="仿宋" w:eastAsia="仿宋"/>
          <w:color w:val="000000"/>
          <w:szCs w:val="21"/>
        </w:rPr>
        <w:t>：</w:t>
      </w:r>
    </w:p>
    <w:p w14:paraId="6C421B2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皮带输送机</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皮带输送机</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F188893">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B3C4E57">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396186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032F51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DF2679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77D416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43111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6F479A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BECAA4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714E3E9C">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61C4E3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4E9DF6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3</w:t>
      </w:r>
      <w:r>
        <w:rPr>
          <w:rFonts w:hint="eastAsia" w:ascii="仿宋" w:hAnsi="仿宋" w:eastAsia="仿宋"/>
          <w:szCs w:val="21"/>
        </w:rPr>
        <w:t>）</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3B2D5E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w:t>
      </w:r>
      <w:r>
        <w:rPr>
          <w:rFonts w:hint="eastAsia" w:ascii="仿宋" w:hAnsi="仿宋" w:eastAsia="仿宋"/>
          <w:szCs w:val="21"/>
          <w:lang w:val="en-US" w:eastAsia="zh-CN"/>
        </w:rPr>
        <w:t>4</w:t>
      </w:r>
      <w:r>
        <w:rPr>
          <w:rFonts w:hint="eastAsia" w:ascii="仿宋" w:hAnsi="仿宋" w:eastAsia="仿宋"/>
          <w:szCs w:val="21"/>
        </w:rPr>
        <w:t>）未组成联合体参选。</w:t>
      </w:r>
    </w:p>
    <w:p w14:paraId="56A0378A">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B7F89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皮带输送机</w:t>
      </w:r>
      <w:r>
        <w:rPr>
          <w:rFonts w:hint="eastAsia" w:ascii="仿宋" w:hAnsi="仿宋" w:eastAsia="仿宋"/>
          <w:szCs w:val="21"/>
          <w:u w:val="single"/>
        </w:rPr>
        <w:t>采购项目</w:t>
      </w:r>
      <w:r>
        <w:rPr>
          <w:rFonts w:ascii="仿宋" w:hAnsi="仿宋" w:eastAsia="仿宋"/>
          <w:szCs w:val="21"/>
        </w:rPr>
        <w:t>选聘，特承诺如下：</w:t>
      </w:r>
    </w:p>
    <w:p w14:paraId="46D8D03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6B945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CA525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8DD0E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9951CEA">
      <w:pPr>
        <w:tabs>
          <w:tab w:val="left" w:pos="1110"/>
        </w:tabs>
        <w:spacing w:after="78" w:line="276" w:lineRule="auto"/>
        <w:ind w:firstLine="420" w:firstLineChars="200"/>
        <w:rPr>
          <w:rFonts w:hint="eastAsia" w:ascii="仿宋" w:hAnsi="仿宋" w:eastAsia="仿宋"/>
          <w:color w:val="000000"/>
          <w:szCs w:val="21"/>
        </w:rPr>
      </w:pPr>
    </w:p>
    <w:p w14:paraId="688330C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BF2E7D6">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D437EFE">
      <w:pPr>
        <w:rPr>
          <w:rFonts w:hint="eastAsia" w:ascii="仿宋" w:hAnsi="仿宋" w:eastAsia="仿宋"/>
          <w:b/>
          <w:bCs/>
          <w:kern w:val="0"/>
          <w:sz w:val="24"/>
        </w:rPr>
      </w:pPr>
      <w:r>
        <w:rPr>
          <w:rFonts w:ascii="仿宋" w:hAnsi="仿宋" w:eastAsia="仿宋"/>
          <w:b/>
          <w:bCs/>
          <w:kern w:val="0"/>
          <w:sz w:val="24"/>
        </w:rPr>
        <w:br w:type="page"/>
      </w:r>
    </w:p>
    <w:p w14:paraId="19D5F08C">
      <w:pPr>
        <w:pStyle w:val="60"/>
        <w:keepNext/>
        <w:keepLines/>
        <w:numPr>
          <w:numId w:val="0"/>
        </w:numPr>
        <w:spacing w:after="78" w:afterLines="0" w:line="360" w:lineRule="exact"/>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val="en-US" w:eastAsia="zh-CN"/>
        </w:rPr>
        <w:t>三、</w:t>
      </w:r>
      <w:r>
        <w:rPr>
          <w:rFonts w:ascii="仿宋" w:hAnsi="仿宋" w:eastAsia="仿宋"/>
          <w:b/>
          <w:bCs/>
          <w:kern w:val="0"/>
          <w:sz w:val="24"/>
        </w:rPr>
        <w:t>法定代表人身份证明书</w:t>
      </w:r>
    </w:p>
    <w:p w14:paraId="3F79DBF0">
      <w:pPr>
        <w:pStyle w:val="67"/>
        <w:spacing w:after="78"/>
        <w:ind w:firstLine="0" w:firstLineChars="0"/>
        <w:jc w:val="center"/>
        <w:rPr>
          <w:rFonts w:hint="eastAsia" w:ascii="仿宋" w:hAnsi="仿宋" w:eastAsia="仿宋"/>
          <w:b/>
          <w:bCs/>
          <w:sz w:val="40"/>
          <w:szCs w:val="40"/>
        </w:rPr>
      </w:pPr>
    </w:p>
    <w:p w14:paraId="40F75F0D">
      <w:pPr>
        <w:pStyle w:val="67"/>
        <w:spacing w:after="78"/>
        <w:ind w:firstLine="0" w:firstLineChars="0"/>
        <w:jc w:val="center"/>
        <w:rPr>
          <w:rFonts w:hint="eastAsia" w:ascii="仿宋" w:hAnsi="仿宋" w:eastAsia="仿宋"/>
          <w:b/>
          <w:bCs/>
          <w:sz w:val="36"/>
          <w:szCs w:val="36"/>
        </w:rPr>
      </w:pPr>
      <w:r>
        <w:rPr>
          <w:rFonts w:ascii="仿宋" w:hAnsi="仿宋" w:eastAsia="仿宋"/>
          <w:b/>
          <w:bCs/>
          <w:sz w:val="36"/>
          <w:szCs w:val="36"/>
        </w:rPr>
        <w:t>法定代表人身份证明书</w:t>
      </w:r>
    </w:p>
    <w:p w14:paraId="6D065FE5">
      <w:pPr>
        <w:pStyle w:val="67"/>
        <w:spacing w:after="78"/>
        <w:ind w:firstLine="560"/>
        <w:rPr>
          <w:rFonts w:hint="eastAsia" w:ascii="仿宋" w:hAnsi="仿宋" w:eastAsia="仿宋"/>
          <w:sz w:val="28"/>
          <w:szCs w:val="28"/>
        </w:rPr>
      </w:pPr>
    </w:p>
    <w:p w14:paraId="2899BCCB">
      <w:pPr>
        <w:pStyle w:val="67"/>
        <w:spacing w:after="78"/>
        <w:ind w:firstLine="560"/>
        <w:rPr>
          <w:rFonts w:hint="eastAsia" w:ascii="仿宋" w:hAnsi="仿宋" w:eastAsia="仿宋"/>
          <w:sz w:val="28"/>
          <w:szCs w:val="28"/>
          <w:u w:val="single"/>
        </w:rPr>
      </w:pPr>
      <w:r>
        <w:rPr>
          <w:rFonts w:ascii="仿宋" w:hAnsi="仿宋" w:eastAsia="仿宋"/>
          <w:sz w:val="28"/>
          <w:szCs w:val="28"/>
        </w:rPr>
        <w:t>参选单位名称：</w:t>
      </w:r>
      <w:r>
        <w:rPr>
          <w:rFonts w:ascii="仿宋" w:hAnsi="仿宋" w:eastAsia="仿宋"/>
          <w:sz w:val="28"/>
          <w:szCs w:val="28"/>
          <w:u w:val="single"/>
        </w:rPr>
        <w:t xml:space="preserve">                         </w:t>
      </w:r>
    </w:p>
    <w:p w14:paraId="2CEC811A">
      <w:pPr>
        <w:pStyle w:val="67"/>
        <w:spacing w:after="78"/>
        <w:ind w:firstLine="560"/>
        <w:rPr>
          <w:rFonts w:hint="eastAsia" w:ascii="仿宋" w:hAnsi="仿宋" w:eastAsia="仿宋"/>
          <w:sz w:val="28"/>
          <w:szCs w:val="28"/>
        </w:rPr>
      </w:pPr>
      <w:r>
        <w:rPr>
          <w:rFonts w:ascii="仿宋" w:hAnsi="仿宋" w:eastAsia="仿宋"/>
          <w:sz w:val="28"/>
          <w:szCs w:val="28"/>
        </w:rPr>
        <w:t>地    址：</w:t>
      </w:r>
      <w:r>
        <w:rPr>
          <w:rFonts w:ascii="仿宋" w:hAnsi="仿宋" w:eastAsia="仿宋"/>
          <w:sz w:val="28"/>
          <w:szCs w:val="28"/>
          <w:u w:val="single"/>
        </w:rPr>
        <w:t xml:space="preserve">                           </w:t>
      </w:r>
    </w:p>
    <w:p w14:paraId="0821959F">
      <w:pPr>
        <w:pStyle w:val="67"/>
        <w:spacing w:after="78"/>
        <w:ind w:firstLine="560"/>
        <w:rPr>
          <w:rFonts w:hint="eastAsia" w:ascii="仿宋" w:hAnsi="仿宋" w:eastAsia="仿宋"/>
          <w:sz w:val="28"/>
          <w:szCs w:val="28"/>
        </w:rPr>
      </w:pPr>
      <w:r>
        <w:rPr>
          <w:rFonts w:ascii="仿宋" w:hAnsi="仿宋" w:eastAsia="仿宋"/>
          <w:sz w:val="28"/>
          <w:szCs w:val="28"/>
        </w:rPr>
        <w:t>成立时间：</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14:paraId="0B7599B4">
      <w:pPr>
        <w:pStyle w:val="67"/>
        <w:spacing w:after="78"/>
        <w:ind w:firstLine="560"/>
        <w:rPr>
          <w:rFonts w:hint="eastAsia" w:ascii="仿宋" w:hAnsi="仿宋" w:eastAsia="仿宋"/>
          <w:sz w:val="28"/>
          <w:szCs w:val="28"/>
        </w:rPr>
      </w:pPr>
      <w:r>
        <w:rPr>
          <w:rFonts w:ascii="仿宋" w:hAnsi="仿宋" w:eastAsia="仿宋"/>
          <w:sz w:val="28"/>
          <w:szCs w:val="28"/>
        </w:rPr>
        <w:t>经营期限：</w:t>
      </w:r>
      <w:r>
        <w:rPr>
          <w:rFonts w:ascii="仿宋" w:hAnsi="仿宋" w:eastAsia="仿宋"/>
          <w:sz w:val="28"/>
          <w:szCs w:val="28"/>
          <w:u w:val="single"/>
        </w:rPr>
        <w:t xml:space="preserve">                           </w:t>
      </w:r>
    </w:p>
    <w:p w14:paraId="399656EC">
      <w:pPr>
        <w:pStyle w:val="67"/>
        <w:spacing w:after="78"/>
        <w:ind w:firstLine="560"/>
        <w:rPr>
          <w:rFonts w:hint="eastAsia" w:ascii="仿宋" w:hAnsi="仿宋" w:eastAsia="仿宋"/>
          <w:sz w:val="28"/>
          <w:szCs w:val="28"/>
        </w:rPr>
      </w:pPr>
      <w:r>
        <w:rPr>
          <w:rFonts w:ascii="仿宋" w:hAnsi="仿宋" w:eastAsia="仿宋"/>
          <w:sz w:val="28"/>
          <w:szCs w:val="28"/>
        </w:rPr>
        <w:t>姓    名：</w:t>
      </w:r>
      <w:r>
        <w:rPr>
          <w:rFonts w:ascii="仿宋" w:hAnsi="仿宋" w:eastAsia="仿宋"/>
          <w:sz w:val="28"/>
          <w:szCs w:val="28"/>
          <w:u w:val="single"/>
        </w:rPr>
        <w:t xml:space="preserve">            </w:t>
      </w:r>
      <w:r>
        <w:rPr>
          <w:rFonts w:ascii="仿宋" w:hAnsi="仿宋" w:eastAsia="仿宋"/>
          <w:sz w:val="28"/>
          <w:szCs w:val="28"/>
        </w:rPr>
        <w:t>系</w:t>
      </w:r>
      <w:r>
        <w:rPr>
          <w:rFonts w:ascii="仿宋" w:hAnsi="仿宋" w:eastAsia="仿宋"/>
          <w:sz w:val="28"/>
          <w:szCs w:val="28"/>
          <w:u w:val="single"/>
        </w:rPr>
        <w:t xml:space="preserve">                          </w:t>
      </w:r>
      <w:r>
        <w:rPr>
          <w:rFonts w:ascii="仿宋" w:hAnsi="仿宋" w:eastAsia="仿宋"/>
          <w:sz w:val="28"/>
          <w:szCs w:val="28"/>
        </w:rPr>
        <w:t>（参选单位名称）的法定代表人（职务：</w:t>
      </w:r>
      <w:r>
        <w:rPr>
          <w:rFonts w:ascii="仿宋" w:hAnsi="仿宋" w:eastAsia="仿宋"/>
          <w:sz w:val="28"/>
          <w:szCs w:val="28"/>
          <w:u w:val="single"/>
        </w:rPr>
        <w:t xml:space="preserve">          </w:t>
      </w:r>
      <w:r>
        <w:rPr>
          <w:rFonts w:ascii="仿宋" w:hAnsi="仿宋" w:eastAsia="仿宋"/>
          <w:sz w:val="28"/>
          <w:szCs w:val="28"/>
        </w:rPr>
        <w:t>电话：</w:t>
      </w:r>
      <w:r>
        <w:rPr>
          <w:rFonts w:ascii="仿宋" w:hAnsi="仿宋" w:eastAsia="仿宋"/>
          <w:sz w:val="28"/>
          <w:szCs w:val="28"/>
          <w:u w:val="single"/>
        </w:rPr>
        <w:t xml:space="preserve">                 </w:t>
      </w:r>
      <w:r>
        <w:rPr>
          <w:rFonts w:ascii="仿宋" w:hAnsi="仿宋" w:eastAsia="仿宋"/>
          <w:sz w:val="28"/>
          <w:szCs w:val="28"/>
        </w:rPr>
        <w:t>）。</w:t>
      </w:r>
    </w:p>
    <w:p w14:paraId="57916EFB">
      <w:pPr>
        <w:pStyle w:val="67"/>
        <w:spacing w:after="78"/>
        <w:ind w:firstLine="560"/>
        <w:rPr>
          <w:rFonts w:hint="eastAsia" w:ascii="仿宋" w:hAnsi="仿宋" w:eastAsia="仿宋"/>
          <w:sz w:val="28"/>
          <w:szCs w:val="28"/>
        </w:rPr>
      </w:pPr>
    </w:p>
    <w:p w14:paraId="015B6576">
      <w:pPr>
        <w:pStyle w:val="67"/>
        <w:spacing w:after="78"/>
        <w:ind w:firstLine="560"/>
        <w:rPr>
          <w:rFonts w:hint="eastAsia" w:ascii="仿宋" w:hAnsi="仿宋" w:eastAsia="仿宋"/>
          <w:sz w:val="28"/>
          <w:szCs w:val="28"/>
        </w:rPr>
      </w:pPr>
      <w:r>
        <w:rPr>
          <w:rFonts w:ascii="仿宋" w:hAnsi="仿宋" w:eastAsia="仿宋"/>
          <w:sz w:val="28"/>
          <w:szCs w:val="28"/>
        </w:rPr>
        <w:t>特此证明。</w:t>
      </w:r>
    </w:p>
    <w:p w14:paraId="2A4FFDEA">
      <w:pPr>
        <w:pStyle w:val="67"/>
        <w:spacing w:after="78"/>
        <w:ind w:firstLine="560"/>
        <w:rPr>
          <w:rFonts w:hint="eastAsia" w:ascii="仿宋" w:hAnsi="仿宋" w:eastAsia="仿宋"/>
          <w:sz w:val="28"/>
          <w:szCs w:val="28"/>
        </w:rPr>
      </w:pPr>
      <w:r>
        <w:rPr>
          <w:rFonts w:ascii="仿宋" w:hAnsi="仿宋" w:eastAsia="仿宋"/>
          <w:sz w:val="28"/>
          <w:szCs w:val="28"/>
        </w:rPr>
        <w:t>附：法定代表人身份证复印件</w:t>
      </w:r>
    </w:p>
    <w:p w14:paraId="59CCCDA1">
      <w:pPr>
        <w:pStyle w:val="67"/>
        <w:spacing w:after="78"/>
        <w:ind w:firstLine="560"/>
        <w:rPr>
          <w:rFonts w:hint="eastAsia" w:ascii="仿宋" w:hAnsi="仿宋" w:eastAsia="仿宋"/>
          <w:sz w:val="28"/>
          <w:szCs w:val="28"/>
        </w:rPr>
      </w:pPr>
      <w:r>
        <w:rPr>
          <w:rFonts w:ascii="仿宋" w:hAnsi="仿宋" w:eastAsia="仿宋"/>
          <w:sz w:val="28"/>
          <w:szCs w:val="28"/>
        </w:rPr>
        <w:t>参选单位：</w:t>
      </w:r>
      <w:r>
        <w:rPr>
          <w:rFonts w:ascii="仿宋" w:hAnsi="仿宋" w:eastAsia="仿宋"/>
          <w:sz w:val="28"/>
          <w:szCs w:val="28"/>
          <w:u w:val="single"/>
        </w:rPr>
        <w:t>（盖公章）</w:t>
      </w:r>
    </w:p>
    <w:p w14:paraId="20F973BE">
      <w:pPr>
        <w:pStyle w:val="67"/>
        <w:spacing w:after="78"/>
        <w:ind w:firstLine="560"/>
        <w:rPr>
          <w:rFonts w:hint="eastAsia" w:ascii="仿宋" w:hAnsi="仿宋" w:eastAsia="仿宋"/>
          <w:sz w:val="28"/>
          <w:szCs w:val="28"/>
        </w:rPr>
      </w:pPr>
      <w:r>
        <w:rPr>
          <w:rFonts w:ascii="仿宋" w:hAnsi="仿宋" w:eastAsia="仿宋"/>
          <w:sz w:val="28"/>
          <w:szCs w:val="28"/>
        </w:rPr>
        <w:t>年     月    日</w:t>
      </w:r>
    </w:p>
    <w:p w14:paraId="1CD9FE84">
      <w:pPr>
        <w:pStyle w:val="67"/>
        <w:spacing w:after="78"/>
        <w:ind w:firstLine="480"/>
      </w:pPr>
    </w:p>
    <w:p w14:paraId="7205D429">
      <w:pPr>
        <w:pStyle w:val="67"/>
        <w:spacing w:after="78"/>
        <w:ind w:firstLine="480"/>
      </w:pPr>
    </w:p>
    <w:p w14:paraId="64A90A4D">
      <w:pPr>
        <w:pStyle w:val="67"/>
        <w:spacing w:after="78"/>
        <w:ind w:firstLine="480"/>
      </w:pPr>
    </w:p>
    <w:p w14:paraId="43FD0AE8">
      <w:pPr>
        <w:pStyle w:val="67"/>
        <w:spacing w:after="78"/>
        <w:ind w:firstLine="480"/>
      </w:pPr>
      <w:r>
        <w:br w:type="page"/>
      </w:r>
    </w:p>
    <w:p w14:paraId="35ACCDC1">
      <w:pPr>
        <w:pStyle w:val="60"/>
        <w:keepNext/>
        <w:keepLines/>
        <w:numPr>
          <w:numId w:val="0"/>
        </w:numPr>
        <w:spacing w:after="78" w:afterLines="0" w:line="360" w:lineRule="exact"/>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val="en-US" w:eastAsia="zh-CN"/>
        </w:rPr>
        <w:t>四、</w:t>
      </w:r>
      <w:r>
        <w:rPr>
          <w:rFonts w:ascii="仿宋" w:hAnsi="仿宋" w:eastAsia="仿宋"/>
          <w:b/>
          <w:bCs/>
          <w:kern w:val="0"/>
          <w:sz w:val="24"/>
        </w:rPr>
        <w:t>法定代表人授权书</w:t>
      </w:r>
      <w:r>
        <w:rPr>
          <w:rFonts w:hint="eastAsia" w:ascii="仿宋" w:hAnsi="仿宋" w:eastAsia="仿宋"/>
          <w:b/>
          <w:bCs/>
          <w:kern w:val="0"/>
          <w:sz w:val="24"/>
        </w:rPr>
        <w:t>（适用于</w:t>
      </w:r>
      <w:r>
        <w:rPr>
          <w:rFonts w:ascii="仿宋" w:hAnsi="仿宋" w:eastAsia="仿宋"/>
          <w:b/>
          <w:bCs/>
          <w:kern w:val="0"/>
          <w:sz w:val="24"/>
        </w:rPr>
        <w:t>法定代表人不亲自参加</w:t>
      </w:r>
      <w:r>
        <w:rPr>
          <w:rFonts w:hint="eastAsia" w:ascii="仿宋" w:hAnsi="仿宋" w:eastAsia="仿宋"/>
          <w:b/>
          <w:bCs/>
          <w:kern w:val="0"/>
          <w:sz w:val="24"/>
        </w:rPr>
        <w:t>询价）</w:t>
      </w:r>
    </w:p>
    <w:p w14:paraId="415E2673">
      <w:pPr>
        <w:spacing w:after="78" w:line="360" w:lineRule="auto"/>
        <w:jc w:val="center"/>
        <w:rPr>
          <w:rFonts w:hint="eastAsia" w:ascii="仿宋" w:hAnsi="仿宋" w:eastAsia="仿宋"/>
          <w:b/>
          <w:sz w:val="36"/>
          <w:szCs w:val="36"/>
        </w:rPr>
      </w:pPr>
      <w:r>
        <w:rPr>
          <w:rFonts w:ascii="仿宋" w:hAnsi="仿宋" w:eastAsia="仿宋"/>
          <w:b/>
          <w:sz w:val="36"/>
          <w:szCs w:val="36"/>
        </w:rPr>
        <w:t>法定代表人授权书</w:t>
      </w:r>
    </w:p>
    <w:p w14:paraId="53F5F29A">
      <w:pPr>
        <w:spacing w:after="78" w:line="360" w:lineRule="auto"/>
        <w:rPr>
          <w:rFonts w:hint="eastAsia" w:ascii="仿宋" w:hAnsi="仿宋" w:eastAsia="仿宋"/>
          <w:sz w:val="24"/>
        </w:rPr>
      </w:pPr>
    </w:p>
    <w:p w14:paraId="1D68DC35">
      <w:pPr>
        <w:spacing w:after="78" w:line="360" w:lineRule="auto"/>
        <w:rPr>
          <w:rFonts w:hint="eastAsia" w:ascii="仿宋" w:hAnsi="仿宋" w:eastAsia="仿宋"/>
          <w:sz w:val="24"/>
        </w:rPr>
      </w:pPr>
      <w:r>
        <w:rPr>
          <w:rFonts w:ascii="仿宋" w:hAnsi="仿宋" w:eastAsia="仿宋"/>
          <w:sz w:val="24"/>
        </w:rPr>
        <w:t>XX公司</w:t>
      </w:r>
      <w:r>
        <w:rPr>
          <w:rFonts w:hint="eastAsia" w:ascii="仿宋" w:hAnsi="仿宋" w:eastAsia="仿宋"/>
          <w:sz w:val="24"/>
        </w:rPr>
        <w:t>（采购人名称）</w:t>
      </w:r>
      <w:r>
        <w:rPr>
          <w:rFonts w:ascii="仿宋" w:hAnsi="仿宋" w:eastAsia="仿宋"/>
          <w:sz w:val="24"/>
        </w:rPr>
        <w:t>：</w:t>
      </w:r>
    </w:p>
    <w:p w14:paraId="5AD4A40F">
      <w:pPr>
        <w:pStyle w:val="62"/>
        <w:spacing w:after="78"/>
        <w:ind w:firstLine="480" w:firstLineChars="200"/>
        <w:jc w:val="left"/>
        <w:rPr>
          <w:rFonts w:hint="eastAsia" w:ascii="仿宋" w:hAnsi="仿宋" w:eastAsia="仿宋" w:cs="Times New Roman"/>
          <w:b w:val="0"/>
          <w:kern w:val="2"/>
          <w:sz w:val="24"/>
          <w:szCs w:val="24"/>
        </w:rPr>
      </w:pPr>
      <w:r>
        <w:rPr>
          <w:rFonts w:ascii="仿宋" w:hAnsi="仿宋" w:eastAsia="仿宋" w:cs="Times New Roman"/>
          <w:b w:val="0"/>
          <w:kern w:val="2"/>
          <w:sz w:val="24"/>
          <w:szCs w:val="24"/>
        </w:rPr>
        <w:t xml:space="preserve">  </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（单位全称）</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（法定代表人姓名）特授权</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（被授权人姓名）代表我公司，</w:t>
      </w:r>
      <w:r>
        <w:rPr>
          <w:rFonts w:hint="eastAsia" w:ascii="仿宋" w:hAnsi="仿宋" w:eastAsia="仿宋" w:cs="Times New Roman"/>
          <w:b w:val="0"/>
          <w:kern w:val="2"/>
          <w:sz w:val="24"/>
          <w:szCs w:val="24"/>
        </w:rPr>
        <w:t>负责</w:t>
      </w:r>
      <w:r>
        <w:rPr>
          <w:rFonts w:ascii="仿宋" w:hAnsi="仿宋" w:eastAsia="仿宋" w:cs="Times New Roman"/>
          <w:b w:val="0"/>
          <w:kern w:val="2"/>
          <w:sz w:val="24"/>
          <w:szCs w:val="24"/>
        </w:rPr>
        <w:t>本项目的</w:t>
      </w:r>
      <w:r>
        <w:rPr>
          <w:rFonts w:hint="eastAsia" w:ascii="仿宋" w:hAnsi="仿宋" w:eastAsia="仿宋" w:cs="Times New Roman"/>
          <w:b w:val="0"/>
          <w:kern w:val="2"/>
          <w:sz w:val="24"/>
          <w:szCs w:val="24"/>
        </w:rPr>
        <w:t>选聘</w:t>
      </w:r>
      <w:r>
        <w:rPr>
          <w:rFonts w:ascii="仿宋" w:hAnsi="仿宋" w:eastAsia="仿宋" w:cs="Times New Roman"/>
          <w:b w:val="0"/>
          <w:kern w:val="2"/>
          <w:sz w:val="24"/>
          <w:szCs w:val="24"/>
        </w:rPr>
        <w:t>和中选后的合同签订与执行等具体工作，并签订全部有关的文件、合同，我公司对被授权人的行为负全部责任。</w:t>
      </w:r>
    </w:p>
    <w:p w14:paraId="2AA6C63E">
      <w:pPr>
        <w:pStyle w:val="62"/>
        <w:spacing w:after="78"/>
        <w:ind w:firstLine="480" w:firstLineChars="200"/>
        <w:jc w:val="left"/>
        <w:rPr>
          <w:rFonts w:hint="eastAsia" w:ascii="仿宋" w:hAnsi="仿宋" w:eastAsia="仿宋" w:cs="Times New Roman"/>
          <w:b w:val="0"/>
          <w:kern w:val="2"/>
          <w:sz w:val="24"/>
          <w:szCs w:val="24"/>
        </w:rPr>
      </w:pPr>
      <w:r>
        <w:rPr>
          <w:rFonts w:ascii="仿宋" w:hAnsi="仿宋" w:eastAsia="仿宋" w:cs="Times New Roman"/>
          <w:b w:val="0"/>
          <w:kern w:val="2"/>
          <w:sz w:val="24"/>
          <w:szCs w:val="24"/>
        </w:rPr>
        <w:t>本授权书于</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年</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月</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日签字生效。在</w:t>
      </w:r>
      <w:r>
        <w:rPr>
          <w:rFonts w:hint="eastAsia" w:ascii="仿宋" w:hAnsi="仿宋" w:eastAsia="仿宋" w:cs="Times New Roman"/>
          <w:b w:val="0"/>
          <w:kern w:val="2"/>
          <w:sz w:val="24"/>
          <w:szCs w:val="24"/>
        </w:rPr>
        <w:t>撤销</w:t>
      </w:r>
      <w:r>
        <w:rPr>
          <w:rFonts w:ascii="仿宋" w:hAnsi="仿宋" w:eastAsia="仿宋" w:cs="Times New Roman"/>
          <w:b w:val="0"/>
          <w:kern w:val="2"/>
          <w:sz w:val="24"/>
          <w:szCs w:val="24"/>
        </w:rPr>
        <w:t>授权的书面通知到达之前，本授权书一直有效，被授权人在授权书有效期内签署的所有文件不因授权的</w:t>
      </w:r>
      <w:r>
        <w:rPr>
          <w:rFonts w:hint="eastAsia" w:ascii="仿宋" w:hAnsi="仿宋" w:eastAsia="仿宋" w:cs="Times New Roman"/>
          <w:b w:val="0"/>
          <w:kern w:val="2"/>
          <w:sz w:val="24"/>
          <w:szCs w:val="24"/>
        </w:rPr>
        <w:t>撤销</w:t>
      </w:r>
      <w:r>
        <w:rPr>
          <w:rFonts w:ascii="仿宋" w:hAnsi="仿宋" w:eastAsia="仿宋" w:cs="Times New Roman"/>
          <w:b w:val="0"/>
          <w:kern w:val="2"/>
          <w:sz w:val="24"/>
          <w:szCs w:val="24"/>
        </w:rPr>
        <w:t>而失效。</w:t>
      </w:r>
    </w:p>
    <w:p w14:paraId="5B0FF67D">
      <w:pPr>
        <w:pStyle w:val="62"/>
        <w:spacing w:after="78"/>
        <w:ind w:firstLine="480" w:firstLineChars="200"/>
        <w:jc w:val="left"/>
        <w:rPr>
          <w:rFonts w:hint="eastAsia" w:ascii="仿宋" w:hAnsi="仿宋" w:eastAsia="仿宋" w:cs="Times New Roman"/>
          <w:b w:val="0"/>
          <w:kern w:val="2"/>
          <w:sz w:val="24"/>
          <w:szCs w:val="24"/>
        </w:rPr>
      </w:pPr>
    </w:p>
    <w:p w14:paraId="0E6FFB92">
      <w:pPr>
        <w:spacing w:after="78" w:line="360" w:lineRule="auto"/>
        <w:rPr>
          <w:rFonts w:hint="eastAsia" w:ascii="仿宋" w:hAnsi="仿宋" w:eastAsia="仿宋"/>
          <w:sz w:val="24"/>
          <w:u w:val="single"/>
        </w:rPr>
      </w:pPr>
      <w:r>
        <w:rPr>
          <w:rFonts w:ascii="仿宋" w:hAnsi="仿宋" w:eastAsia="仿宋"/>
          <w:sz w:val="24"/>
        </w:rPr>
        <w:t>被授权人：</w:t>
      </w:r>
      <w:r>
        <w:rPr>
          <w:rFonts w:ascii="仿宋" w:hAnsi="仿宋" w:eastAsia="仿宋"/>
          <w:sz w:val="24"/>
          <w:u w:val="single"/>
        </w:rPr>
        <w:t xml:space="preserve">（签名）     </w:t>
      </w:r>
      <w:r>
        <w:rPr>
          <w:rFonts w:ascii="仿宋" w:hAnsi="仿宋" w:eastAsia="仿宋"/>
          <w:sz w:val="24"/>
        </w:rPr>
        <w:t xml:space="preserve">       参选单位：</w:t>
      </w:r>
      <w:r>
        <w:rPr>
          <w:rFonts w:ascii="仿宋" w:hAnsi="仿宋" w:eastAsia="仿宋"/>
          <w:sz w:val="24"/>
          <w:u w:val="single"/>
        </w:rPr>
        <w:t>（盖公章）</w:t>
      </w:r>
    </w:p>
    <w:p w14:paraId="7912C190">
      <w:pPr>
        <w:spacing w:after="78" w:line="360" w:lineRule="auto"/>
        <w:ind w:firstLine="3480" w:firstLineChars="1450"/>
        <w:rPr>
          <w:rFonts w:hint="eastAsia" w:ascii="仿宋" w:hAnsi="仿宋" w:eastAsia="仿宋"/>
          <w:sz w:val="24"/>
          <w:u w:val="single"/>
        </w:rPr>
      </w:pPr>
      <w:r>
        <w:rPr>
          <w:rFonts w:ascii="仿宋" w:hAnsi="仿宋" w:eastAsia="仿宋"/>
          <w:sz w:val="24"/>
        </w:rPr>
        <w:t>法定代表人</w:t>
      </w:r>
      <w:r>
        <w:rPr>
          <w:rFonts w:ascii="仿宋" w:hAnsi="仿宋" w:eastAsia="仿宋"/>
          <w:sz w:val="24"/>
          <w:u w:val="single"/>
        </w:rPr>
        <w:t xml:space="preserve">（签名）    </w:t>
      </w:r>
    </w:p>
    <w:p w14:paraId="5F98B3FC">
      <w:pPr>
        <w:spacing w:after="78" w:line="288" w:lineRule="auto"/>
        <w:rPr>
          <w:rFonts w:hint="eastAsia" w:ascii="仿宋" w:hAnsi="仿宋" w:eastAsia="仿宋"/>
          <w:b/>
          <w:sz w:val="24"/>
        </w:rPr>
      </w:pPr>
      <w:r>
        <w:rPr>
          <w:rFonts w:ascii="仿宋" w:hAnsi="仿宋" w:eastAsia="仿宋"/>
          <w:sz w:val="24"/>
        </w:rPr>
        <w:t xml:space="preserve">                               年    月    日</w:t>
      </w:r>
    </w:p>
    <w:tbl>
      <w:tblPr>
        <w:tblStyle w:val="20"/>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8A5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003DC25D">
            <w:pPr>
              <w:spacing w:after="78"/>
              <w:jc w:val="center"/>
              <w:rPr>
                <w:rFonts w:hint="eastAsia" w:ascii="仿宋" w:hAnsi="仿宋" w:eastAsia="仿宋"/>
                <w:sz w:val="24"/>
              </w:rPr>
            </w:pPr>
            <w:r>
              <w:rPr>
                <w:rFonts w:ascii="仿宋" w:hAnsi="仿宋" w:eastAsia="仿宋"/>
                <w:sz w:val="24"/>
              </w:rPr>
              <w:t>授权人身份证复印件</w:t>
            </w:r>
          </w:p>
        </w:tc>
        <w:tc>
          <w:tcPr>
            <w:tcW w:w="1319" w:type="dxa"/>
            <w:tcBorders>
              <w:top w:val="nil"/>
              <w:bottom w:val="nil"/>
            </w:tcBorders>
          </w:tcPr>
          <w:p w14:paraId="5C5607E8">
            <w:pPr>
              <w:spacing w:after="78"/>
              <w:jc w:val="center"/>
              <w:rPr>
                <w:rFonts w:hint="eastAsia" w:ascii="仿宋" w:hAnsi="仿宋" w:eastAsia="仿宋"/>
                <w:sz w:val="24"/>
              </w:rPr>
            </w:pPr>
          </w:p>
        </w:tc>
        <w:tc>
          <w:tcPr>
            <w:tcW w:w="3774" w:type="dxa"/>
            <w:vAlign w:val="center"/>
          </w:tcPr>
          <w:p w14:paraId="6B7A29DE">
            <w:pPr>
              <w:spacing w:after="78"/>
              <w:jc w:val="center"/>
              <w:rPr>
                <w:rFonts w:hint="eastAsia" w:ascii="仿宋" w:hAnsi="仿宋" w:eastAsia="仿宋"/>
                <w:sz w:val="24"/>
              </w:rPr>
            </w:pPr>
            <w:r>
              <w:rPr>
                <w:rFonts w:ascii="仿宋" w:hAnsi="仿宋" w:eastAsia="仿宋"/>
                <w:sz w:val="24"/>
              </w:rPr>
              <w:t>被授权人身份证复印件</w:t>
            </w:r>
          </w:p>
        </w:tc>
      </w:tr>
    </w:tbl>
    <w:p w14:paraId="0323C34B">
      <w:pPr>
        <w:spacing w:after="78" w:line="288" w:lineRule="auto"/>
        <w:rPr>
          <w:rFonts w:hint="eastAsia" w:ascii="仿宋" w:hAnsi="仿宋" w:eastAsia="仿宋"/>
          <w:b/>
          <w:szCs w:val="21"/>
        </w:rPr>
      </w:pPr>
    </w:p>
    <w:p w14:paraId="52DD9625">
      <w:pPr>
        <w:spacing w:after="78" w:line="288" w:lineRule="auto"/>
        <w:rPr>
          <w:rFonts w:hint="eastAsia" w:ascii="仿宋" w:hAnsi="仿宋" w:eastAsia="仿宋"/>
          <w:b/>
          <w:szCs w:val="21"/>
        </w:rPr>
      </w:pPr>
    </w:p>
    <w:p w14:paraId="00B4B04C">
      <w:pPr>
        <w:pStyle w:val="4"/>
        <w:spacing w:afterLines="0"/>
        <w:rPr>
          <w:rFonts w:hint="eastAsia" w:eastAsia="宋体"/>
          <w:sz w:val="24"/>
          <w:szCs w:val="24"/>
          <w:lang w:eastAsia="zh-CN"/>
        </w:rPr>
      </w:pPr>
      <w:r>
        <w:br w:type="page"/>
      </w:r>
      <w:bookmarkStart w:id="97"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2EDC05E3">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5F1C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75F1C1">
                      <w:pPr>
                        <w:spacing w:after="60" w:afterLines="0"/>
                      </w:pPr>
                    </w:p>
                  </w:txbxContent>
                </v:textbox>
              </v:shape>
            </w:pict>
          </mc:Fallback>
        </mc:AlternateContent>
      </w:r>
    </w:p>
    <w:p w14:paraId="49DAAA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4C86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18C7F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BC69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37C9F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4AE2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3474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861C5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8A2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B225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4994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CF17E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49C49">
      <w:pPr>
        <w:pStyle w:val="63"/>
        <w:ind w:firstLine="480"/>
      </w:pPr>
    </w:p>
    <w:p w14:paraId="447C6C2B">
      <w:pPr>
        <w:pStyle w:val="63"/>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近两年内（202</w:t>
      </w: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年</w:t>
      </w: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月至今）或成立至今（成立不足两年的单位）至少具备</w:t>
      </w:r>
      <w:r>
        <w:rPr>
          <w:rFonts w:hint="eastAsia" w:ascii="宋体" w:hAnsi="宋体" w:eastAsia="宋体" w:cs="宋体"/>
          <w:b/>
          <w:bCs/>
          <w:color w:val="000000"/>
          <w:sz w:val="24"/>
          <w:szCs w:val="24"/>
          <w:highlight w:val="none"/>
          <w:lang w:val="en-US" w:eastAsia="zh-CN"/>
        </w:rPr>
        <w:t>两</w:t>
      </w:r>
      <w:r>
        <w:rPr>
          <w:rFonts w:hint="eastAsia" w:ascii="宋体" w:hAnsi="宋体" w:eastAsia="宋体" w:cs="宋体"/>
          <w:b/>
          <w:bCs/>
          <w:color w:val="000000"/>
          <w:sz w:val="24"/>
          <w:szCs w:val="24"/>
          <w:highlight w:val="none"/>
        </w:rPr>
        <w:t>项正在实施或已完成的类似业绩</w:t>
      </w:r>
      <w:r>
        <w:rPr>
          <w:rFonts w:hint="eastAsia" w:ascii="宋体" w:hAnsi="宋体" w:eastAsia="宋体" w:cs="宋体"/>
          <w:b/>
          <w:bCs/>
          <w:color w:val="000000"/>
          <w:sz w:val="24"/>
          <w:szCs w:val="24"/>
          <w:highlight w:val="none"/>
          <w:lang w:eastAsia="zh-CN"/>
        </w:rPr>
        <w:t>（提供合同关键页或委托书或中标通知书或发票为有效业绩）</w:t>
      </w:r>
    </w:p>
    <w:p w14:paraId="744E8AAE">
      <w:pPr>
        <w:tabs>
          <w:tab w:val="left" w:pos="1110"/>
        </w:tabs>
        <w:spacing w:after="60" w:afterLines="0"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73660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7D5EE3">
                            <w:pPr>
                              <w:spacing w:after="60" w:afterLines="0"/>
                            </w:pPr>
                          </w:p>
                        </w:txbxContent>
                      </wps:txbx>
                      <wps:bodyPr wrap="square" upright="1"/>
                    </wps:wsp>
                  </a:graphicData>
                </a:graphic>
              </wp:anchor>
            </w:drawing>
          </mc:Choice>
          <mc:Fallback>
            <w:pict>
              <v:shape id="_x0000_s1026" o:spid="_x0000_s1026" o:spt="202" type="#_x0000_t202" style="position:absolute;left:0pt;margin-left:2.15pt;margin-top:5.8pt;height:282pt;width:425.25pt;z-index:251660288;mso-width-relative:page;mso-height-relative:page;" fillcolor="#FFFFFF" filled="t" stroked="t" coordsize="21600,21600" o:gfxdata="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FWortUAAAAIAQAADwAAAAAAAAAB&#10;ACAAAAAiAAAAZHJzL2Rvd25yZXYueG1sUEsBAhQAFAAAAAgAh07iQP/q108TAgAARQQAAA4AAAAA&#10;AAAAAQAgAAAAJAEAAGRycy9lMm9Eb2MueG1sUEsFBgAAAAAGAAYAWQEAAKkFAAAAAA==&#10;">
                <v:fill on="t" focussize="0,0"/>
                <v:stroke weight="0.5pt" color="#000000" joinstyle="miter"/>
                <v:imagedata o:title=""/>
                <o:lock v:ext="edit" aspectratio="f"/>
                <v:textbox>
                  <w:txbxContent>
                    <w:p w14:paraId="6A7D5EE3">
                      <w:pPr>
                        <w:spacing w:after="60" w:afterLines="0"/>
                      </w:pPr>
                    </w:p>
                  </w:txbxContent>
                </v:textbox>
              </v:shape>
            </w:pict>
          </mc:Fallback>
        </mc:AlternateContent>
      </w:r>
    </w:p>
    <w:p w14:paraId="042B25F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65CCFE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A069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1FBF6C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A37926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0F940E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53CC26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FBB30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0FEE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4937D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EF24B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61625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20785B8">
      <w:pPr>
        <w:tabs>
          <w:tab w:val="left" w:pos="1110"/>
        </w:tabs>
        <w:spacing w:after="60" w:afterLines="0"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40005</wp:posOffset>
                </wp:positionV>
                <wp:extent cx="5400675" cy="8653145"/>
                <wp:effectExtent l="4445" t="4445" r="5080" b="10160"/>
                <wp:wrapNone/>
                <wp:docPr id="2" name="文本框 1"/>
                <wp:cNvGraphicFramePr/>
                <a:graphic xmlns:a="http://schemas.openxmlformats.org/drawingml/2006/main">
                  <a:graphicData uri="http://schemas.microsoft.com/office/word/2010/wordprocessingShape">
                    <wps:wsp>
                      <wps:cNvSpPr txBox="1"/>
                      <wps:spPr>
                        <a:xfrm>
                          <a:off x="0" y="0"/>
                          <a:ext cx="5400675" cy="86531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B10CEBB">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3.15pt;height:681.35pt;width:425.25pt;z-index:251661312;mso-width-relative:page;mso-height-relative:page;" fillcolor="#FFFFFF" filled="t" stroked="t" coordsize="21600,21600" o:gfxdata="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3MD/1AAAAAgBAAAPAAAAAAAA&#10;AAEAIAAAACIAAABkcnMvZG93bnJldi54bWxQSwECFAAUAAAACACHTuJAOWcUaRYCAABFBAAADgAA&#10;AAAAAAABACAAAAAjAQAAZHJzL2Uyb0RvYy54bWxQSwUGAAAAAAYABgBZAQAAqwUAAAAA&#10;">
                <v:fill on="t" focussize="0,0"/>
                <v:stroke weight="0.5pt" color="#000000" joinstyle="miter"/>
                <v:imagedata o:title=""/>
                <o:lock v:ext="edit" aspectratio="f"/>
                <v:textbox>
                  <w:txbxContent>
                    <w:p w14:paraId="7B10CEBB">
                      <w:pPr>
                        <w:spacing w:after="60" w:afterLines="0"/>
                      </w:pPr>
                    </w:p>
                  </w:txbxContent>
                </v:textbox>
              </v:shape>
            </w:pict>
          </mc:Fallback>
        </mc:AlternateContent>
      </w:r>
    </w:p>
    <w:bookmarkEnd w:id="97"/>
    <w:p w14:paraId="45A1A81A">
      <w:pPr>
        <w:spacing w:afterLines="0"/>
      </w:pPr>
    </w:p>
    <w:p w14:paraId="65BAD97D">
      <w:pPr>
        <w:keepNext/>
        <w:keepLines/>
        <w:spacing w:after="78" w:afterLines="0" w:line="360" w:lineRule="exact"/>
        <w:jc w:val="center"/>
        <w:textAlignment w:val="baseline"/>
        <w:outlineLvl w:val="1"/>
      </w:pPr>
      <w:r>
        <w:br w:type="page"/>
      </w:r>
    </w:p>
    <w:p w14:paraId="78499F5E">
      <w:pPr>
        <w:pStyle w:val="60"/>
        <w:keepNext/>
        <w:keepLines/>
        <w:numPr>
          <w:ilvl w:val="255"/>
          <w:numId w:val="0"/>
        </w:numPr>
        <w:spacing w:afterLines="0" w:line="360" w:lineRule="exact"/>
        <w:jc w:val="center"/>
        <w:textAlignment w:val="baseline"/>
        <w:outlineLvl w:val="1"/>
        <w:rPr>
          <w:rFonts w:hint="eastAsia" w:ascii="仿宋" w:hAnsi="仿宋" w:eastAsia="仿宋"/>
          <w:sz w:val="22"/>
          <w:szCs w:val="28"/>
        </w:rPr>
      </w:pPr>
      <w:r>
        <w:rPr>
          <w:rFonts w:hint="eastAsia" w:ascii="仿宋" w:hAnsi="仿宋" w:eastAsia="仿宋"/>
          <w:b/>
          <w:bCs/>
          <w:kern w:val="0"/>
          <w:sz w:val="24"/>
          <w:lang w:val="en-US" w:eastAsia="zh-CN"/>
        </w:rPr>
        <w:t>五</w:t>
      </w:r>
      <w:r>
        <w:rPr>
          <w:rFonts w:hint="eastAsia" w:ascii="仿宋" w:hAnsi="仿宋" w:eastAsia="仿宋"/>
          <w:b/>
          <w:bCs/>
          <w:kern w:val="0"/>
          <w:sz w:val="24"/>
        </w:rPr>
        <w:t>、</w:t>
      </w:r>
      <w:r>
        <w:rPr>
          <w:rFonts w:hint="eastAsia" w:ascii="仿宋" w:hAnsi="仿宋" w:eastAsia="仿宋"/>
          <w:b/>
          <w:bCs/>
          <w:kern w:val="0"/>
          <w:sz w:val="24"/>
          <w:lang w:eastAsia="zh-CN"/>
        </w:rPr>
        <w:t>皮带输送机</w:t>
      </w:r>
      <w:r>
        <w:rPr>
          <w:rFonts w:hint="eastAsia" w:ascii="仿宋" w:hAnsi="仿宋" w:eastAsia="仿宋"/>
          <w:b/>
          <w:bCs/>
          <w:kern w:val="0"/>
          <w:sz w:val="24"/>
        </w:rPr>
        <w:t>采购项目报价一览表</w:t>
      </w: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372"/>
        <w:gridCol w:w="2628"/>
        <w:gridCol w:w="132"/>
        <w:gridCol w:w="975"/>
        <w:gridCol w:w="1030"/>
        <w:gridCol w:w="1595"/>
        <w:gridCol w:w="845"/>
      </w:tblGrid>
      <w:tr w14:paraId="20D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70" w:type="dxa"/>
            <w:vAlign w:val="center"/>
          </w:tcPr>
          <w:p w14:paraId="3B73D78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77" w:type="dxa"/>
            <w:gridSpan w:val="7"/>
            <w:vAlign w:val="center"/>
          </w:tcPr>
          <w:p w14:paraId="6621268B">
            <w:pPr>
              <w:spacing w:afterLines="0" w:line="300" w:lineRule="exact"/>
              <w:jc w:val="center"/>
              <w:rPr>
                <w:rFonts w:hint="eastAsia" w:ascii="仿宋" w:hAnsi="仿宋" w:eastAsia="仿宋"/>
                <w:b/>
                <w:szCs w:val="21"/>
              </w:rPr>
            </w:pPr>
            <w:r>
              <w:rPr>
                <w:rFonts w:hint="eastAsia" w:ascii="仿宋" w:hAnsi="仿宋" w:eastAsia="仿宋"/>
                <w:b/>
                <w:szCs w:val="21"/>
                <w:lang w:eastAsia="zh-CN"/>
              </w:rPr>
              <w:t>皮带输送机</w:t>
            </w:r>
            <w:r>
              <w:rPr>
                <w:rFonts w:hint="eastAsia" w:ascii="仿宋" w:hAnsi="仿宋" w:eastAsia="仿宋"/>
                <w:b/>
                <w:szCs w:val="21"/>
              </w:rPr>
              <w:t>采购项目</w:t>
            </w:r>
          </w:p>
        </w:tc>
      </w:tr>
      <w:tr w14:paraId="032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0" w:type="dxa"/>
            <w:vMerge w:val="restart"/>
            <w:vAlign w:val="center"/>
          </w:tcPr>
          <w:p w14:paraId="7D8BAF6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132" w:type="dxa"/>
            <w:gridSpan w:val="3"/>
            <w:vMerge w:val="restart"/>
            <w:vAlign w:val="center"/>
          </w:tcPr>
          <w:p w14:paraId="72D41685">
            <w:pPr>
              <w:spacing w:afterLines="0" w:line="300" w:lineRule="exact"/>
              <w:jc w:val="center"/>
              <w:rPr>
                <w:rFonts w:hint="eastAsia" w:ascii="仿宋" w:hAnsi="仿宋" w:eastAsia="仿宋"/>
                <w:szCs w:val="21"/>
              </w:rPr>
            </w:pPr>
            <w:r>
              <w:rPr>
                <w:rFonts w:hint="eastAsia" w:ascii="仿宋" w:hAnsi="仿宋" w:eastAsia="仿宋"/>
                <w:szCs w:val="21"/>
              </w:rPr>
              <w:t>深圳市</w:t>
            </w:r>
            <w:r>
              <w:rPr>
                <w:rFonts w:hint="eastAsia" w:ascii="仿宋" w:hAnsi="仿宋" w:eastAsia="仿宋"/>
                <w:szCs w:val="21"/>
                <w:lang w:eastAsia="zh-CN"/>
              </w:rPr>
              <w:t>深水水务咨询</w:t>
            </w:r>
            <w:r>
              <w:rPr>
                <w:rFonts w:hint="eastAsia" w:ascii="仿宋" w:hAnsi="仿宋" w:eastAsia="仿宋"/>
                <w:szCs w:val="21"/>
              </w:rPr>
              <w:t>有限公司</w:t>
            </w:r>
          </w:p>
        </w:tc>
        <w:tc>
          <w:tcPr>
            <w:tcW w:w="975" w:type="dxa"/>
            <w:vAlign w:val="center"/>
          </w:tcPr>
          <w:p w14:paraId="4D70D6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470" w:type="dxa"/>
            <w:gridSpan w:val="3"/>
          </w:tcPr>
          <w:p w14:paraId="7CF2A14E">
            <w:pPr>
              <w:spacing w:afterLines="0"/>
              <w:jc w:val="center"/>
              <w:rPr>
                <w:rFonts w:hint="eastAsia" w:ascii="仿宋" w:hAnsi="仿宋" w:eastAsia="仿宋"/>
                <w:szCs w:val="21"/>
              </w:rPr>
            </w:pPr>
          </w:p>
        </w:tc>
      </w:tr>
      <w:tr w14:paraId="601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70" w:type="dxa"/>
            <w:vMerge w:val="continue"/>
            <w:vAlign w:val="center"/>
          </w:tcPr>
          <w:p w14:paraId="7834F1D7">
            <w:pPr>
              <w:spacing w:afterLines="0" w:line="300" w:lineRule="exact"/>
              <w:jc w:val="center"/>
              <w:rPr>
                <w:rFonts w:hint="eastAsia" w:ascii="仿宋" w:hAnsi="仿宋" w:eastAsia="仿宋"/>
                <w:szCs w:val="21"/>
              </w:rPr>
            </w:pPr>
          </w:p>
        </w:tc>
        <w:tc>
          <w:tcPr>
            <w:tcW w:w="4132" w:type="dxa"/>
            <w:gridSpan w:val="3"/>
            <w:vMerge w:val="continue"/>
            <w:vAlign w:val="center"/>
          </w:tcPr>
          <w:p w14:paraId="222EAFF5">
            <w:pPr>
              <w:spacing w:afterLines="0" w:line="300" w:lineRule="exact"/>
              <w:jc w:val="center"/>
              <w:rPr>
                <w:rFonts w:hint="eastAsia" w:ascii="仿宋" w:hAnsi="仿宋" w:eastAsia="仿宋"/>
                <w:szCs w:val="21"/>
              </w:rPr>
            </w:pPr>
          </w:p>
        </w:tc>
        <w:tc>
          <w:tcPr>
            <w:tcW w:w="975" w:type="dxa"/>
            <w:vAlign w:val="center"/>
          </w:tcPr>
          <w:p w14:paraId="742115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470" w:type="dxa"/>
            <w:gridSpan w:val="3"/>
          </w:tcPr>
          <w:p w14:paraId="343B403B">
            <w:pPr>
              <w:spacing w:afterLines="0"/>
              <w:jc w:val="center"/>
              <w:rPr>
                <w:rFonts w:hint="eastAsia" w:ascii="仿宋" w:hAnsi="仿宋" w:eastAsia="仿宋"/>
                <w:szCs w:val="21"/>
              </w:rPr>
            </w:pPr>
          </w:p>
        </w:tc>
      </w:tr>
      <w:tr w14:paraId="3CD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0" w:type="dxa"/>
            <w:vAlign w:val="center"/>
          </w:tcPr>
          <w:p w14:paraId="2A06E77C">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4132" w:type="dxa"/>
            <w:gridSpan w:val="3"/>
            <w:vAlign w:val="center"/>
          </w:tcPr>
          <w:p w14:paraId="65EB4474">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深圳市宝安区燕罗街道洪桥头社区河堤路4号松岗水质净化厂二期</w:t>
            </w:r>
          </w:p>
        </w:tc>
        <w:tc>
          <w:tcPr>
            <w:tcW w:w="975" w:type="dxa"/>
            <w:vAlign w:val="center"/>
          </w:tcPr>
          <w:p w14:paraId="0DAE10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470" w:type="dxa"/>
            <w:gridSpan w:val="3"/>
          </w:tcPr>
          <w:p w14:paraId="69AD6A5F">
            <w:pPr>
              <w:spacing w:afterLines="0"/>
              <w:jc w:val="center"/>
              <w:rPr>
                <w:rFonts w:hint="eastAsia" w:ascii="仿宋" w:hAnsi="仿宋" w:eastAsia="仿宋"/>
                <w:szCs w:val="21"/>
              </w:rPr>
            </w:pPr>
          </w:p>
        </w:tc>
      </w:tr>
      <w:tr w14:paraId="674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14D26A7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1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E97933C">
            <w:pPr>
              <w:spacing w:afterLines="0"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1372" w:type="dxa"/>
            <w:vAlign w:val="center"/>
          </w:tcPr>
          <w:p w14:paraId="47F86A05">
            <w:pPr>
              <w:spacing w:afterLines="0" w:line="440" w:lineRule="exact"/>
              <w:jc w:val="center"/>
              <w:rPr>
                <w:rFonts w:hint="eastAsia" w:ascii="仿宋" w:hAnsi="仿宋" w:eastAsia="仿宋" w:cs="仿宋"/>
                <w:b/>
                <w:szCs w:val="21"/>
              </w:rPr>
            </w:pPr>
            <w:r>
              <w:rPr>
                <w:rFonts w:hint="eastAsia" w:ascii="仿宋" w:hAnsi="仿宋" w:eastAsia="仿宋" w:cs="仿宋"/>
                <w:b/>
                <w:szCs w:val="21"/>
              </w:rPr>
              <w:t>*名称</w:t>
            </w:r>
          </w:p>
        </w:tc>
        <w:tc>
          <w:tcPr>
            <w:tcW w:w="2760" w:type="dxa"/>
            <w:gridSpan w:val="2"/>
            <w:vAlign w:val="center"/>
          </w:tcPr>
          <w:p w14:paraId="71E05049">
            <w:pPr>
              <w:widowControl/>
              <w:spacing w:after="78"/>
              <w:jc w:val="center"/>
              <w:textAlignment w:val="center"/>
              <w:rPr>
                <w:rFonts w:hint="eastAsia" w:ascii="仿宋" w:hAnsi="仿宋" w:eastAsia="仿宋" w:cs="仿宋"/>
                <w:b/>
                <w:szCs w:val="21"/>
              </w:rPr>
            </w:pPr>
            <w:r>
              <w:rPr>
                <w:rFonts w:hint="eastAsia" w:ascii="仿宋" w:hAnsi="仿宋" w:eastAsia="仿宋" w:cs="仿宋"/>
                <w:b/>
                <w:szCs w:val="21"/>
              </w:rPr>
              <w:t>*规格型号</w:t>
            </w:r>
          </w:p>
        </w:tc>
        <w:tc>
          <w:tcPr>
            <w:tcW w:w="975" w:type="dxa"/>
            <w:vAlign w:val="center"/>
          </w:tcPr>
          <w:p w14:paraId="457505F8">
            <w:pPr>
              <w:spacing w:afterLines="0" w:line="440" w:lineRule="exact"/>
              <w:jc w:val="center"/>
              <w:rPr>
                <w:rFonts w:hint="eastAsia" w:ascii="仿宋" w:hAnsi="仿宋" w:eastAsia="仿宋" w:cs="仿宋"/>
                <w:b/>
                <w:szCs w:val="21"/>
              </w:rPr>
            </w:pPr>
            <w:r>
              <w:rPr>
                <w:rFonts w:hint="eastAsia" w:ascii="仿宋" w:hAnsi="仿宋" w:eastAsia="仿宋" w:cs="仿宋"/>
                <w:b/>
                <w:szCs w:val="21"/>
              </w:rPr>
              <w:t>单位</w:t>
            </w:r>
          </w:p>
        </w:tc>
        <w:tc>
          <w:tcPr>
            <w:tcW w:w="1030" w:type="dxa"/>
            <w:vAlign w:val="center"/>
          </w:tcPr>
          <w:p w14:paraId="3572C1E7">
            <w:pPr>
              <w:spacing w:afterLines="0" w:line="440" w:lineRule="exact"/>
              <w:jc w:val="center"/>
              <w:rPr>
                <w:rFonts w:hint="eastAsia" w:ascii="仿宋" w:hAnsi="仿宋" w:eastAsia="仿宋" w:cs="仿宋"/>
                <w:b/>
                <w:szCs w:val="21"/>
              </w:rPr>
            </w:pPr>
            <w:r>
              <w:rPr>
                <w:rFonts w:hint="eastAsia" w:ascii="仿宋" w:hAnsi="仿宋" w:eastAsia="仿宋" w:cs="仿宋"/>
                <w:b/>
                <w:szCs w:val="21"/>
              </w:rPr>
              <w:t>*数量</w:t>
            </w:r>
          </w:p>
        </w:tc>
        <w:tc>
          <w:tcPr>
            <w:tcW w:w="1595" w:type="dxa"/>
            <w:vAlign w:val="center"/>
          </w:tcPr>
          <w:p w14:paraId="070B88C5">
            <w:pPr>
              <w:spacing w:afterLines="0" w:line="440" w:lineRule="exact"/>
              <w:jc w:val="center"/>
              <w:rPr>
                <w:rFonts w:hint="eastAsia" w:ascii="仿宋" w:hAnsi="仿宋" w:eastAsia="仿宋" w:cs="仿宋"/>
                <w:b/>
                <w:szCs w:val="21"/>
              </w:rPr>
            </w:pPr>
            <w:r>
              <w:rPr>
                <w:rFonts w:hint="eastAsia" w:ascii="仿宋" w:hAnsi="仿宋" w:eastAsia="仿宋" w:cs="仿宋"/>
                <w:b/>
                <w:szCs w:val="21"/>
              </w:rPr>
              <w:t>*含税单价（元）</w:t>
            </w:r>
          </w:p>
        </w:tc>
        <w:tc>
          <w:tcPr>
            <w:tcW w:w="845" w:type="dxa"/>
            <w:vAlign w:val="center"/>
          </w:tcPr>
          <w:p w14:paraId="608A9F18">
            <w:pPr>
              <w:spacing w:afterLines="0"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7BA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26A05C5B">
            <w:pPr>
              <w:pStyle w:val="57"/>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103D38A">
            <w:pPr>
              <w:spacing w:beforeLines="0" w:afterLines="0"/>
              <w:jc w:val="center"/>
              <w:rPr>
                <w:rFonts w:hint="eastAsia" w:ascii="仿宋" w:hAnsi="仿宋" w:eastAsia="仿宋" w:cs="仿宋"/>
                <w:sz w:val="22"/>
                <w:szCs w:val="22"/>
              </w:rPr>
            </w:pPr>
            <w:r>
              <w:rPr>
                <w:rFonts w:hint="eastAsia" w:ascii="仿宋" w:hAnsi="仿宋" w:eastAsia="仿宋" w:cs="仿宋"/>
                <w:color w:val="000000"/>
                <w:sz w:val="22"/>
                <w:szCs w:val="22"/>
              </w:rPr>
              <w:t>螺旋输送机下皮带输送机1</w:t>
            </w:r>
          </w:p>
        </w:tc>
        <w:tc>
          <w:tcPr>
            <w:tcW w:w="2760" w:type="dxa"/>
            <w:gridSpan w:val="2"/>
            <w:vAlign w:val="center"/>
          </w:tcPr>
          <w:p w14:paraId="720E54B1">
            <w:pPr>
              <w:widowControl/>
              <w:spacing w:after="78"/>
              <w:jc w:val="center"/>
              <w:textAlignment w:val="center"/>
              <w:rPr>
                <w:rFonts w:hint="eastAsia" w:ascii="仿宋" w:hAnsi="仿宋" w:eastAsia="仿宋" w:cs="仿宋"/>
                <w:szCs w:val="21"/>
              </w:rPr>
            </w:pPr>
            <w:r>
              <w:rPr>
                <w:rFonts w:hint="eastAsia" w:ascii="仿宋" w:hAnsi="仿宋" w:eastAsia="仿宋" w:cs="仿宋"/>
                <w:color w:val="000000"/>
                <w:sz w:val="22"/>
                <w:szCs w:val="22"/>
              </w:rPr>
              <w:t>皮带输送机整体密封，100m³/h，长度40m，功率：22kw</w:t>
            </w:r>
          </w:p>
        </w:tc>
        <w:tc>
          <w:tcPr>
            <w:tcW w:w="975" w:type="dxa"/>
            <w:vAlign w:val="center"/>
          </w:tcPr>
          <w:p w14:paraId="2AD40E2D">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1030" w:type="dxa"/>
            <w:vAlign w:val="center"/>
          </w:tcPr>
          <w:p w14:paraId="2430A233">
            <w:pPr>
              <w:keepNext w:val="0"/>
              <w:keepLines w:val="0"/>
              <w:widowControl/>
              <w:suppressLineNumbers w:val="0"/>
              <w:jc w:val="center"/>
              <w:textAlignment w:val="center"/>
              <w:rPr>
                <w:rFonts w:hint="eastAsia" w:ascii="仿宋" w:hAnsi="仿宋" w:eastAsia="仿宋" w:cs="仿宋"/>
                <w:szCs w:val="21"/>
              </w:rPr>
            </w:pPr>
            <w:r>
              <w:rPr>
                <w:rFonts w:hint="eastAsia" w:ascii="宋体" w:hAnsi="宋体" w:cs="宋体"/>
                <w:i w:val="0"/>
                <w:iCs w:val="0"/>
                <w:color w:val="000000"/>
                <w:kern w:val="0"/>
                <w:sz w:val="22"/>
                <w:szCs w:val="22"/>
                <w:u w:val="none"/>
                <w:lang w:val="en-US" w:eastAsia="zh-CN" w:bidi="ar"/>
              </w:rPr>
              <w:t>1</w:t>
            </w:r>
          </w:p>
        </w:tc>
        <w:tc>
          <w:tcPr>
            <w:tcW w:w="1595" w:type="dxa"/>
            <w:vAlign w:val="center"/>
          </w:tcPr>
          <w:p w14:paraId="2A74920F">
            <w:pPr>
              <w:spacing w:afterLines="0" w:line="440" w:lineRule="exact"/>
              <w:jc w:val="center"/>
              <w:rPr>
                <w:rFonts w:hint="eastAsia" w:ascii="仿宋" w:hAnsi="仿宋" w:eastAsia="仿宋" w:cs="仿宋"/>
                <w:szCs w:val="21"/>
              </w:rPr>
            </w:pPr>
          </w:p>
        </w:tc>
        <w:tc>
          <w:tcPr>
            <w:tcW w:w="845" w:type="dxa"/>
            <w:vMerge w:val="restart"/>
            <w:vAlign w:val="center"/>
          </w:tcPr>
          <w:p w14:paraId="5514022B">
            <w:pPr>
              <w:spacing w:afterLines="0"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含指导安装</w:t>
            </w:r>
          </w:p>
        </w:tc>
      </w:tr>
      <w:tr w14:paraId="2B9E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70" w:type="dxa"/>
            <w:vAlign w:val="center"/>
          </w:tcPr>
          <w:p w14:paraId="6155104D">
            <w:pPr>
              <w:pStyle w:val="57"/>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75F4280">
            <w:pPr>
              <w:spacing w:beforeLines="0" w:afterLines="0"/>
              <w:jc w:val="center"/>
              <w:rPr>
                <w:rFonts w:hint="eastAsia" w:ascii="仿宋" w:hAnsi="仿宋" w:eastAsia="仿宋" w:cs="仿宋"/>
                <w:sz w:val="22"/>
                <w:szCs w:val="22"/>
              </w:rPr>
            </w:pPr>
            <w:r>
              <w:rPr>
                <w:rFonts w:hint="eastAsia" w:ascii="仿宋" w:hAnsi="仿宋" w:eastAsia="仿宋" w:cs="仿宋"/>
                <w:color w:val="000000"/>
                <w:sz w:val="22"/>
                <w:szCs w:val="22"/>
              </w:rPr>
              <w:t>污泥料斗上皮带输送机2</w:t>
            </w:r>
          </w:p>
        </w:tc>
        <w:tc>
          <w:tcPr>
            <w:tcW w:w="2760" w:type="dxa"/>
            <w:gridSpan w:val="2"/>
            <w:vAlign w:val="center"/>
          </w:tcPr>
          <w:p w14:paraId="1EEDDDC2">
            <w:pPr>
              <w:widowControl/>
              <w:spacing w:after="78"/>
              <w:jc w:val="center"/>
              <w:textAlignment w:val="center"/>
              <w:rPr>
                <w:rFonts w:hint="eastAsia" w:ascii="仿宋" w:hAnsi="仿宋" w:eastAsia="仿宋" w:cs="仿宋"/>
                <w:szCs w:val="21"/>
              </w:rPr>
            </w:pPr>
            <w:r>
              <w:rPr>
                <w:rFonts w:hint="eastAsia" w:ascii="仿宋" w:hAnsi="仿宋" w:eastAsia="仿宋" w:cs="仿宋"/>
                <w:color w:val="000000"/>
                <w:sz w:val="22"/>
                <w:szCs w:val="22"/>
              </w:rPr>
              <w:t>含单侧犁式分离器1个，皮带输送机整体密封，皮带输送机参数，100m³/h，长度14m，功率：7.5kw</w:t>
            </w:r>
          </w:p>
        </w:tc>
        <w:tc>
          <w:tcPr>
            <w:tcW w:w="975" w:type="dxa"/>
            <w:vAlign w:val="center"/>
          </w:tcPr>
          <w:p w14:paraId="26612668">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1030" w:type="dxa"/>
            <w:vAlign w:val="center"/>
          </w:tcPr>
          <w:p w14:paraId="780B2FD5">
            <w:pPr>
              <w:keepNext w:val="0"/>
              <w:keepLines w:val="0"/>
              <w:widowControl/>
              <w:suppressLineNumbers w:val="0"/>
              <w:jc w:val="center"/>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1</w:t>
            </w:r>
          </w:p>
        </w:tc>
        <w:tc>
          <w:tcPr>
            <w:tcW w:w="1595" w:type="dxa"/>
            <w:vAlign w:val="center"/>
          </w:tcPr>
          <w:p w14:paraId="352B35FC">
            <w:pPr>
              <w:spacing w:afterLines="0" w:line="440" w:lineRule="exact"/>
              <w:jc w:val="center"/>
              <w:rPr>
                <w:rFonts w:hint="eastAsia" w:ascii="仿宋" w:hAnsi="仿宋" w:eastAsia="仿宋" w:cs="仿宋"/>
                <w:szCs w:val="21"/>
              </w:rPr>
            </w:pPr>
          </w:p>
        </w:tc>
        <w:tc>
          <w:tcPr>
            <w:tcW w:w="845" w:type="dxa"/>
            <w:vMerge w:val="continue"/>
            <w:vAlign w:val="center"/>
          </w:tcPr>
          <w:p w14:paraId="55C2C223">
            <w:pPr>
              <w:spacing w:afterLines="0" w:line="440" w:lineRule="exact"/>
              <w:jc w:val="center"/>
              <w:rPr>
                <w:rFonts w:hint="eastAsia" w:ascii="仿宋" w:hAnsi="仿宋" w:eastAsia="仿宋" w:cs="仿宋"/>
                <w:szCs w:val="21"/>
              </w:rPr>
            </w:pPr>
          </w:p>
        </w:tc>
      </w:tr>
      <w:tr w14:paraId="2A0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4F3E744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7E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0" w:type="dxa"/>
            <w:vAlign w:val="center"/>
          </w:tcPr>
          <w:p w14:paraId="7C6249C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32" w:type="dxa"/>
            <w:gridSpan w:val="3"/>
            <w:vAlign w:val="center"/>
          </w:tcPr>
          <w:p w14:paraId="61B4484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75" w:type="dxa"/>
            <w:vAlign w:val="center"/>
          </w:tcPr>
          <w:p w14:paraId="5C44C90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470" w:type="dxa"/>
            <w:gridSpan w:val="3"/>
            <w:vAlign w:val="center"/>
          </w:tcPr>
          <w:p w14:paraId="55E18642">
            <w:pPr>
              <w:spacing w:afterLines="0" w:line="300" w:lineRule="exact"/>
              <w:jc w:val="center"/>
              <w:rPr>
                <w:rFonts w:hint="eastAsia" w:ascii="仿宋" w:hAnsi="仿宋" w:eastAsia="仿宋"/>
                <w:szCs w:val="21"/>
              </w:rPr>
            </w:pPr>
            <w:r>
              <w:rPr>
                <w:rFonts w:ascii="仿宋" w:hAnsi="仿宋" w:eastAsia="仿宋"/>
                <w:szCs w:val="21"/>
              </w:rPr>
              <w:t>%</w:t>
            </w:r>
          </w:p>
        </w:tc>
      </w:tr>
      <w:tr w14:paraId="0D9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70" w:type="dxa"/>
            <w:vAlign w:val="center"/>
          </w:tcPr>
          <w:p w14:paraId="3BDBB2D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77" w:type="dxa"/>
            <w:gridSpan w:val="7"/>
            <w:vAlign w:val="center"/>
          </w:tcPr>
          <w:p w14:paraId="7667F7A1">
            <w:pPr>
              <w:spacing w:afterLines="0" w:line="300" w:lineRule="exact"/>
              <w:jc w:val="left"/>
              <w:rPr>
                <w:rFonts w:hint="eastAsia" w:ascii="仿宋" w:hAnsi="仿宋" w:eastAsia="仿宋"/>
                <w:szCs w:val="21"/>
              </w:rPr>
            </w:pPr>
            <w:r>
              <w:rPr>
                <w:rFonts w:hint="eastAsia" w:ascii="仿宋" w:hAnsi="仿宋" w:eastAsia="仿宋"/>
                <w:szCs w:val="21"/>
              </w:rPr>
              <w:t>合同生效后支付合同总价的30%为预付款，发货前支付合同总价的30%，货物送到并通过验收后支付合同总价的35%，质保期满后再支付合同总价的5%。</w:t>
            </w:r>
          </w:p>
        </w:tc>
      </w:tr>
      <w:tr w14:paraId="12E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70" w:type="dxa"/>
            <w:vAlign w:val="center"/>
          </w:tcPr>
          <w:p w14:paraId="7BBC0E7E">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000" w:type="dxa"/>
            <w:gridSpan w:val="2"/>
            <w:vAlign w:val="center"/>
          </w:tcPr>
          <w:p w14:paraId="7884E3D1">
            <w:pPr>
              <w:spacing w:afterLines="0" w:line="300" w:lineRule="exact"/>
              <w:jc w:val="left"/>
              <w:rPr>
                <w:rFonts w:hint="eastAsia" w:ascii="仿宋" w:hAnsi="仿宋" w:eastAsia="仿宋"/>
                <w:szCs w:val="21"/>
              </w:rPr>
            </w:pPr>
            <w:r>
              <w:rPr>
                <w:rFonts w:hint="eastAsia" w:ascii="仿宋" w:hAnsi="仿宋" w:eastAsia="仿宋"/>
                <w:szCs w:val="21"/>
              </w:rPr>
              <w:t>在合同生效之日起</w:t>
            </w:r>
            <w:r>
              <w:rPr>
                <w:rFonts w:hint="eastAsia" w:ascii="仿宋" w:hAnsi="仿宋" w:eastAsia="仿宋"/>
                <w:szCs w:val="21"/>
                <w:highlight w:val="none"/>
                <w:lang w:val="en-US" w:eastAsia="zh-CN"/>
              </w:rPr>
              <w:t>35</w:t>
            </w:r>
            <w:r>
              <w:rPr>
                <w:rFonts w:hint="eastAsia" w:ascii="仿宋" w:hAnsi="仿宋" w:eastAsia="仿宋"/>
                <w:szCs w:val="21"/>
              </w:rPr>
              <w:t>个日历日内将设备运抵指定项目地点</w:t>
            </w:r>
          </w:p>
        </w:tc>
        <w:tc>
          <w:tcPr>
            <w:tcW w:w="1107" w:type="dxa"/>
            <w:gridSpan w:val="2"/>
            <w:vAlign w:val="center"/>
          </w:tcPr>
          <w:p w14:paraId="1D24C66F">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470" w:type="dxa"/>
            <w:gridSpan w:val="3"/>
            <w:vAlign w:val="center"/>
          </w:tcPr>
          <w:p w14:paraId="26DD4D65">
            <w:pPr>
              <w:spacing w:afterLines="0" w:line="300" w:lineRule="exact"/>
              <w:jc w:val="left"/>
              <w:rPr>
                <w:rFonts w:hint="eastAsia" w:ascii="仿宋" w:hAnsi="仿宋" w:eastAsia="仿宋"/>
                <w:szCs w:val="21"/>
              </w:rPr>
            </w:pPr>
            <w:r>
              <w:rPr>
                <w:rFonts w:hint="eastAsia" w:ascii="仿宋" w:hAnsi="仿宋" w:eastAsia="仿宋"/>
                <w:szCs w:val="21"/>
              </w:rPr>
              <w:t>12个月</w:t>
            </w:r>
          </w:p>
        </w:tc>
      </w:tr>
      <w:tr w14:paraId="24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6EC513D5">
            <w:pPr>
              <w:spacing w:afterLines="0" w:line="300" w:lineRule="exact"/>
              <w:jc w:val="left"/>
              <w:rPr>
                <w:rFonts w:hint="eastAsia" w:ascii="仿宋" w:hAnsi="仿宋" w:eastAsia="仿宋"/>
                <w:szCs w:val="21"/>
              </w:rPr>
            </w:pPr>
            <w:r>
              <w:rPr>
                <w:rFonts w:hint="eastAsia" w:ascii="仿宋" w:hAnsi="仿宋" w:eastAsia="仿宋"/>
                <w:szCs w:val="21"/>
              </w:rPr>
              <w:t>1、以上为参考报价格式，标“*”为必填项;</w:t>
            </w:r>
          </w:p>
          <w:p w14:paraId="1996D090">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r>
              <w:rPr>
                <w:rFonts w:hint="eastAsia" w:ascii="仿宋" w:hAnsi="仿宋" w:eastAsia="仿宋"/>
                <w:szCs w:val="21"/>
                <w:lang w:eastAsia="zh-CN"/>
              </w:rPr>
              <w:t>；</w:t>
            </w:r>
          </w:p>
          <w:p w14:paraId="49CBD34B">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3、送货地址:深圳市宝安区燕罗街道洪桥头社区河堤路4号松岗水质净化厂二期；</w:t>
            </w:r>
          </w:p>
          <w:p w14:paraId="2B75B9D1">
            <w:pPr>
              <w:spacing w:afterLines="0" w:line="300" w:lineRule="exact"/>
              <w:jc w:val="left"/>
              <w:rPr>
                <w:rFonts w:hint="eastAsia" w:ascii="仿宋" w:hAnsi="仿宋" w:eastAsia="仿宋"/>
                <w:b/>
                <w:bCs/>
                <w:szCs w:val="21"/>
              </w:rPr>
            </w:pPr>
            <w:r>
              <w:rPr>
                <w:rFonts w:hint="eastAsia" w:ascii="仿宋" w:hAnsi="仿宋" w:eastAsia="仿宋"/>
                <w:szCs w:val="21"/>
              </w:rPr>
              <w:t>4、本采购项目以含税价进行对比，</w:t>
            </w:r>
            <w:r>
              <w:rPr>
                <w:rFonts w:hint="eastAsia" w:ascii="仿宋" w:hAnsi="仿宋" w:eastAsia="仿宋"/>
                <w:b/>
                <w:bCs/>
                <w:szCs w:val="21"/>
              </w:rPr>
              <w:t>参选单位需填报含税价及税率；</w:t>
            </w:r>
          </w:p>
          <w:p w14:paraId="5E664B09">
            <w:pPr>
              <w:spacing w:afterLines="0" w:line="300" w:lineRule="exact"/>
              <w:jc w:val="left"/>
              <w:rPr>
                <w:rFonts w:hint="eastAsia" w:ascii="仿宋" w:hAnsi="仿宋" w:eastAsia="仿宋"/>
                <w:b/>
                <w:bCs/>
                <w:szCs w:val="21"/>
              </w:rPr>
            </w:pPr>
            <w:r>
              <w:rPr>
                <w:rFonts w:hint="eastAsia" w:ascii="仿宋" w:hAnsi="仿宋" w:eastAsia="仿宋"/>
                <w:b/>
                <w:bCs/>
                <w:szCs w:val="21"/>
              </w:rPr>
              <w:t>5.合同不含税价计算方式:合同不含税价=含税价/(1+税率)；</w:t>
            </w:r>
          </w:p>
          <w:p w14:paraId="15597662">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4E68D71C">
      <w:pPr>
        <w:snapToGrid w:val="0"/>
        <w:spacing w:afterLines="0" w:line="360" w:lineRule="auto"/>
        <w:rPr>
          <w:rFonts w:hint="eastAsia" w:ascii="仿宋" w:hAnsi="仿宋" w:eastAsia="仿宋" w:cs="Arial"/>
        </w:rPr>
      </w:pPr>
    </w:p>
    <w:p w14:paraId="3B2431B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报价单位盖章 </w:t>
      </w:r>
      <w:r>
        <w:rPr>
          <w:rFonts w:ascii="仿宋" w:hAnsi="仿宋" w:eastAsia="仿宋" w:cs="Arial"/>
        </w:rPr>
        <w:t xml:space="preserve">          </w:t>
      </w:r>
    </w:p>
    <w:p w14:paraId="7693AF9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AC40E99">
      <w:pPr>
        <w:spacing w:after="78" w:line="288" w:lineRule="auto"/>
        <w:rPr>
          <w:rFonts w:hint="eastAsia" w:ascii="仿宋" w:hAnsi="仿宋" w:eastAsia="仿宋"/>
          <w:b/>
          <w:szCs w:val="21"/>
        </w:rPr>
      </w:pPr>
    </w:p>
    <w:p w14:paraId="6E70B5DB">
      <w:pPr>
        <w:pStyle w:val="60"/>
        <w:keepNext/>
        <w:keepLines/>
        <w:numPr>
          <w:ilvl w:val="255"/>
          <w:numId w:val="0"/>
        </w:numPr>
        <w:spacing w:after="78" w:afterLines="0" w:line="360" w:lineRule="exact"/>
        <w:jc w:val="center"/>
        <w:textAlignment w:val="baseline"/>
        <w:outlineLvl w:val="1"/>
        <w:rPr>
          <w:rFonts w:hint="eastAsia" w:ascii="仿宋" w:hAnsi="仿宋" w:eastAsia="仿宋"/>
          <w:b/>
          <w:bCs/>
          <w:kern w:val="0"/>
          <w:sz w:val="24"/>
        </w:rPr>
      </w:pPr>
      <w:bookmarkStart w:id="98" w:name="_Toc133335897"/>
      <w:bookmarkStart w:id="99" w:name="_Toc116850266"/>
      <w:r>
        <w:rPr>
          <w:rFonts w:hint="eastAsia" w:ascii="仿宋" w:hAnsi="仿宋" w:eastAsia="仿宋"/>
          <w:b/>
          <w:bCs/>
          <w:kern w:val="0"/>
          <w:sz w:val="24"/>
          <w:lang w:val="en-US" w:eastAsia="zh-CN"/>
        </w:rPr>
        <w:t>六</w:t>
      </w:r>
      <w:bookmarkStart w:id="100" w:name="_GoBack"/>
      <w:bookmarkEnd w:id="100"/>
      <w:r>
        <w:rPr>
          <w:rFonts w:hint="eastAsia" w:ascii="仿宋" w:hAnsi="仿宋" w:eastAsia="仿宋"/>
          <w:b/>
          <w:bCs/>
          <w:kern w:val="0"/>
          <w:sz w:val="24"/>
        </w:rPr>
        <w:t>、响应供应商认为有必要提供的其他材料</w:t>
      </w:r>
      <w:bookmarkEnd w:id="98"/>
      <w:bookmarkEnd w:id="99"/>
    </w:p>
    <w:p w14:paraId="74FD8E30">
      <w:pPr>
        <w:spacing w:after="78" w:line="288" w:lineRule="auto"/>
        <w:rPr>
          <w:rFonts w:hint="eastAsia" w:ascii="仿宋" w:hAnsi="仿宋" w:eastAsia="仿宋"/>
          <w:b/>
          <w:szCs w:val="21"/>
        </w:rPr>
      </w:pPr>
    </w:p>
    <w:p w14:paraId="3E44BC8D">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0179465">
        <w:pPr>
          <w:pStyle w:val="13"/>
          <w:spacing w:after="60"/>
        </w:pPr>
        <w:r>
          <w:t xml:space="preserve">     </w:t>
        </w:r>
      </w:p>
    </w:sdtContent>
  </w:sdt>
  <w:p w14:paraId="33A4C92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5C9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52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A9B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01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114">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F6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6F56"/>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25B4"/>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5A8"/>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722BCE"/>
    <w:rsid w:val="03A27619"/>
    <w:rsid w:val="043A768D"/>
    <w:rsid w:val="058F237E"/>
    <w:rsid w:val="06DF0467"/>
    <w:rsid w:val="06F9F432"/>
    <w:rsid w:val="070C064D"/>
    <w:rsid w:val="0A073F5D"/>
    <w:rsid w:val="0A886720"/>
    <w:rsid w:val="0B0E30C9"/>
    <w:rsid w:val="0D1028A8"/>
    <w:rsid w:val="0D7F8C1E"/>
    <w:rsid w:val="0DAFDDD2"/>
    <w:rsid w:val="0E550E35"/>
    <w:rsid w:val="0FD61205"/>
    <w:rsid w:val="0FD855DF"/>
    <w:rsid w:val="10D90BBC"/>
    <w:rsid w:val="10DD77C5"/>
    <w:rsid w:val="11160603"/>
    <w:rsid w:val="11F508E9"/>
    <w:rsid w:val="12A83A9D"/>
    <w:rsid w:val="13165211"/>
    <w:rsid w:val="132711CC"/>
    <w:rsid w:val="13AFEC81"/>
    <w:rsid w:val="13C843BD"/>
    <w:rsid w:val="155838BF"/>
    <w:rsid w:val="161B3F59"/>
    <w:rsid w:val="163F05DA"/>
    <w:rsid w:val="17A305D2"/>
    <w:rsid w:val="18F3553E"/>
    <w:rsid w:val="19A00859"/>
    <w:rsid w:val="19C91652"/>
    <w:rsid w:val="1B3C6FE2"/>
    <w:rsid w:val="1B3FC108"/>
    <w:rsid w:val="1BBF5AD0"/>
    <w:rsid w:val="1BFB4A9B"/>
    <w:rsid w:val="1BFE3282"/>
    <w:rsid w:val="1D8C1793"/>
    <w:rsid w:val="1D8F3A7B"/>
    <w:rsid w:val="1DA84CB7"/>
    <w:rsid w:val="1DC4251B"/>
    <w:rsid w:val="1F0F1A56"/>
    <w:rsid w:val="1F7F9C30"/>
    <w:rsid w:val="1FB39FF7"/>
    <w:rsid w:val="1FB54372"/>
    <w:rsid w:val="1FFF4E3F"/>
    <w:rsid w:val="238C1B25"/>
    <w:rsid w:val="24A55982"/>
    <w:rsid w:val="257FF5EF"/>
    <w:rsid w:val="27BED872"/>
    <w:rsid w:val="29E9B391"/>
    <w:rsid w:val="29FC6AB7"/>
    <w:rsid w:val="2A3B5AA5"/>
    <w:rsid w:val="2AE06094"/>
    <w:rsid w:val="2AFDB16C"/>
    <w:rsid w:val="2B566CEA"/>
    <w:rsid w:val="2B7D8E96"/>
    <w:rsid w:val="2B9B7C50"/>
    <w:rsid w:val="2C1C1B1B"/>
    <w:rsid w:val="2C87EFA4"/>
    <w:rsid w:val="2CEFA2BD"/>
    <w:rsid w:val="2D9E346A"/>
    <w:rsid w:val="2DF126AA"/>
    <w:rsid w:val="2EC738E1"/>
    <w:rsid w:val="2EFF028F"/>
    <w:rsid w:val="2EFF0385"/>
    <w:rsid w:val="2FDFB298"/>
    <w:rsid w:val="2FEBB001"/>
    <w:rsid w:val="30BF60A9"/>
    <w:rsid w:val="30EE09A0"/>
    <w:rsid w:val="31372F12"/>
    <w:rsid w:val="32705B18"/>
    <w:rsid w:val="32CC0FF0"/>
    <w:rsid w:val="32D406D0"/>
    <w:rsid w:val="340E3EBE"/>
    <w:rsid w:val="34A2025B"/>
    <w:rsid w:val="350C1012"/>
    <w:rsid w:val="355F0EA7"/>
    <w:rsid w:val="36B91E0A"/>
    <w:rsid w:val="377B856B"/>
    <w:rsid w:val="37FEEEDA"/>
    <w:rsid w:val="38901B46"/>
    <w:rsid w:val="391FB7C6"/>
    <w:rsid w:val="3956852C"/>
    <w:rsid w:val="397D4866"/>
    <w:rsid w:val="3A3B0BB3"/>
    <w:rsid w:val="3A51BFC5"/>
    <w:rsid w:val="3A7647DA"/>
    <w:rsid w:val="3A9B5E78"/>
    <w:rsid w:val="3AFD93B8"/>
    <w:rsid w:val="3B1F391F"/>
    <w:rsid w:val="3B404BC5"/>
    <w:rsid w:val="3B459C86"/>
    <w:rsid w:val="3B5F884B"/>
    <w:rsid w:val="3B95BADD"/>
    <w:rsid w:val="3BD57167"/>
    <w:rsid w:val="3C5D14BF"/>
    <w:rsid w:val="3C7BEB7C"/>
    <w:rsid w:val="3CAF79B9"/>
    <w:rsid w:val="3D6C951B"/>
    <w:rsid w:val="3DB56025"/>
    <w:rsid w:val="3DDE4F8D"/>
    <w:rsid w:val="3DFF524D"/>
    <w:rsid w:val="3DFF7079"/>
    <w:rsid w:val="3DFFBEE7"/>
    <w:rsid w:val="3E170DE0"/>
    <w:rsid w:val="3EA7FE48"/>
    <w:rsid w:val="3EF86484"/>
    <w:rsid w:val="3EFBCAFF"/>
    <w:rsid w:val="3EFFC981"/>
    <w:rsid w:val="3FBF5430"/>
    <w:rsid w:val="3FD37539"/>
    <w:rsid w:val="3FDFD096"/>
    <w:rsid w:val="3FED8FF1"/>
    <w:rsid w:val="3FFCCAC4"/>
    <w:rsid w:val="3FFE10BE"/>
    <w:rsid w:val="417EEE12"/>
    <w:rsid w:val="41F318B5"/>
    <w:rsid w:val="42203CDC"/>
    <w:rsid w:val="42652233"/>
    <w:rsid w:val="44292F68"/>
    <w:rsid w:val="456D11A1"/>
    <w:rsid w:val="46AD4503"/>
    <w:rsid w:val="473F1E4D"/>
    <w:rsid w:val="477F8B44"/>
    <w:rsid w:val="47E012D7"/>
    <w:rsid w:val="49C317F9"/>
    <w:rsid w:val="4A1D39B9"/>
    <w:rsid w:val="4ACDDF1D"/>
    <w:rsid w:val="4B253E50"/>
    <w:rsid w:val="4BBA3990"/>
    <w:rsid w:val="4BCF5981"/>
    <w:rsid w:val="4DFF1032"/>
    <w:rsid w:val="4E2C7775"/>
    <w:rsid w:val="4EFDA9D6"/>
    <w:rsid w:val="4EFF30A2"/>
    <w:rsid w:val="4F10078B"/>
    <w:rsid w:val="4F155DA1"/>
    <w:rsid w:val="4F4F0D8E"/>
    <w:rsid w:val="4FF9BA94"/>
    <w:rsid w:val="4FFC2348"/>
    <w:rsid w:val="518E1E3B"/>
    <w:rsid w:val="51D3510A"/>
    <w:rsid w:val="5287089D"/>
    <w:rsid w:val="52980334"/>
    <w:rsid w:val="538C0B5E"/>
    <w:rsid w:val="53994387"/>
    <w:rsid w:val="53E52724"/>
    <w:rsid w:val="557F0F30"/>
    <w:rsid w:val="559E5CE3"/>
    <w:rsid w:val="56DD8954"/>
    <w:rsid w:val="570959A2"/>
    <w:rsid w:val="5718258C"/>
    <w:rsid w:val="57AFC3C2"/>
    <w:rsid w:val="586B2DF8"/>
    <w:rsid w:val="58CE0D6F"/>
    <w:rsid w:val="58E24953"/>
    <w:rsid w:val="59553902"/>
    <w:rsid w:val="59F53A48"/>
    <w:rsid w:val="59FF3A15"/>
    <w:rsid w:val="5AF66BEE"/>
    <w:rsid w:val="5AFFC0B6"/>
    <w:rsid w:val="5BCC4C8F"/>
    <w:rsid w:val="5BFAA3C6"/>
    <w:rsid w:val="5C163B75"/>
    <w:rsid w:val="5C451348"/>
    <w:rsid w:val="5C9B7CE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877A26"/>
    <w:rsid w:val="6116400D"/>
    <w:rsid w:val="61686317"/>
    <w:rsid w:val="63134130"/>
    <w:rsid w:val="633C8FA8"/>
    <w:rsid w:val="633F0871"/>
    <w:rsid w:val="637FE448"/>
    <w:rsid w:val="63BD36A8"/>
    <w:rsid w:val="654FD8A0"/>
    <w:rsid w:val="65D74B1E"/>
    <w:rsid w:val="66230554"/>
    <w:rsid w:val="66261652"/>
    <w:rsid w:val="667E7C49"/>
    <w:rsid w:val="66B93803"/>
    <w:rsid w:val="67194FDD"/>
    <w:rsid w:val="6775E9D8"/>
    <w:rsid w:val="67F565AC"/>
    <w:rsid w:val="67F73327"/>
    <w:rsid w:val="683F3A37"/>
    <w:rsid w:val="6893753A"/>
    <w:rsid w:val="68BA4B89"/>
    <w:rsid w:val="68FA8082"/>
    <w:rsid w:val="69BF38A2"/>
    <w:rsid w:val="69EFC425"/>
    <w:rsid w:val="6A236290"/>
    <w:rsid w:val="6ACFA4E7"/>
    <w:rsid w:val="6B252A7F"/>
    <w:rsid w:val="6B86ABFC"/>
    <w:rsid w:val="6BA92576"/>
    <w:rsid w:val="6BBD76DF"/>
    <w:rsid w:val="6BDA34B9"/>
    <w:rsid w:val="6BEF6F0A"/>
    <w:rsid w:val="6BF6364D"/>
    <w:rsid w:val="6C0B12C7"/>
    <w:rsid w:val="6C731664"/>
    <w:rsid w:val="6CD839F6"/>
    <w:rsid w:val="6CF75AD6"/>
    <w:rsid w:val="6D350F65"/>
    <w:rsid w:val="6D36FBAA"/>
    <w:rsid w:val="6DBB3B60"/>
    <w:rsid w:val="6DE7364E"/>
    <w:rsid w:val="6DF8FC16"/>
    <w:rsid w:val="6DFAD7F2"/>
    <w:rsid w:val="6DFE24B9"/>
    <w:rsid w:val="6E1B015A"/>
    <w:rsid w:val="6EC53114"/>
    <w:rsid w:val="6EFB6A16"/>
    <w:rsid w:val="6F36F6F4"/>
    <w:rsid w:val="6F4A5314"/>
    <w:rsid w:val="6FA6DB15"/>
    <w:rsid w:val="6FAB380F"/>
    <w:rsid w:val="6FBADB8D"/>
    <w:rsid w:val="6FDDBDCB"/>
    <w:rsid w:val="6FEAAF68"/>
    <w:rsid w:val="6FFA9CDC"/>
    <w:rsid w:val="6FFB74FC"/>
    <w:rsid w:val="6FFDAE21"/>
    <w:rsid w:val="6FFE89B2"/>
    <w:rsid w:val="6FFF16F2"/>
    <w:rsid w:val="6FFFEBAB"/>
    <w:rsid w:val="705FDC4F"/>
    <w:rsid w:val="71705025"/>
    <w:rsid w:val="71D3FAB0"/>
    <w:rsid w:val="71EF685A"/>
    <w:rsid w:val="724A25AF"/>
    <w:rsid w:val="73EFA308"/>
    <w:rsid w:val="73F90F3E"/>
    <w:rsid w:val="75FB540A"/>
    <w:rsid w:val="767774B9"/>
    <w:rsid w:val="767F8E38"/>
    <w:rsid w:val="76915099"/>
    <w:rsid w:val="76A50F01"/>
    <w:rsid w:val="76C15DFA"/>
    <w:rsid w:val="76DF1811"/>
    <w:rsid w:val="76F74DDF"/>
    <w:rsid w:val="773EFEC2"/>
    <w:rsid w:val="77562203"/>
    <w:rsid w:val="77567AD1"/>
    <w:rsid w:val="7762294F"/>
    <w:rsid w:val="776F9B9F"/>
    <w:rsid w:val="778A59F3"/>
    <w:rsid w:val="7797C448"/>
    <w:rsid w:val="77C07B74"/>
    <w:rsid w:val="77CF1E1A"/>
    <w:rsid w:val="77ED011D"/>
    <w:rsid w:val="77EFA3DE"/>
    <w:rsid w:val="77F97CB1"/>
    <w:rsid w:val="7808736F"/>
    <w:rsid w:val="781B5927"/>
    <w:rsid w:val="782F3180"/>
    <w:rsid w:val="78702AC8"/>
    <w:rsid w:val="7874327C"/>
    <w:rsid w:val="787BD127"/>
    <w:rsid w:val="789A603D"/>
    <w:rsid w:val="78DFF50A"/>
    <w:rsid w:val="79BB9841"/>
    <w:rsid w:val="79D73ACF"/>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96296"/>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列表段落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8414</Words>
  <Characters>8700</Characters>
  <Lines>14</Lines>
  <Paragraphs>22</Paragraphs>
  <TotalTime>2</TotalTime>
  <ScaleCrop>false</ScaleCrop>
  <LinksUpToDate>false</LinksUpToDate>
  <CharactersWithSpaces>9417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2025-01-14T02:39:00Z</cp:lastPrinted>
  <dcterms:modified xsi:type="dcterms:W3CDTF">2025-10-25T04:43:21Z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