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E4F94">
      <w:pPr>
        <w:spacing w:after="78"/>
        <w:jc w:val="center"/>
        <w:rPr>
          <w:rFonts w:ascii="Times New Roman" w:hAnsi="Times New Roman" w:eastAsia="方正小标宋简体"/>
          <w:bCs/>
          <w:sz w:val="32"/>
          <w:szCs w:val="32"/>
        </w:rPr>
      </w:pPr>
    </w:p>
    <w:p w14:paraId="56ADF132">
      <w:pPr>
        <w:pStyle w:val="63"/>
        <w:spacing w:after="78"/>
        <w:rPr>
          <w:rFonts w:ascii="Times New Roman" w:hAnsi="Times New Roman" w:eastAsia="方正小标宋简体"/>
          <w:bCs/>
          <w:sz w:val="32"/>
          <w:szCs w:val="32"/>
        </w:rPr>
      </w:pPr>
    </w:p>
    <w:p w14:paraId="41BED5FD">
      <w:pPr>
        <w:pStyle w:val="63"/>
        <w:spacing w:after="78"/>
        <w:rPr>
          <w:rFonts w:ascii="Times New Roman" w:hAnsi="Times New Roman" w:eastAsia="方正小标宋简体"/>
          <w:bCs/>
          <w:sz w:val="32"/>
          <w:szCs w:val="32"/>
        </w:rPr>
      </w:pPr>
    </w:p>
    <w:p w14:paraId="34F19F73">
      <w:pPr>
        <w:spacing w:after="78"/>
        <w:jc w:val="center"/>
        <w:rPr>
          <w:rFonts w:ascii="Times New Roman" w:hAnsi="Times New Roman" w:eastAsia="长城小"/>
          <w:b/>
          <w:sz w:val="44"/>
          <w:szCs w:val="44"/>
        </w:rPr>
      </w:pPr>
    </w:p>
    <w:p w14:paraId="4426D8CA">
      <w:pPr>
        <w:spacing w:after="78"/>
        <w:jc w:val="center"/>
        <w:rPr>
          <w:rFonts w:ascii="Times New Roman" w:hAnsi="Times New Roman" w:eastAsia="长城小"/>
          <w:b/>
          <w:sz w:val="44"/>
          <w:szCs w:val="44"/>
        </w:rPr>
      </w:pPr>
    </w:p>
    <w:p w14:paraId="759DD37F">
      <w:pPr>
        <w:spacing w:after="78"/>
        <w:jc w:val="center"/>
        <w:rPr>
          <w:rFonts w:ascii="Times New Roman" w:hAnsi="Times New Roman" w:eastAsia="长城小"/>
          <w:b/>
          <w:sz w:val="44"/>
          <w:szCs w:val="44"/>
        </w:rPr>
      </w:pPr>
    </w:p>
    <w:p w14:paraId="7294DBA0">
      <w:pPr>
        <w:spacing w:after="78"/>
        <w:rPr>
          <w:rFonts w:ascii="Times New Roman" w:hAnsi="Times New Roman" w:eastAsia="长城小"/>
          <w:b/>
          <w:sz w:val="44"/>
          <w:szCs w:val="44"/>
        </w:rPr>
      </w:pPr>
    </w:p>
    <w:p w14:paraId="0D4AA7C9">
      <w:pPr>
        <w:spacing w:after="78"/>
        <w:jc w:val="both"/>
        <w:rPr>
          <w:rFonts w:ascii="Times New Roman" w:hAnsi="Times New Roman" w:eastAsia="长城小"/>
          <w:b/>
          <w:sz w:val="44"/>
          <w:szCs w:val="44"/>
        </w:rPr>
      </w:pPr>
    </w:p>
    <w:p w14:paraId="23845EB5">
      <w:pPr>
        <w:spacing w:after="78" w:line="640" w:lineRule="exact"/>
        <w:jc w:val="center"/>
        <w:rPr>
          <w:rFonts w:hint="eastAsia" w:ascii="黑体" w:hAnsi="黑体" w:eastAsia="黑体"/>
          <w:b/>
          <w:bCs/>
          <w:kern w:val="44"/>
          <w:sz w:val="44"/>
          <w:szCs w:val="44"/>
          <w:lang w:eastAsia="zh-CN"/>
        </w:rPr>
      </w:pPr>
      <w:r>
        <w:rPr>
          <w:rFonts w:hint="eastAsia" w:ascii="黑体" w:hAnsi="黑体" w:eastAsia="黑体"/>
          <w:b/>
          <w:bCs/>
          <w:kern w:val="44"/>
          <w:sz w:val="44"/>
          <w:szCs w:val="44"/>
          <w:lang w:eastAsia="zh-CN"/>
        </w:rPr>
        <w:t>深圳市深水环境科技有限公司</w:t>
      </w:r>
    </w:p>
    <w:p w14:paraId="3C85CD9B">
      <w:pPr>
        <w:spacing w:after="78" w:line="640" w:lineRule="exact"/>
        <w:jc w:val="center"/>
        <w:rPr>
          <w:rFonts w:hint="eastAsia" w:ascii="黑体" w:hAnsi="黑体" w:eastAsia="黑体"/>
          <w:b/>
          <w:bCs/>
          <w:kern w:val="44"/>
          <w:sz w:val="44"/>
          <w:szCs w:val="44"/>
        </w:rPr>
      </w:pPr>
      <w:r>
        <w:rPr>
          <w:rFonts w:hint="eastAsia" w:ascii="黑体" w:hAnsi="黑体" w:eastAsia="黑体"/>
          <w:b/>
          <w:bCs/>
          <w:kern w:val="44"/>
          <w:sz w:val="44"/>
          <w:szCs w:val="44"/>
          <w:lang w:val="en-US" w:eastAsia="zh-CN"/>
        </w:rPr>
        <w:t>冷却塔采购项目</w:t>
      </w:r>
    </w:p>
    <w:p w14:paraId="277D3A26">
      <w:pPr>
        <w:spacing w:after="78" w:line="640" w:lineRule="exact"/>
        <w:jc w:val="center"/>
        <w:rPr>
          <w:rFonts w:ascii="Times New Roman" w:hAnsi="Times New Roman" w:eastAsia="长城小标宋体"/>
          <w:b/>
          <w:bCs/>
          <w:sz w:val="44"/>
          <w:szCs w:val="44"/>
        </w:rPr>
      </w:pPr>
      <w:r>
        <w:rPr>
          <w:rFonts w:hint="eastAsia" w:ascii="黑体" w:hAnsi="黑体" w:eastAsia="黑体"/>
          <w:b/>
          <w:bCs/>
          <w:kern w:val="44"/>
          <w:sz w:val="44"/>
          <w:szCs w:val="44"/>
        </w:rPr>
        <w:t>询价告知函</w:t>
      </w:r>
    </w:p>
    <w:p w14:paraId="1A0649A5">
      <w:pPr>
        <w:spacing w:after="78"/>
        <w:rPr>
          <w:rFonts w:ascii="Times New Roman" w:hAnsi="Times New Roman" w:eastAsia="方正小标宋简体"/>
          <w:sz w:val="32"/>
          <w:szCs w:val="32"/>
        </w:rPr>
      </w:pPr>
    </w:p>
    <w:p w14:paraId="36143B20">
      <w:pPr>
        <w:spacing w:after="78"/>
        <w:rPr>
          <w:rFonts w:ascii="Times New Roman" w:hAnsi="Times New Roman" w:eastAsia="方正小标宋简体"/>
          <w:sz w:val="32"/>
          <w:szCs w:val="32"/>
        </w:rPr>
      </w:pPr>
    </w:p>
    <w:p w14:paraId="70AD5947">
      <w:pPr>
        <w:spacing w:after="78"/>
        <w:rPr>
          <w:rFonts w:ascii="Times New Roman" w:hAnsi="Times New Roman" w:eastAsia="方正小标宋简体"/>
          <w:sz w:val="32"/>
          <w:szCs w:val="32"/>
        </w:rPr>
      </w:pPr>
    </w:p>
    <w:p w14:paraId="1066A9A7">
      <w:pPr>
        <w:spacing w:after="78"/>
      </w:pPr>
    </w:p>
    <w:p w14:paraId="1F4E40BF">
      <w:pPr>
        <w:spacing w:after="78"/>
        <w:rPr>
          <w:rFonts w:ascii="Times New Roman" w:hAnsi="Times New Roman" w:eastAsia="方正小标宋简体"/>
          <w:sz w:val="32"/>
          <w:szCs w:val="32"/>
        </w:rPr>
      </w:pPr>
    </w:p>
    <w:p w14:paraId="4D2C4FD1">
      <w:pPr>
        <w:spacing w:after="78"/>
        <w:rPr>
          <w:rFonts w:ascii="Times New Roman" w:hAnsi="Times New Roman" w:eastAsia="方正小标宋简体"/>
          <w:sz w:val="32"/>
          <w:szCs w:val="32"/>
        </w:rPr>
      </w:pPr>
    </w:p>
    <w:p w14:paraId="43C31345">
      <w:pPr>
        <w:pStyle w:val="9"/>
        <w:rPr>
          <w:rFonts w:ascii="Times New Roman" w:hAnsi="Times New Roman" w:eastAsia="方正小标宋简体"/>
          <w:sz w:val="32"/>
          <w:szCs w:val="32"/>
        </w:rPr>
      </w:pPr>
    </w:p>
    <w:p w14:paraId="099BA132">
      <w:pPr>
        <w:spacing w:after="78"/>
      </w:pPr>
    </w:p>
    <w:p w14:paraId="532CEE11">
      <w:pPr>
        <w:rPr>
          <w:rFonts w:hint="eastAsia" w:ascii="黑体" w:hAnsi="黑体" w:eastAsia="黑体"/>
          <w:sz w:val="32"/>
          <w:szCs w:val="32"/>
        </w:rPr>
      </w:pPr>
      <w:r>
        <w:rPr>
          <w:rFonts w:hint="eastAsia" w:ascii="黑体" w:hAnsi="黑体" w:eastAsia="黑体"/>
          <w:sz w:val="32"/>
          <w:szCs w:val="32"/>
        </w:rPr>
        <w:br w:type="page"/>
      </w:r>
    </w:p>
    <w:p w14:paraId="08B1C8AF">
      <w:pPr>
        <w:pStyle w:val="3"/>
        <w:numPr>
          <w:ilvl w:val="0"/>
          <w:numId w:val="2"/>
        </w:numPr>
        <w:spacing w:before="0" w:after="78" w:afterLines="-2147483648" w:line="240" w:lineRule="auto"/>
        <w:jc w:val="center"/>
        <w:rPr>
          <w:rFonts w:hint="eastAsia" w:ascii="黑体" w:hAnsi="黑体" w:eastAsia="黑体"/>
          <w:b/>
          <w:bCs/>
          <w:sz w:val="32"/>
          <w:szCs w:val="32"/>
        </w:rPr>
      </w:pPr>
      <w:r>
        <w:rPr>
          <w:rFonts w:hint="eastAsia" w:ascii="黑体" w:hAnsi="黑体" w:eastAsia="黑体"/>
          <w:b/>
          <w:bCs/>
          <w:sz w:val="32"/>
          <w:szCs w:val="32"/>
        </w:rPr>
        <w:t>项目关键信息</w:t>
      </w:r>
    </w:p>
    <w:p w14:paraId="3281D327">
      <w:pPr>
        <w:spacing w:after="78"/>
      </w:pPr>
    </w:p>
    <w:p w14:paraId="64A6162C">
      <w:pPr>
        <w:pStyle w:val="40"/>
        <w:spacing w:after="78" w:line="640" w:lineRule="exact"/>
        <w:ind w:firstLine="640"/>
        <w:rPr>
          <w:rFonts w:eastAsia="黑体"/>
          <w:sz w:val="32"/>
          <w:szCs w:val="32"/>
        </w:rPr>
      </w:pPr>
      <w:r>
        <w:rPr>
          <w:rFonts w:hint="eastAsia" w:eastAsia="黑体"/>
          <w:sz w:val="32"/>
          <w:szCs w:val="32"/>
        </w:rPr>
        <w:t>一、服务内容</w:t>
      </w:r>
    </w:p>
    <w:p w14:paraId="05D5CDD7">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冷却塔采购项目。</w:t>
      </w:r>
    </w:p>
    <w:p w14:paraId="23DED64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1"/>
        <w:tblpPr w:leftFromText="180" w:rightFromText="180" w:vertAnchor="text" w:horzAnchor="page" w:tblpX="1332" w:tblpY="543"/>
        <w:tblOverlap w:val="never"/>
        <w:tblW w:w="5029" w:type="pct"/>
        <w:tblInd w:w="0" w:type="dxa"/>
        <w:tblLayout w:type="fixed"/>
        <w:tblCellMar>
          <w:top w:w="0" w:type="dxa"/>
          <w:left w:w="108" w:type="dxa"/>
          <w:bottom w:w="0" w:type="dxa"/>
          <w:right w:w="108" w:type="dxa"/>
        </w:tblCellMar>
      </w:tblPr>
      <w:tblGrid>
        <w:gridCol w:w="661"/>
        <w:gridCol w:w="1260"/>
        <w:gridCol w:w="927"/>
        <w:gridCol w:w="1780"/>
        <w:gridCol w:w="2722"/>
        <w:gridCol w:w="1222"/>
      </w:tblGrid>
      <w:tr w14:paraId="2F35C023">
        <w:tblPrEx>
          <w:tblCellMar>
            <w:top w:w="0" w:type="dxa"/>
            <w:left w:w="108" w:type="dxa"/>
            <w:bottom w:w="0" w:type="dxa"/>
            <w:right w:w="108" w:type="dxa"/>
          </w:tblCellMar>
        </w:tblPrEx>
        <w:trPr>
          <w:trHeight w:val="50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7AEBA92">
            <w:pPr>
              <w:pStyle w:val="57"/>
              <w:spacing w:before="225" w:after="78" w:line="365" w:lineRule="auto"/>
              <w:ind w:firstLine="0" w:firstLineChars="0"/>
              <w:jc w:val="center"/>
              <w:rPr>
                <w:rFonts w:hint="eastAsia" w:ascii="Times New Roman" w:hAnsi="Times New Roman" w:eastAsia="宋体" w:cs="宋体"/>
                <w:b/>
                <w:bCs/>
                <w:kern w:val="0"/>
                <w:sz w:val="24"/>
                <w:szCs w:val="24"/>
              </w:rPr>
            </w:pPr>
            <w:r>
              <w:rPr>
                <w:rFonts w:hint="eastAsia" w:ascii="Times New Roman" w:hAnsi="Times New Roman" w:eastAsia="仿宋_GB2312" w:cs="微软雅黑"/>
                <w:b/>
                <w:bCs/>
                <w:sz w:val="24"/>
                <w:szCs w:val="24"/>
              </w:rPr>
              <w:t>序号</w:t>
            </w:r>
          </w:p>
        </w:tc>
        <w:tc>
          <w:tcPr>
            <w:tcW w:w="1260" w:type="dxa"/>
            <w:tcBorders>
              <w:top w:val="single" w:color="auto" w:sz="4" w:space="0"/>
              <w:left w:val="nil"/>
              <w:bottom w:val="single" w:color="auto" w:sz="4" w:space="0"/>
              <w:right w:val="single" w:color="auto" w:sz="4" w:space="0"/>
            </w:tcBorders>
            <w:noWrap w:val="0"/>
            <w:vAlign w:val="center"/>
          </w:tcPr>
          <w:p w14:paraId="75DB8E72">
            <w:pPr>
              <w:pStyle w:val="57"/>
              <w:spacing w:before="225" w:after="78" w:line="365" w:lineRule="auto"/>
              <w:ind w:firstLine="0" w:firstLineChars="0"/>
              <w:jc w:val="center"/>
              <w:rPr>
                <w:rFonts w:hint="eastAsia" w:ascii="Times New Roman" w:hAnsi="Times New Roman" w:eastAsia="宋体" w:cs="宋体"/>
                <w:b/>
                <w:bCs/>
                <w:kern w:val="0"/>
                <w:sz w:val="24"/>
                <w:szCs w:val="24"/>
              </w:rPr>
            </w:pPr>
            <w:r>
              <w:rPr>
                <w:rFonts w:hint="eastAsia" w:ascii="Times New Roman" w:hAnsi="Times New Roman" w:eastAsia="仿宋_GB2312" w:cs="微软雅黑"/>
                <w:b/>
                <w:bCs/>
                <w:sz w:val="24"/>
                <w:szCs w:val="24"/>
              </w:rPr>
              <w:t>名称</w:t>
            </w:r>
          </w:p>
        </w:tc>
        <w:tc>
          <w:tcPr>
            <w:tcW w:w="927" w:type="dxa"/>
            <w:tcBorders>
              <w:top w:val="single" w:color="auto" w:sz="4" w:space="0"/>
              <w:left w:val="nil"/>
              <w:bottom w:val="single" w:color="auto" w:sz="4" w:space="0"/>
              <w:right w:val="single" w:color="auto" w:sz="4" w:space="0"/>
            </w:tcBorders>
            <w:noWrap w:val="0"/>
            <w:vAlign w:val="center"/>
          </w:tcPr>
          <w:p w14:paraId="0FFC6DDC">
            <w:pPr>
              <w:pStyle w:val="57"/>
              <w:spacing w:before="225" w:after="78" w:line="365" w:lineRule="auto"/>
              <w:ind w:firstLine="0" w:firstLineChars="0"/>
              <w:jc w:val="center"/>
              <w:rPr>
                <w:rFonts w:hint="eastAsia" w:ascii="Times New Roman" w:hAnsi="Times New Roman" w:eastAsia="宋体" w:cs="宋体"/>
                <w:b/>
                <w:bCs/>
                <w:kern w:val="0"/>
                <w:sz w:val="24"/>
                <w:szCs w:val="24"/>
                <w:lang w:val="en-US" w:eastAsia="zh-CN"/>
              </w:rPr>
            </w:pPr>
            <w:r>
              <w:rPr>
                <w:rFonts w:hint="eastAsia" w:ascii="Times New Roman" w:hAnsi="Times New Roman" w:eastAsia="仿宋_GB2312" w:cs="微软雅黑"/>
                <w:b/>
                <w:bCs/>
                <w:sz w:val="24"/>
                <w:szCs w:val="24"/>
                <w:lang w:val="en-US" w:eastAsia="zh-CN"/>
              </w:rPr>
              <w:t>数量</w:t>
            </w:r>
          </w:p>
        </w:tc>
        <w:tc>
          <w:tcPr>
            <w:tcW w:w="4502" w:type="dxa"/>
            <w:gridSpan w:val="2"/>
            <w:tcBorders>
              <w:top w:val="single" w:color="auto" w:sz="4" w:space="0"/>
              <w:left w:val="nil"/>
              <w:bottom w:val="single" w:color="auto" w:sz="4" w:space="0"/>
              <w:right w:val="single" w:color="auto" w:sz="4" w:space="0"/>
            </w:tcBorders>
            <w:noWrap w:val="0"/>
            <w:vAlign w:val="center"/>
          </w:tcPr>
          <w:p w14:paraId="203943B1">
            <w:pPr>
              <w:pStyle w:val="57"/>
              <w:spacing w:before="225" w:after="78" w:line="365" w:lineRule="auto"/>
              <w:ind w:firstLine="0" w:firstLineChars="0"/>
              <w:jc w:val="center"/>
              <w:rPr>
                <w:rFonts w:hint="default" w:ascii="Times New Roman" w:hAnsi="Times New Roman" w:eastAsia="宋体" w:cs="宋体"/>
                <w:b/>
                <w:bCs/>
                <w:kern w:val="0"/>
                <w:sz w:val="24"/>
                <w:szCs w:val="24"/>
                <w:lang w:val="en-US" w:eastAsia="zh-CN"/>
              </w:rPr>
            </w:pPr>
            <w:r>
              <w:rPr>
                <w:rFonts w:hint="eastAsia" w:ascii="Times New Roman" w:hAnsi="Times New Roman" w:eastAsia="仿宋_GB2312" w:cs="微软雅黑"/>
                <w:b/>
                <w:bCs/>
                <w:sz w:val="24"/>
                <w:szCs w:val="24"/>
                <w:lang w:val="en-US" w:eastAsia="zh-CN"/>
              </w:rPr>
              <w:t>参数要求</w:t>
            </w:r>
          </w:p>
        </w:tc>
        <w:tc>
          <w:tcPr>
            <w:tcW w:w="1222" w:type="dxa"/>
            <w:tcBorders>
              <w:top w:val="single" w:color="auto" w:sz="4" w:space="0"/>
              <w:left w:val="nil"/>
              <w:bottom w:val="single" w:color="auto" w:sz="4" w:space="0"/>
              <w:right w:val="single" w:color="auto" w:sz="4" w:space="0"/>
            </w:tcBorders>
            <w:noWrap w:val="0"/>
            <w:vAlign w:val="center"/>
          </w:tcPr>
          <w:p w14:paraId="7F3C318C">
            <w:pPr>
              <w:pStyle w:val="57"/>
              <w:spacing w:before="225" w:after="78" w:line="365" w:lineRule="auto"/>
              <w:ind w:firstLine="0" w:firstLineChars="0"/>
              <w:jc w:val="center"/>
              <w:rPr>
                <w:rFonts w:hint="default" w:ascii="Times New Roman" w:hAnsi="Times New Roman" w:eastAsia="宋体" w:cs="宋体"/>
                <w:b/>
                <w:bCs/>
                <w:kern w:val="0"/>
                <w:sz w:val="24"/>
                <w:szCs w:val="24"/>
                <w:lang w:val="en-US" w:eastAsia="zh-CN"/>
              </w:rPr>
            </w:pPr>
            <w:r>
              <w:rPr>
                <w:rFonts w:hint="eastAsia" w:ascii="Times New Roman" w:hAnsi="Times New Roman" w:eastAsia="宋体" w:cs="宋体"/>
                <w:b/>
                <w:bCs/>
                <w:kern w:val="0"/>
                <w:sz w:val="24"/>
                <w:szCs w:val="24"/>
                <w:lang w:val="en-US" w:eastAsia="zh-CN"/>
              </w:rPr>
              <w:t>备注</w:t>
            </w:r>
          </w:p>
        </w:tc>
      </w:tr>
      <w:tr w14:paraId="0718E8BA">
        <w:tblPrEx>
          <w:tblCellMar>
            <w:top w:w="0" w:type="dxa"/>
            <w:left w:w="108" w:type="dxa"/>
            <w:bottom w:w="0" w:type="dxa"/>
            <w:right w:w="108" w:type="dxa"/>
          </w:tblCellMar>
        </w:tblPrEx>
        <w:trPr>
          <w:trHeight w:val="169" w:hRule="atLeast"/>
        </w:trPr>
        <w:tc>
          <w:tcPr>
            <w:tcW w:w="661" w:type="dxa"/>
            <w:vMerge w:val="restart"/>
            <w:tcBorders>
              <w:top w:val="single" w:color="auto" w:sz="4" w:space="0"/>
              <w:left w:val="single" w:color="auto" w:sz="4" w:space="0"/>
              <w:right w:val="single" w:color="auto" w:sz="4" w:space="0"/>
            </w:tcBorders>
            <w:noWrap w:val="0"/>
            <w:vAlign w:val="center"/>
          </w:tcPr>
          <w:p w14:paraId="5333B74D">
            <w:pPr>
              <w:widowControl/>
              <w:spacing w:after="78"/>
              <w:jc w:val="center"/>
              <w:rPr>
                <w:rFonts w:hint="eastAsia" w:ascii="Times New Roman" w:hAnsi="Times New Roman" w:eastAsia="宋体" w:cs="宋体"/>
                <w:kern w:val="0"/>
                <w:sz w:val="24"/>
                <w:szCs w:val="24"/>
              </w:rPr>
            </w:pPr>
            <w:r>
              <w:rPr>
                <w:rFonts w:hint="eastAsia" w:ascii="Times New Roman" w:hAnsi="Times New Roman" w:eastAsia="宋体"/>
                <w:kern w:val="0"/>
                <w:sz w:val="24"/>
                <w:szCs w:val="24"/>
              </w:rPr>
              <w:t>1</w:t>
            </w:r>
          </w:p>
        </w:tc>
        <w:tc>
          <w:tcPr>
            <w:tcW w:w="1260" w:type="dxa"/>
            <w:vMerge w:val="restart"/>
            <w:tcBorders>
              <w:top w:val="single" w:color="auto" w:sz="4" w:space="0"/>
              <w:left w:val="single" w:color="auto" w:sz="4" w:space="0"/>
              <w:right w:val="single" w:color="auto" w:sz="4" w:space="0"/>
            </w:tcBorders>
            <w:noWrap w:val="0"/>
            <w:vAlign w:val="center"/>
          </w:tcPr>
          <w:p w14:paraId="36B9597F">
            <w:pPr>
              <w:pStyle w:val="40"/>
              <w:spacing w:after="78" w:line="640" w:lineRule="exact"/>
              <w:ind w:firstLine="0" w:firstLineChars="0"/>
              <w:jc w:val="center"/>
              <w:rPr>
                <w:rFonts w:hint="eastAsia" w:ascii="Times New Roman" w:hAnsi="Times New Roman" w:eastAsia="宋体" w:cs="宋体"/>
                <w:bCs/>
                <w:color w:val="000000"/>
                <w:kern w:val="2"/>
                <w:sz w:val="24"/>
                <w:szCs w:val="24"/>
                <w:lang w:val="en-US" w:eastAsia="zh-CN" w:bidi="ar-SA"/>
              </w:rPr>
            </w:pPr>
            <w:r>
              <w:rPr>
                <w:rFonts w:hint="eastAsia" w:ascii="Times New Roman" w:hAnsi="Times New Roman" w:eastAsia="宋体"/>
                <w:bCs/>
                <w:color w:val="000000"/>
                <w:sz w:val="24"/>
                <w:szCs w:val="24"/>
                <w:lang w:val="en-US" w:eastAsia="zh-CN"/>
              </w:rPr>
              <w:t>冷却水塔</w:t>
            </w:r>
          </w:p>
        </w:tc>
        <w:tc>
          <w:tcPr>
            <w:tcW w:w="927" w:type="dxa"/>
            <w:vMerge w:val="restart"/>
            <w:tcBorders>
              <w:top w:val="single" w:color="auto" w:sz="4" w:space="0"/>
              <w:left w:val="single" w:color="auto" w:sz="4" w:space="0"/>
              <w:right w:val="single" w:color="auto" w:sz="4" w:space="0"/>
            </w:tcBorders>
            <w:noWrap w:val="0"/>
            <w:vAlign w:val="center"/>
          </w:tcPr>
          <w:p w14:paraId="37071C3A">
            <w:pPr>
              <w:pStyle w:val="40"/>
              <w:numPr>
                <w:ilvl w:val="0"/>
                <w:numId w:val="0"/>
              </w:numPr>
              <w:spacing w:after="78" w:line="640" w:lineRule="exact"/>
              <w:ind w:left="0" w:leftChars="0" w:firstLine="0" w:firstLineChars="0"/>
              <w:jc w:val="center"/>
              <w:rPr>
                <w:rFonts w:hint="eastAsia" w:ascii="Times New Roman" w:hAnsi="Times New Roman" w:eastAsia="宋体" w:cs="宋体"/>
                <w:bCs/>
                <w:color w:val="000000"/>
                <w:kern w:val="2"/>
                <w:sz w:val="24"/>
                <w:szCs w:val="24"/>
                <w:lang w:val="en-US" w:eastAsia="zh-CN" w:bidi="ar-SA"/>
              </w:rPr>
            </w:pPr>
            <w:r>
              <w:rPr>
                <w:rFonts w:hint="eastAsia" w:ascii="Times New Roman" w:hAnsi="Times New Roman" w:eastAsia="宋体" w:cs="仿宋"/>
                <w:sz w:val="24"/>
                <w:szCs w:val="24"/>
                <w:lang w:val="en-US" w:eastAsia="zh-CN"/>
              </w:rPr>
              <w:t>1台</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6AE6A3E4">
            <w:pPr>
              <w:pStyle w:val="40"/>
              <w:numPr>
                <w:ilvl w:val="0"/>
                <w:numId w:val="0"/>
              </w:numPr>
              <w:spacing w:after="78" w:line="640" w:lineRule="exact"/>
              <w:ind w:left="0" w:leftChars="0" w:firstLine="0" w:firstLineChars="0"/>
              <w:jc w:val="both"/>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进水温度</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9EF37EF">
            <w:pPr>
              <w:pStyle w:val="40"/>
              <w:numPr>
                <w:ilvl w:val="0"/>
                <w:numId w:val="0"/>
              </w:numPr>
              <w:spacing w:after="78" w:line="640" w:lineRule="exact"/>
              <w:ind w:left="0" w:leftChars="0" w:firstLine="0" w:firstLineChars="0"/>
              <w:jc w:val="both"/>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37℃</w:t>
            </w:r>
          </w:p>
        </w:tc>
        <w:tc>
          <w:tcPr>
            <w:tcW w:w="1222" w:type="dxa"/>
            <w:vMerge w:val="restart"/>
            <w:tcBorders>
              <w:top w:val="single" w:color="auto" w:sz="4" w:space="0"/>
              <w:left w:val="single" w:color="auto" w:sz="4" w:space="0"/>
              <w:right w:val="single" w:color="auto" w:sz="4" w:space="0"/>
            </w:tcBorders>
            <w:noWrap w:val="0"/>
            <w:vAlign w:val="center"/>
          </w:tcPr>
          <w:p w14:paraId="16095A70">
            <w:pPr>
              <w:pStyle w:val="40"/>
              <w:spacing w:after="78" w:line="640" w:lineRule="exact"/>
              <w:ind w:firstLine="0" w:firstLineChars="0"/>
              <w:jc w:val="center"/>
              <w:rPr>
                <w:rFonts w:hint="eastAsia" w:ascii="Times New Roman" w:hAnsi="Times New Roman" w:eastAsia="宋体" w:cs="宋体"/>
                <w:sz w:val="24"/>
                <w:szCs w:val="24"/>
                <w:lang w:val="en-US" w:eastAsia="zh-CN"/>
              </w:rPr>
            </w:pPr>
            <w:r>
              <w:rPr>
                <w:rFonts w:hint="eastAsia" w:ascii="Times New Roman" w:hAnsi="Times New Roman" w:cs="宋体"/>
                <w:sz w:val="24"/>
              </w:rPr>
              <w:t>含设备供货运输、拆装调试</w:t>
            </w:r>
          </w:p>
        </w:tc>
      </w:tr>
      <w:tr w14:paraId="192EBB61">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0F040FA4">
            <w:pPr>
              <w:pStyle w:val="40"/>
              <w:spacing w:after="78" w:line="640" w:lineRule="exact"/>
              <w:ind w:left="0" w:leftChars="0" w:firstLine="0" w:firstLineChars="0"/>
              <w:jc w:val="both"/>
              <w:rPr>
                <w:rFonts w:ascii="Times New Roman" w:hAnsi="Times New Roman" w:eastAsia="宋体"/>
                <w:sz w:val="24"/>
                <w:szCs w:val="24"/>
              </w:rPr>
            </w:pPr>
          </w:p>
        </w:tc>
        <w:tc>
          <w:tcPr>
            <w:tcW w:w="1260" w:type="dxa"/>
            <w:vMerge w:val="continue"/>
            <w:tcBorders>
              <w:left w:val="single" w:color="auto" w:sz="4" w:space="0"/>
              <w:right w:val="single" w:color="auto" w:sz="4" w:space="0"/>
            </w:tcBorders>
            <w:noWrap w:val="0"/>
            <w:vAlign w:val="center"/>
          </w:tcPr>
          <w:p w14:paraId="2933C5D3">
            <w:pPr>
              <w:pStyle w:val="40"/>
              <w:spacing w:after="78" w:line="640" w:lineRule="exact"/>
              <w:ind w:left="0" w:leftChars="0" w:firstLine="0" w:firstLineChars="0"/>
              <w:jc w:val="both"/>
              <w:rPr>
                <w:rFonts w:ascii="Times New Roman" w:hAnsi="Times New Roman" w:eastAsia="宋体"/>
                <w:sz w:val="24"/>
                <w:szCs w:val="24"/>
              </w:rPr>
            </w:pPr>
          </w:p>
        </w:tc>
        <w:tc>
          <w:tcPr>
            <w:tcW w:w="927" w:type="dxa"/>
            <w:vMerge w:val="continue"/>
            <w:tcBorders>
              <w:left w:val="single" w:color="auto" w:sz="4" w:space="0"/>
              <w:right w:val="single" w:color="auto" w:sz="4" w:space="0"/>
            </w:tcBorders>
            <w:noWrap w:val="0"/>
            <w:vAlign w:val="center"/>
          </w:tcPr>
          <w:p w14:paraId="06ABE82D">
            <w:pPr>
              <w:pStyle w:val="40"/>
              <w:spacing w:after="78" w:line="640" w:lineRule="exact"/>
              <w:ind w:left="0" w:leftChars="0" w:firstLine="0" w:firstLineChars="0"/>
              <w:jc w:val="both"/>
              <w:rPr>
                <w:rFonts w:ascii="Times New Roman" w:hAnsi="Times New Roman" w:eastAsia="宋体"/>
                <w:sz w:val="24"/>
                <w:szCs w:val="24"/>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6780BA30">
            <w:pPr>
              <w:pStyle w:val="40"/>
              <w:numPr>
                <w:ilvl w:val="0"/>
                <w:numId w:val="0"/>
              </w:numPr>
              <w:spacing w:after="78" w:line="640" w:lineRule="exact"/>
              <w:ind w:left="0" w:leftChars="0" w:firstLine="0" w:firstLineChars="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出水温度</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57E2B58">
            <w:pPr>
              <w:pStyle w:val="40"/>
              <w:numPr>
                <w:ilvl w:val="0"/>
                <w:numId w:val="0"/>
              </w:numPr>
              <w:spacing w:after="78" w:line="640" w:lineRule="exact"/>
              <w:ind w:left="0" w:leftChars="0" w:firstLine="0" w:firstLineChars="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32℃</w:t>
            </w:r>
          </w:p>
        </w:tc>
        <w:tc>
          <w:tcPr>
            <w:tcW w:w="1222" w:type="dxa"/>
            <w:vMerge w:val="continue"/>
            <w:tcBorders>
              <w:left w:val="single" w:color="auto" w:sz="4" w:space="0"/>
              <w:right w:val="single" w:color="auto" w:sz="4" w:space="0"/>
            </w:tcBorders>
            <w:noWrap w:val="0"/>
            <w:vAlign w:val="center"/>
          </w:tcPr>
          <w:p w14:paraId="6560016F">
            <w:pPr>
              <w:pStyle w:val="40"/>
              <w:spacing w:after="78" w:line="640" w:lineRule="exact"/>
              <w:ind w:left="0" w:leftChars="0" w:firstLine="0" w:firstLineChars="0"/>
              <w:jc w:val="both"/>
              <w:rPr>
                <w:rFonts w:ascii="Times New Roman" w:hAnsi="Times New Roman"/>
                <w:sz w:val="24"/>
                <w:szCs w:val="24"/>
              </w:rPr>
            </w:pPr>
          </w:p>
        </w:tc>
      </w:tr>
      <w:tr w14:paraId="15085981">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2260AC56">
            <w:pPr>
              <w:pStyle w:val="40"/>
              <w:spacing w:after="78" w:line="640" w:lineRule="exact"/>
              <w:ind w:left="0" w:leftChars="0" w:firstLine="0" w:firstLineChars="0"/>
              <w:jc w:val="both"/>
              <w:rPr>
                <w:rFonts w:ascii="Times New Roman" w:hAnsi="Times New Roman" w:eastAsia="宋体"/>
                <w:sz w:val="24"/>
                <w:szCs w:val="24"/>
              </w:rPr>
            </w:pPr>
          </w:p>
        </w:tc>
        <w:tc>
          <w:tcPr>
            <w:tcW w:w="1260" w:type="dxa"/>
            <w:vMerge w:val="continue"/>
            <w:tcBorders>
              <w:left w:val="single" w:color="auto" w:sz="4" w:space="0"/>
              <w:right w:val="single" w:color="auto" w:sz="4" w:space="0"/>
            </w:tcBorders>
            <w:noWrap w:val="0"/>
            <w:vAlign w:val="center"/>
          </w:tcPr>
          <w:p w14:paraId="64443D6F">
            <w:pPr>
              <w:pStyle w:val="40"/>
              <w:spacing w:after="78" w:line="640" w:lineRule="exact"/>
              <w:ind w:left="0" w:leftChars="0" w:firstLine="0" w:firstLineChars="0"/>
              <w:jc w:val="both"/>
              <w:rPr>
                <w:rFonts w:ascii="Times New Roman" w:hAnsi="Times New Roman" w:eastAsia="宋体"/>
                <w:sz w:val="24"/>
                <w:szCs w:val="24"/>
              </w:rPr>
            </w:pPr>
          </w:p>
        </w:tc>
        <w:tc>
          <w:tcPr>
            <w:tcW w:w="927" w:type="dxa"/>
            <w:vMerge w:val="continue"/>
            <w:tcBorders>
              <w:left w:val="single" w:color="auto" w:sz="4" w:space="0"/>
              <w:right w:val="single" w:color="auto" w:sz="4" w:space="0"/>
            </w:tcBorders>
            <w:noWrap w:val="0"/>
            <w:vAlign w:val="center"/>
          </w:tcPr>
          <w:p w14:paraId="262A45D7">
            <w:pPr>
              <w:pStyle w:val="40"/>
              <w:spacing w:after="78" w:line="640" w:lineRule="exact"/>
              <w:ind w:left="0" w:leftChars="0" w:firstLine="0" w:firstLineChars="0"/>
              <w:jc w:val="both"/>
              <w:rPr>
                <w:rFonts w:ascii="Times New Roman" w:hAnsi="Times New Roman" w:eastAsia="宋体"/>
                <w:sz w:val="24"/>
                <w:szCs w:val="24"/>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C053463">
            <w:pPr>
              <w:pStyle w:val="40"/>
              <w:numPr>
                <w:ilvl w:val="0"/>
                <w:numId w:val="0"/>
              </w:numPr>
              <w:spacing w:after="78" w:line="640" w:lineRule="exact"/>
              <w:ind w:left="0" w:leftChars="0" w:firstLine="0" w:firstLineChars="0"/>
              <w:jc w:val="both"/>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湿球温度</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AE7C741">
            <w:pPr>
              <w:pStyle w:val="40"/>
              <w:numPr>
                <w:ilvl w:val="0"/>
                <w:numId w:val="0"/>
              </w:numPr>
              <w:spacing w:after="78" w:line="640" w:lineRule="exact"/>
              <w:ind w:left="0" w:leftChars="0" w:firstLine="0" w:firstLineChars="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28℃</w:t>
            </w:r>
          </w:p>
        </w:tc>
        <w:tc>
          <w:tcPr>
            <w:tcW w:w="1222" w:type="dxa"/>
            <w:vMerge w:val="continue"/>
            <w:tcBorders>
              <w:left w:val="single" w:color="auto" w:sz="4" w:space="0"/>
              <w:right w:val="single" w:color="auto" w:sz="4" w:space="0"/>
            </w:tcBorders>
            <w:noWrap w:val="0"/>
            <w:vAlign w:val="center"/>
          </w:tcPr>
          <w:p w14:paraId="75BCD728">
            <w:pPr>
              <w:pStyle w:val="40"/>
              <w:spacing w:after="78" w:line="640" w:lineRule="exact"/>
              <w:ind w:left="0" w:leftChars="0" w:firstLine="0" w:firstLineChars="0"/>
              <w:jc w:val="both"/>
              <w:rPr>
                <w:rFonts w:ascii="Times New Roman" w:hAnsi="Times New Roman"/>
                <w:sz w:val="24"/>
                <w:szCs w:val="24"/>
              </w:rPr>
            </w:pPr>
          </w:p>
        </w:tc>
      </w:tr>
      <w:tr w14:paraId="32872865">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1A62D8CA">
            <w:pPr>
              <w:pStyle w:val="40"/>
              <w:spacing w:after="78" w:line="640" w:lineRule="exact"/>
              <w:ind w:left="0" w:leftChars="0" w:firstLine="0" w:firstLineChars="0"/>
              <w:jc w:val="both"/>
              <w:rPr>
                <w:rFonts w:ascii="Times New Roman" w:hAnsi="Times New Roman" w:eastAsia="宋体"/>
                <w:sz w:val="24"/>
                <w:szCs w:val="24"/>
              </w:rPr>
            </w:pPr>
          </w:p>
        </w:tc>
        <w:tc>
          <w:tcPr>
            <w:tcW w:w="1260" w:type="dxa"/>
            <w:vMerge w:val="continue"/>
            <w:tcBorders>
              <w:left w:val="single" w:color="auto" w:sz="4" w:space="0"/>
              <w:right w:val="single" w:color="auto" w:sz="4" w:space="0"/>
            </w:tcBorders>
            <w:noWrap w:val="0"/>
            <w:vAlign w:val="center"/>
          </w:tcPr>
          <w:p w14:paraId="39534A37">
            <w:pPr>
              <w:pStyle w:val="40"/>
              <w:spacing w:after="78" w:line="640" w:lineRule="exact"/>
              <w:ind w:left="0" w:leftChars="0" w:firstLine="0" w:firstLineChars="0"/>
              <w:jc w:val="both"/>
              <w:rPr>
                <w:rFonts w:ascii="Times New Roman" w:hAnsi="Times New Roman" w:eastAsia="宋体"/>
                <w:sz w:val="24"/>
                <w:szCs w:val="24"/>
              </w:rPr>
            </w:pPr>
          </w:p>
        </w:tc>
        <w:tc>
          <w:tcPr>
            <w:tcW w:w="927" w:type="dxa"/>
            <w:vMerge w:val="continue"/>
            <w:tcBorders>
              <w:left w:val="single" w:color="auto" w:sz="4" w:space="0"/>
              <w:right w:val="single" w:color="auto" w:sz="4" w:space="0"/>
            </w:tcBorders>
            <w:noWrap w:val="0"/>
            <w:vAlign w:val="center"/>
          </w:tcPr>
          <w:p w14:paraId="5211DCCD">
            <w:pPr>
              <w:pStyle w:val="40"/>
              <w:spacing w:after="78" w:line="640" w:lineRule="exact"/>
              <w:ind w:left="0" w:leftChars="0" w:firstLine="0" w:firstLineChars="0"/>
              <w:jc w:val="both"/>
              <w:rPr>
                <w:rFonts w:ascii="Times New Roman" w:hAnsi="Times New Roman" w:eastAsia="宋体"/>
                <w:sz w:val="24"/>
                <w:szCs w:val="24"/>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55A1CCC8">
            <w:pPr>
              <w:pStyle w:val="40"/>
              <w:numPr>
                <w:ilvl w:val="0"/>
                <w:numId w:val="0"/>
              </w:numPr>
              <w:spacing w:after="78" w:line="640" w:lineRule="exact"/>
              <w:ind w:left="0" w:leftChars="0" w:firstLine="0" w:firstLineChars="0"/>
              <w:jc w:val="both"/>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循环水量</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18D3F8D">
            <w:pPr>
              <w:pStyle w:val="40"/>
              <w:numPr>
                <w:ilvl w:val="0"/>
                <w:numId w:val="0"/>
              </w:numPr>
              <w:spacing w:after="78" w:line="640" w:lineRule="exact"/>
              <w:ind w:left="0" w:leftChars="0" w:firstLine="0" w:firstLineChars="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≥921 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/h</w:t>
            </w:r>
          </w:p>
        </w:tc>
        <w:tc>
          <w:tcPr>
            <w:tcW w:w="1222" w:type="dxa"/>
            <w:vMerge w:val="continue"/>
            <w:tcBorders>
              <w:left w:val="single" w:color="auto" w:sz="4" w:space="0"/>
              <w:right w:val="single" w:color="auto" w:sz="4" w:space="0"/>
            </w:tcBorders>
            <w:noWrap w:val="0"/>
            <w:vAlign w:val="center"/>
          </w:tcPr>
          <w:p w14:paraId="08C1B6B3">
            <w:pPr>
              <w:pStyle w:val="40"/>
              <w:spacing w:after="78" w:line="640" w:lineRule="exact"/>
              <w:ind w:left="0" w:leftChars="0" w:firstLine="0" w:firstLineChars="0"/>
              <w:jc w:val="both"/>
              <w:rPr>
                <w:rFonts w:ascii="Times New Roman" w:hAnsi="Times New Roman"/>
                <w:sz w:val="24"/>
                <w:szCs w:val="24"/>
              </w:rPr>
            </w:pPr>
          </w:p>
        </w:tc>
      </w:tr>
      <w:tr w14:paraId="1B14F65D">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1BAF1FC0">
            <w:pPr>
              <w:pStyle w:val="40"/>
              <w:spacing w:after="78" w:line="640" w:lineRule="exact"/>
              <w:ind w:left="0" w:leftChars="0" w:firstLine="0" w:firstLineChars="0"/>
              <w:jc w:val="both"/>
              <w:rPr>
                <w:rFonts w:ascii="Times New Roman" w:hAnsi="Times New Roman" w:eastAsia="宋体"/>
                <w:sz w:val="24"/>
                <w:szCs w:val="24"/>
              </w:rPr>
            </w:pPr>
          </w:p>
        </w:tc>
        <w:tc>
          <w:tcPr>
            <w:tcW w:w="1260" w:type="dxa"/>
            <w:vMerge w:val="continue"/>
            <w:tcBorders>
              <w:left w:val="single" w:color="auto" w:sz="4" w:space="0"/>
              <w:right w:val="single" w:color="auto" w:sz="4" w:space="0"/>
            </w:tcBorders>
            <w:noWrap w:val="0"/>
            <w:vAlign w:val="center"/>
          </w:tcPr>
          <w:p w14:paraId="3C6AC5DC">
            <w:pPr>
              <w:pStyle w:val="40"/>
              <w:spacing w:after="78" w:line="640" w:lineRule="exact"/>
              <w:ind w:left="0" w:leftChars="0" w:firstLine="0" w:firstLineChars="0"/>
              <w:jc w:val="both"/>
              <w:rPr>
                <w:rFonts w:ascii="Times New Roman" w:hAnsi="Times New Roman" w:eastAsia="宋体"/>
                <w:sz w:val="24"/>
                <w:szCs w:val="24"/>
              </w:rPr>
            </w:pPr>
          </w:p>
        </w:tc>
        <w:tc>
          <w:tcPr>
            <w:tcW w:w="927" w:type="dxa"/>
            <w:vMerge w:val="continue"/>
            <w:tcBorders>
              <w:left w:val="single" w:color="auto" w:sz="4" w:space="0"/>
              <w:right w:val="single" w:color="auto" w:sz="4" w:space="0"/>
            </w:tcBorders>
            <w:noWrap w:val="0"/>
            <w:vAlign w:val="center"/>
          </w:tcPr>
          <w:p w14:paraId="47BF763A">
            <w:pPr>
              <w:pStyle w:val="40"/>
              <w:spacing w:after="78" w:line="640" w:lineRule="exact"/>
              <w:ind w:left="0" w:leftChars="0" w:firstLine="0" w:firstLineChars="0"/>
              <w:jc w:val="both"/>
              <w:rPr>
                <w:rFonts w:ascii="Times New Roman" w:hAnsi="Times New Roman" w:eastAsia="宋体"/>
                <w:sz w:val="24"/>
                <w:szCs w:val="24"/>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A9560DB">
            <w:pPr>
              <w:pStyle w:val="40"/>
              <w:numPr>
                <w:ilvl w:val="0"/>
                <w:numId w:val="0"/>
              </w:numPr>
              <w:spacing w:after="78" w:line="640" w:lineRule="exact"/>
              <w:ind w:left="0" w:leftChars="0" w:firstLine="0" w:firstLineChars="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冷却塔塔型</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7B3EC20">
            <w:pPr>
              <w:pStyle w:val="40"/>
              <w:numPr>
                <w:ilvl w:val="0"/>
                <w:numId w:val="0"/>
              </w:numPr>
              <w:spacing w:after="78" w:line="640" w:lineRule="exact"/>
              <w:ind w:left="0" w:leftChars="0" w:firstLine="0" w:firstLineChars="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方形横流式</w:t>
            </w:r>
          </w:p>
        </w:tc>
        <w:tc>
          <w:tcPr>
            <w:tcW w:w="1222" w:type="dxa"/>
            <w:vMerge w:val="continue"/>
            <w:tcBorders>
              <w:left w:val="single" w:color="auto" w:sz="4" w:space="0"/>
              <w:right w:val="single" w:color="auto" w:sz="4" w:space="0"/>
            </w:tcBorders>
            <w:noWrap w:val="0"/>
            <w:vAlign w:val="center"/>
          </w:tcPr>
          <w:p w14:paraId="31CBA612">
            <w:pPr>
              <w:pStyle w:val="40"/>
              <w:spacing w:after="78" w:line="640" w:lineRule="exact"/>
              <w:ind w:left="0" w:leftChars="0" w:firstLine="0" w:firstLineChars="0"/>
              <w:jc w:val="both"/>
              <w:rPr>
                <w:rFonts w:ascii="Times New Roman" w:hAnsi="Times New Roman"/>
                <w:sz w:val="24"/>
                <w:szCs w:val="24"/>
              </w:rPr>
            </w:pPr>
          </w:p>
        </w:tc>
      </w:tr>
      <w:tr w14:paraId="532E7D80">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68F53A4F">
            <w:pPr>
              <w:pStyle w:val="40"/>
              <w:spacing w:after="78" w:line="640" w:lineRule="exact"/>
              <w:ind w:left="0" w:leftChars="0" w:firstLine="0" w:firstLineChars="0"/>
              <w:jc w:val="both"/>
              <w:rPr>
                <w:rFonts w:ascii="Times New Roman" w:hAnsi="Times New Roman" w:eastAsia="宋体"/>
                <w:sz w:val="24"/>
                <w:szCs w:val="24"/>
              </w:rPr>
            </w:pPr>
          </w:p>
        </w:tc>
        <w:tc>
          <w:tcPr>
            <w:tcW w:w="1260" w:type="dxa"/>
            <w:vMerge w:val="continue"/>
            <w:tcBorders>
              <w:left w:val="single" w:color="auto" w:sz="4" w:space="0"/>
              <w:right w:val="single" w:color="auto" w:sz="4" w:space="0"/>
            </w:tcBorders>
            <w:noWrap w:val="0"/>
            <w:vAlign w:val="center"/>
          </w:tcPr>
          <w:p w14:paraId="162A7890">
            <w:pPr>
              <w:pStyle w:val="40"/>
              <w:spacing w:after="78" w:line="640" w:lineRule="exact"/>
              <w:ind w:left="0" w:leftChars="0" w:firstLine="0" w:firstLineChars="0"/>
              <w:jc w:val="both"/>
              <w:rPr>
                <w:rFonts w:ascii="Times New Roman" w:hAnsi="Times New Roman" w:eastAsia="宋体"/>
                <w:sz w:val="24"/>
                <w:szCs w:val="24"/>
              </w:rPr>
            </w:pPr>
          </w:p>
        </w:tc>
        <w:tc>
          <w:tcPr>
            <w:tcW w:w="927" w:type="dxa"/>
            <w:vMerge w:val="continue"/>
            <w:tcBorders>
              <w:left w:val="single" w:color="auto" w:sz="4" w:space="0"/>
              <w:right w:val="single" w:color="auto" w:sz="4" w:space="0"/>
            </w:tcBorders>
            <w:noWrap w:val="0"/>
            <w:vAlign w:val="center"/>
          </w:tcPr>
          <w:p w14:paraId="2525A990">
            <w:pPr>
              <w:pStyle w:val="40"/>
              <w:spacing w:after="78" w:line="640" w:lineRule="exact"/>
              <w:ind w:left="0" w:leftChars="0" w:firstLine="0" w:firstLineChars="0"/>
              <w:jc w:val="both"/>
              <w:rPr>
                <w:rFonts w:ascii="Times New Roman" w:hAnsi="Times New Roman" w:eastAsia="宋体"/>
                <w:sz w:val="24"/>
                <w:szCs w:val="24"/>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867DFF7">
            <w:pPr>
              <w:pStyle w:val="40"/>
              <w:numPr>
                <w:ilvl w:val="0"/>
                <w:numId w:val="0"/>
              </w:numPr>
              <w:spacing w:after="78" w:line="640" w:lineRule="exact"/>
              <w:ind w:left="0" w:leftChars="0" w:firstLine="0" w:firstLineChars="0"/>
              <w:jc w:val="both"/>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电源</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4DE44EE">
            <w:pPr>
              <w:pStyle w:val="40"/>
              <w:numPr>
                <w:ilvl w:val="0"/>
                <w:numId w:val="0"/>
              </w:numPr>
              <w:spacing w:after="78" w:line="640" w:lineRule="exact"/>
              <w:ind w:left="0" w:leftChars="0" w:firstLine="0" w:firstLineChars="0"/>
              <w:jc w:val="both"/>
              <w:rPr>
                <w:rFonts w:ascii="Times New Roman" w:hAnsi="Times New Roman" w:eastAsia="宋体"/>
                <w:sz w:val="24"/>
                <w:szCs w:val="24"/>
              </w:rPr>
            </w:pPr>
            <w:r>
              <w:rPr>
                <w:rFonts w:hint="eastAsia" w:ascii="Times New Roman" w:hAnsi="Times New Roman" w:eastAsia="宋体"/>
                <w:sz w:val="24"/>
                <w:szCs w:val="24"/>
              </w:rPr>
              <w:t>380V/3Ф/50Hz</w:t>
            </w:r>
          </w:p>
        </w:tc>
        <w:tc>
          <w:tcPr>
            <w:tcW w:w="1222" w:type="dxa"/>
            <w:vMerge w:val="continue"/>
            <w:tcBorders>
              <w:left w:val="single" w:color="auto" w:sz="4" w:space="0"/>
              <w:right w:val="single" w:color="auto" w:sz="4" w:space="0"/>
            </w:tcBorders>
            <w:noWrap w:val="0"/>
            <w:vAlign w:val="center"/>
          </w:tcPr>
          <w:p w14:paraId="4531BE30">
            <w:pPr>
              <w:pStyle w:val="40"/>
              <w:spacing w:after="78" w:line="640" w:lineRule="exact"/>
              <w:ind w:left="0" w:leftChars="0" w:firstLine="0" w:firstLineChars="0"/>
              <w:jc w:val="both"/>
              <w:rPr>
                <w:rFonts w:ascii="Times New Roman" w:hAnsi="Times New Roman"/>
                <w:sz w:val="24"/>
                <w:szCs w:val="24"/>
              </w:rPr>
            </w:pPr>
          </w:p>
        </w:tc>
      </w:tr>
      <w:tr w14:paraId="6DF4B1FE">
        <w:trPr>
          <w:trHeight w:val="169" w:hRule="atLeast"/>
        </w:trPr>
        <w:tc>
          <w:tcPr>
            <w:tcW w:w="661" w:type="dxa"/>
            <w:vMerge w:val="continue"/>
            <w:tcBorders>
              <w:left w:val="single" w:color="auto" w:sz="4" w:space="0"/>
              <w:right w:val="single" w:color="auto" w:sz="4" w:space="0"/>
            </w:tcBorders>
            <w:noWrap w:val="0"/>
            <w:vAlign w:val="center"/>
          </w:tcPr>
          <w:p w14:paraId="23509E01">
            <w:pPr>
              <w:pStyle w:val="40"/>
              <w:spacing w:after="78" w:line="640" w:lineRule="exact"/>
              <w:ind w:left="0" w:leftChars="0" w:firstLine="0" w:firstLineChars="0"/>
              <w:jc w:val="both"/>
              <w:rPr>
                <w:rFonts w:ascii="Times New Roman" w:hAnsi="Times New Roman" w:eastAsia="宋体"/>
                <w:sz w:val="24"/>
                <w:szCs w:val="24"/>
              </w:rPr>
            </w:pPr>
          </w:p>
        </w:tc>
        <w:tc>
          <w:tcPr>
            <w:tcW w:w="1260" w:type="dxa"/>
            <w:vMerge w:val="continue"/>
            <w:tcBorders>
              <w:left w:val="single" w:color="auto" w:sz="4" w:space="0"/>
              <w:right w:val="single" w:color="auto" w:sz="4" w:space="0"/>
            </w:tcBorders>
            <w:noWrap w:val="0"/>
            <w:vAlign w:val="center"/>
          </w:tcPr>
          <w:p w14:paraId="3D7DB105">
            <w:pPr>
              <w:pStyle w:val="40"/>
              <w:spacing w:after="78" w:line="640" w:lineRule="exact"/>
              <w:ind w:left="0" w:leftChars="0" w:firstLine="0" w:firstLineChars="0"/>
              <w:jc w:val="both"/>
              <w:rPr>
                <w:rFonts w:ascii="Times New Roman" w:hAnsi="Times New Roman" w:eastAsia="宋体"/>
                <w:sz w:val="24"/>
                <w:szCs w:val="24"/>
              </w:rPr>
            </w:pPr>
          </w:p>
        </w:tc>
        <w:tc>
          <w:tcPr>
            <w:tcW w:w="927" w:type="dxa"/>
            <w:vMerge w:val="continue"/>
            <w:tcBorders>
              <w:left w:val="single" w:color="auto" w:sz="4" w:space="0"/>
              <w:right w:val="single" w:color="auto" w:sz="4" w:space="0"/>
            </w:tcBorders>
            <w:noWrap w:val="0"/>
            <w:vAlign w:val="center"/>
          </w:tcPr>
          <w:p w14:paraId="6E69413E">
            <w:pPr>
              <w:pStyle w:val="40"/>
              <w:spacing w:after="78" w:line="640" w:lineRule="exact"/>
              <w:ind w:left="0" w:leftChars="0" w:firstLine="0" w:firstLineChars="0"/>
              <w:jc w:val="both"/>
              <w:rPr>
                <w:rFonts w:ascii="Times New Roman" w:hAnsi="Times New Roman" w:eastAsia="宋体"/>
                <w:sz w:val="24"/>
                <w:szCs w:val="24"/>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B4BA8FC">
            <w:pPr>
              <w:pStyle w:val="40"/>
              <w:numPr>
                <w:ilvl w:val="0"/>
                <w:numId w:val="0"/>
              </w:numPr>
              <w:spacing w:after="78" w:line="640" w:lineRule="exact"/>
              <w:ind w:left="0" w:leftChars="0" w:firstLine="0" w:firstLineChars="0"/>
              <w:jc w:val="both"/>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风量</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3E0B24E">
            <w:pPr>
              <w:pStyle w:val="40"/>
              <w:numPr>
                <w:ilvl w:val="0"/>
                <w:numId w:val="0"/>
              </w:numPr>
              <w:spacing w:after="78" w:line="640" w:lineRule="exact"/>
              <w:ind w:left="0" w:leftChars="0" w:firstLine="0" w:firstLineChars="0"/>
              <w:jc w:val="both"/>
              <w:rPr>
                <w:rFonts w:ascii="Times New Roman" w:hAnsi="Times New Roman" w:eastAsia="宋体"/>
                <w:sz w:val="24"/>
                <w:szCs w:val="24"/>
              </w:rPr>
            </w:pPr>
            <w:r>
              <w:rPr>
                <w:rFonts w:hint="eastAsia" w:ascii="Times New Roman" w:hAnsi="Times New Roman" w:eastAsia="宋体"/>
                <w:sz w:val="24"/>
                <w:szCs w:val="24"/>
                <w:lang w:val="en-US" w:eastAsia="zh-CN"/>
              </w:rPr>
              <w:t>≥</w:t>
            </w:r>
            <w:r>
              <w:rPr>
                <w:rFonts w:hint="eastAsia" w:ascii="Times New Roman" w:hAnsi="Times New Roman" w:eastAsia="宋体"/>
                <w:sz w:val="24"/>
                <w:szCs w:val="24"/>
              </w:rPr>
              <w:t>437400</w:t>
            </w:r>
            <w:r>
              <w:rPr>
                <w:rFonts w:hint="eastAsia" w:ascii="Times New Roman" w:hAnsi="Times New Roman" w:eastAsia="宋体"/>
                <w:sz w:val="24"/>
                <w:szCs w:val="24"/>
                <w:lang w:val="en-US" w:eastAsia="zh-CN"/>
              </w:rPr>
              <w:t xml:space="preserve"> </w:t>
            </w:r>
            <w:r>
              <w:rPr>
                <w:rFonts w:hint="eastAsia" w:ascii="Times New Roman" w:hAnsi="Times New Roman" w:eastAsia="宋体"/>
                <w:sz w:val="24"/>
                <w:szCs w:val="24"/>
              </w:rPr>
              <w:t>m</w:t>
            </w:r>
            <w:r>
              <w:rPr>
                <w:rFonts w:hint="eastAsia" w:ascii="Times New Roman" w:hAnsi="Times New Roman" w:eastAsia="宋体"/>
                <w:sz w:val="24"/>
                <w:szCs w:val="24"/>
                <w:vertAlign w:val="superscript"/>
              </w:rPr>
              <w:t>3</w:t>
            </w:r>
            <w:r>
              <w:rPr>
                <w:rFonts w:hint="eastAsia" w:ascii="Times New Roman" w:hAnsi="Times New Roman" w:eastAsia="宋体"/>
                <w:sz w:val="24"/>
                <w:szCs w:val="24"/>
              </w:rPr>
              <w:t>/h</w:t>
            </w:r>
          </w:p>
        </w:tc>
        <w:tc>
          <w:tcPr>
            <w:tcW w:w="1222" w:type="dxa"/>
            <w:vMerge w:val="continue"/>
            <w:tcBorders>
              <w:left w:val="single" w:color="auto" w:sz="4" w:space="0"/>
              <w:right w:val="single" w:color="auto" w:sz="4" w:space="0"/>
            </w:tcBorders>
            <w:noWrap w:val="0"/>
            <w:vAlign w:val="center"/>
          </w:tcPr>
          <w:p w14:paraId="72837C96">
            <w:pPr>
              <w:pStyle w:val="40"/>
              <w:spacing w:after="78" w:line="640" w:lineRule="exact"/>
              <w:ind w:left="0" w:leftChars="0" w:firstLine="0" w:firstLineChars="0"/>
              <w:jc w:val="both"/>
              <w:rPr>
                <w:rFonts w:ascii="Times New Roman" w:hAnsi="Times New Roman"/>
                <w:sz w:val="24"/>
                <w:szCs w:val="24"/>
              </w:rPr>
            </w:pPr>
          </w:p>
        </w:tc>
      </w:tr>
      <w:tr w14:paraId="05719E62">
        <w:tblPrEx>
          <w:tblCellMar>
            <w:top w:w="0" w:type="dxa"/>
            <w:left w:w="108" w:type="dxa"/>
            <w:bottom w:w="0" w:type="dxa"/>
            <w:right w:w="108" w:type="dxa"/>
          </w:tblCellMar>
        </w:tblPrEx>
        <w:trPr>
          <w:trHeight w:val="621" w:hRule="atLeast"/>
        </w:trPr>
        <w:tc>
          <w:tcPr>
            <w:tcW w:w="661" w:type="dxa"/>
            <w:vMerge w:val="continue"/>
            <w:tcBorders>
              <w:left w:val="single" w:color="auto" w:sz="4" w:space="0"/>
              <w:bottom w:val="single" w:color="auto" w:sz="4" w:space="0"/>
              <w:right w:val="single" w:color="auto" w:sz="4" w:space="0"/>
            </w:tcBorders>
            <w:noWrap w:val="0"/>
            <w:vAlign w:val="center"/>
          </w:tcPr>
          <w:p w14:paraId="1FAA4839">
            <w:pPr>
              <w:pStyle w:val="40"/>
              <w:spacing w:after="78" w:line="640" w:lineRule="exact"/>
              <w:ind w:left="0" w:leftChars="0" w:firstLine="0" w:firstLineChars="0"/>
              <w:jc w:val="both"/>
              <w:rPr>
                <w:rFonts w:ascii="Times New Roman" w:hAnsi="Times New Roman" w:eastAsia="宋体"/>
                <w:sz w:val="24"/>
                <w:szCs w:val="24"/>
              </w:rPr>
            </w:pPr>
          </w:p>
        </w:tc>
        <w:tc>
          <w:tcPr>
            <w:tcW w:w="1260" w:type="dxa"/>
            <w:vMerge w:val="continue"/>
            <w:tcBorders>
              <w:left w:val="single" w:color="auto" w:sz="4" w:space="0"/>
              <w:bottom w:val="single" w:color="auto" w:sz="4" w:space="0"/>
              <w:right w:val="single" w:color="auto" w:sz="4" w:space="0"/>
            </w:tcBorders>
            <w:noWrap w:val="0"/>
            <w:vAlign w:val="center"/>
          </w:tcPr>
          <w:p w14:paraId="48D813C8">
            <w:pPr>
              <w:pStyle w:val="40"/>
              <w:spacing w:after="78" w:line="640" w:lineRule="exact"/>
              <w:ind w:left="0" w:leftChars="0" w:firstLine="0" w:firstLineChars="0"/>
              <w:jc w:val="both"/>
              <w:rPr>
                <w:rFonts w:ascii="Times New Roman" w:hAnsi="Times New Roman" w:eastAsia="宋体"/>
                <w:sz w:val="24"/>
                <w:szCs w:val="24"/>
              </w:rPr>
            </w:pPr>
          </w:p>
        </w:tc>
        <w:tc>
          <w:tcPr>
            <w:tcW w:w="927" w:type="dxa"/>
            <w:vMerge w:val="continue"/>
            <w:tcBorders>
              <w:left w:val="single" w:color="auto" w:sz="4" w:space="0"/>
              <w:bottom w:val="single" w:color="auto" w:sz="4" w:space="0"/>
              <w:right w:val="single" w:color="auto" w:sz="4" w:space="0"/>
            </w:tcBorders>
            <w:noWrap w:val="0"/>
            <w:vAlign w:val="center"/>
          </w:tcPr>
          <w:p w14:paraId="6C1B8437">
            <w:pPr>
              <w:pStyle w:val="40"/>
              <w:spacing w:after="78" w:line="640" w:lineRule="exact"/>
              <w:ind w:left="0" w:leftChars="0" w:firstLine="0" w:firstLineChars="0"/>
              <w:jc w:val="both"/>
              <w:rPr>
                <w:rFonts w:ascii="Times New Roman" w:hAnsi="Times New Roman" w:eastAsia="宋体"/>
                <w:sz w:val="24"/>
                <w:szCs w:val="24"/>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56DBF5C">
            <w:pPr>
              <w:pStyle w:val="40"/>
              <w:numPr>
                <w:ilvl w:val="0"/>
                <w:numId w:val="0"/>
              </w:numPr>
              <w:spacing w:after="78" w:line="640" w:lineRule="exact"/>
              <w:ind w:left="0" w:leftChars="0" w:firstLine="0" w:firstLineChars="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pH值承受能力</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360F837">
            <w:pPr>
              <w:pStyle w:val="40"/>
              <w:numPr>
                <w:ilvl w:val="0"/>
                <w:numId w:val="0"/>
              </w:numPr>
              <w:spacing w:after="78" w:line="640" w:lineRule="exact"/>
              <w:ind w:left="0" w:leftChars="0" w:firstLine="0" w:firstLineChars="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6.5~8.0</w:t>
            </w:r>
          </w:p>
        </w:tc>
        <w:tc>
          <w:tcPr>
            <w:tcW w:w="1222" w:type="dxa"/>
            <w:vMerge w:val="continue"/>
            <w:tcBorders>
              <w:left w:val="single" w:color="auto" w:sz="4" w:space="0"/>
              <w:bottom w:val="single" w:color="auto" w:sz="4" w:space="0"/>
              <w:right w:val="single" w:color="auto" w:sz="4" w:space="0"/>
            </w:tcBorders>
            <w:noWrap w:val="0"/>
            <w:vAlign w:val="center"/>
          </w:tcPr>
          <w:p w14:paraId="50B1E8C9">
            <w:pPr>
              <w:pStyle w:val="40"/>
              <w:spacing w:after="78" w:line="640" w:lineRule="exact"/>
              <w:ind w:left="0" w:leftChars="0" w:firstLine="0" w:firstLineChars="0"/>
              <w:jc w:val="both"/>
              <w:rPr>
                <w:rFonts w:ascii="Times New Roman" w:hAnsi="Times New Roman"/>
                <w:sz w:val="24"/>
                <w:szCs w:val="24"/>
              </w:rPr>
            </w:pPr>
          </w:p>
        </w:tc>
      </w:tr>
    </w:tbl>
    <w:p w14:paraId="6D5A7E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供应商报价应包括但不限于人员工资和福利、技术服务费、差旅费、调研费、</w:t>
      </w:r>
      <w:r>
        <w:rPr>
          <w:rFonts w:hint="eastAsia" w:ascii="Times New Roman" w:hAnsi="Times New Roman" w:eastAsia="仿宋_GB2312"/>
          <w:bCs/>
          <w:color w:val="000000"/>
          <w:sz w:val="32"/>
          <w:szCs w:val="32"/>
          <w:lang w:val="en-US" w:eastAsia="zh-CN"/>
        </w:rPr>
        <w:t>安装费、</w:t>
      </w:r>
      <w:r>
        <w:rPr>
          <w:rFonts w:hint="eastAsia" w:ascii="Times New Roman" w:hAnsi="Times New Roman" w:eastAsia="仿宋_GB2312"/>
          <w:bCs/>
          <w:color w:val="000000"/>
          <w:sz w:val="32"/>
          <w:szCs w:val="32"/>
        </w:rPr>
        <w:t>交通费</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运输费</w:t>
      </w:r>
      <w:r>
        <w:rPr>
          <w:rFonts w:hint="eastAsia" w:ascii="Times New Roman" w:hAnsi="Times New Roman" w:eastAsia="仿宋_GB2312"/>
          <w:bCs/>
          <w:color w:val="000000"/>
          <w:sz w:val="32"/>
          <w:szCs w:val="32"/>
        </w:rPr>
        <w:t>、办公设施和设备、通讯设备、管理费、利润、税金等与本合同全部工作内容有关的一切费用。</w:t>
      </w:r>
    </w:p>
    <w:p w14:paraId="1F513E6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_GB2312"/>
          <w:bCs/>
          <w:color w:val="000000"/>
          <w:sz w:val="32"/>
          <w:szCs w:val="32"/>
          <w:highlight w:val="none"/>
          <w:lang w:val="en-US" w:eastAsia="zh-CN"/>
        </w:rPr>
        <w:t>含税</w:t>
      </w:r>
      <w:r>
        <w:rPr>
          <w:rFonts w:hint="eastAsia" w:ascii="Times New Roman" w:hAnsi="Times New Roman" w:eastAsia="仿宋_GB2312"/>
          <w:bCs/>
          <w:color w:val="000000"/>
          <w:sz w:val="32"/>
          <w:szCs w:val="32"/>
          <w:highlight w:val="none"/>
        </w:rPr>
        <w:t>限价要求：</w:t>
      </w:r>
      <w:r>
        <w:rPr>
          <w:rFonts w:hint="eastAsia" w:ascii="Times New Roman" w:hAnsi="Times New Roman" w:eastAsia="仿宋_GB2312"/>
          <w:bCs/>
          <w:color w:val="000000"/>
          <w:sz w:val="32"/>
          <w:szCs w:val="32"/>
          <w:highlight w:val="none"/>
          <w:lang w:val="en-US" w:eastAsia="zh-CN"/>
        </w:rPr>
        <w:t>22</w:t>
      </w:r>
      <w:r>
        <w:rPr>
          <w:rFonts w:hint="eastAsia" w:ascii="Times New Roman" w:hAnsi="Times New Roman" w:eastAsia="仿宋_GB2312"/>
          <w:bCs/>
          <w:color w:val="000000"/>
          <w:sz w:val="32"/>
          <w:szCs w:val="32"/>
          <w:highlight w:val="none"/>
        </w:rPr>
        <w:t>万元（报价总价不得超过限价</w:t>
      </w:r>
      <w:r>
        <w:rPr>
          <w:rFonts w:hint="eastAsia" w:ascii="Times New Roman" w:hAnsi="Times New Roman" w:eastAsia="仿宋_GB2312"/>
          <w:bCs/>
          <w:color w:val="000000"/>
          <w:sz w:val="32"/>
          <w:szCs w:val="32"/>
        </w:rPr>
        <w:t>要求，否则做无效报价）。</w:t>
      </w:r>
    </w:p>
    <w:p w14:paraId="4CFAC0F8">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（四）采购期限：</w:t>
      </w:r>
      <w:r>
        <w:rPr>
          <w:rFonts w:hint="default" w:ascii="Times New Roman" w:hAnsi="Times New Roman" w:eastAsia="仿宋_GB2312"/>
          <w:bCs/>
          <w:color w:val="000000"/>
          <w:sz w:val="32"/>
          <w:szCs w:val="32"/>
          <w:highlight w:val="none"/>
        </w:rPr>
        <w:t>工期要求为</w:t>
      </w:r>
      <w:r>
        <w:rPr>
          <w:rFonts w:hint="eastAsia" w:ascii="Times New Roman" w:hAnsi="Times New Roman" w:eastAsia="仿宋_GB2312"/>
          <w:bCs/>
          <w:color w:val="000000"/>
          <w:sz w:val="32"/>
          <w:szCs w:val="32"/>
          <w:highlight w:val="none"/>
          <w:lang w:val="en-US" w:eastAsia="zh-CN"/>
        </w:rPr>
        <w:t>合同签订之日起4</w:t>
      </w:r>
      <w:r>
        <w:rPr>
          <w:rFonts w:hint="default" w:ascii="Times New Roman" w:hAnsi="Times New Roman" w:eastAsia="仿宋_GB2312"/>
          <w:bCs/>
          <w:color w:val="000000"/>
          <w:sz w:val="32"/>
          <w:szCs w:val="32"/>
          <w:highlight w:val="none"/>
        </w:rPr>
        <w:t>0个日历日内完成设备供货及安装调试</w:t>
      </w:r>
      <w:r>
        <w:rPr>
          <w:rFonts w:hint="eastAsia" w:ascii="Times New Roman" w:hAnsi="Times New Roman" w:eastAsia="仿宋_GB2312"/>
          <w:bCs/>
          <w:color w:val="000000"/>
          <w:sz w:val="32"/>
          <w:szCs w:val="32"/>
          <w:highlight w:val="none"/>
          <w:lang w:val="en-US" w:eastAsia="zh-CN"/>
        </w:rPr>
        <w:t>。质保期为1年，自功能验收通过之日起计算。</w:t>
      </w:r>
    </w:p>
    <w:p w14:paraId="36B8121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（五）付款方式：</w:t>
      </w:r>
      <w:r>
        <w:rPr>
          <w:rFonts w:hint="eastAsia" w:ascii="Times New Roman" w:hAnsi="Times New Roman" w:eastAsia="仿宋_GB2312"/>
          <w:bCs/>
          <w:color w:val="000000"/>
          <w:sz w:val="32"/>
          <w:szCs w:val="32"/>
          <w:highlight w:val="none"/>
          <w:lang w:val="en-US" w:eastAsia="zh-CN"/>
        </w:rPr>
        <w:t>签订总价包干合同，合同签订后支付合同总额的30%作为预付款，设备完成备货并提供相应证明材料（照片、出厂证明）后累计支付至合同总额的90%，安装调试完成且通过功能验收后累计支付至合同总额的97%，质保期满后累计支付至合同总额的100%</w:t>
      </w:r>
      <w:r>
        <w:rPr>
          <w:rFonts w:hint="eastAsia" w:ascii="Times New Roman" w:hAnsi="Times New Roman" w:eastAsia="仿宋_GB2312"/>
          <w:bCs/>
          <w:color w:val="000000"/>
          <w:sz w:val="32"/>
          <w:szCs w:val="32"/>
          <w:highlight w:val="none"/>
          <w:lang w:eastAsia="zh-CN"/>
        </w:rPr>
        <w:t>。</w:t>
      </w:r>
    </w:p>
    <w:p w14:paraId="6CE12F0A">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DC312BA">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7BA86385">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（二）具有良好的商业信誉、未被列入工商系统经营异常名录或严重违法失信企业名单，未被列入人民法院公布的失信被执行人名单（由供应商在《承诺函》中作出声明）；</w:t>
      </w:r>
    </w:p>
    <w:p w14:paraId="31453C8C">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注：国家企业信用信息公示系统、信用中国、中国执行信息公开网网站查询渠道查询供应商信用信息，具体以工作人员评审当日上述渠道的全部查询结果为准；</w:t>
      </w:r>
    </w:p>
    <w:p w14:paraId="009EDFDE">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（三）财务状况要求：近一年内或成立至今（成立不足一年的单位）财务状况无亏损或净资产大于0（由供应商在《承诺函》中作出声明）；</w:t>
      </w:r>
    </w:p>
    <w:p w14:paraId="1A5C923A">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（四）近两年内（2023年10月至今）或成立至今（成立不足两年的单位）至少具备一项正在实施或已完成的类似业绩（由供应商在《承诺函》中作出声明）；</w:t>
      </w:r>
    </w:p>
    <w:p w14:paraId="29EB471B">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（五）单位负责人为同一人或者存在直接控股、管理关系的不同供应商，不得参加同一合同项下的采购活动（由供应商在《承诺函》中作出声明）。</w:t>
      </w:r>
    </w:p>
    <w:p w14:paraId="245F76CA">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（六）不接受联合体参选（由供应商在《承诺函》中作出声明）；</w:t>
      </w:r>
    </w:p>
    <w:bookmarkEnd w:id="0"/>
    <w:p w14:paraId="6E837A1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713972E4">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参选单位应就本次选聘报送相关参选文件，包括：</w:t>
      </w:r>
    </w:p>
    <w:p w14:paraId="0E7D29F7">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bookmarkStart w:id="1" w:name="_Hlk173767070"/>
      <w:r>
        <w:rPr>
          <w:rFonts w:hint="eastAsia" w:ascii="Times New Roman" w:hAnsi="Times New Roman" w:eastAsia="仿宋_GB2312"/>
          <w:bCs/>
          <w:color w:val="000000"/>
          <w:sz w:val="32"/>
          <w:szCs w:val="32"/>
          <w:highlight w:val="none"/>
          <w:lang w:val="en-US" w:eastAsia="zh-CN"/>
        </w:rPr>
        <w:t>1.供应商基本情况表；</w:t>
      </w:r>
    </w:p>
    <w:p w14:paraId="26008AED">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2.资质文件（</w:t>
      </w:r>
      <w:bookmarkStart w:id="2" w:name="_Hlk178270536"/>
      <w:r>
        <w:rPr>
          <w:rFonts w:hint="eastAsia" w:ascii="Times New Roman" w:hAnsi="Times New Roman" w:eastAsia="仿宋_GB2312"/>
          <w:bCs/>
          <w:color w:val="000000"/>
          <w:sz w:val="32"/>
          <w:szCs w:val="32"/>
          <w:highlight w:val="none"/>
          <w:lang w:val="en-US" w:eastAsia="zh-CN"/>
        </w:rPr>
        <w:t>营业执照、承诺函</w:t>
      </w:r>
      <w:bookmarkEnd w:id="2"/>
      <w:r>
        <w:rPr>
          <w:rFonts w:hint="eastAsia" w:ascii="Times New Roman" w:hAnsi="Times New Roman" w:eastAsia="仿宋_GB2312"/>
          <w:bCs/>
          <w:color w:val="000000"/>
          <w:sz w:val="32"/>
          <w:szCs w:val="32"/>
          <w:highlight w:val="none"/>
          <w:lang w:val="en-US" w:eastAsia="zh-CN"/>
        </w:rPr>
        <w:t>）；</w:t>
      </w:r>
    </w:p>
    <w:p w14:paraId="56E22D7E">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192C2C2">
      <w:pPr>
        <w:widowControl/>
        <w:spacing w:after="78" w:line="640" w:lineRule="exact"/>
        <w:ind w:firstLine="640" w:firstLineChars="200"/>
        <w:jc w:val="left"/>
        <w:rPr>
          <w:rFonts w:hint="eastAsia" w:ascii="仿宋" w:hAnsi="仿宋" w:eastAsia="仿宋" w:cs="仿宋"/>
          <w:kern w:val="0"/>
          <w:sz w:val="32"/>
          <w:szCs w:val="32"/>
        </w:rPr>
      </w:pPr>
      <w:r>
        <w:rPr>
          <w:rFonts w:hint="eastAsia" w:ascii="Times New Roman" w:hAnsi="Times New Roman" w:eastAsia="仿宋_GB2312"/>
          <w:bCs/>
          <w:color w:val="000000"/>
          <w:sz w:val="32"/>
          <w:szCs w:val="32"/>
          <w:highlight w:val="none"/>
          <w:lang w:val="en-US" w:eastAsia="zh-CN"/>
        </w:rPr>
        <w:t>以上格式可参考</w:t>
      </w:r>
      <w:r>
        <w:rPr>
          <w:rFonts w:hint="eastAsia" w:ascii="Times New Roman" w:hAnsi="Times New Roman" w:eastAsia="仿宋_GB2312"/>
          <w:b/>
          <w:bCs w:val="0"/>
          <w:color w:val="000000"/>
          <w:sz w:val="32"/>
          <w:szCs w:val="32"/>
          <w:highlight w:val="none"/>
          <w:lang w:val="en-US" w:eastAsia="zh-CN"/>
        </w:rPr>
        <w:t>第三章 报价文件格式</w:t>
      </w:r>
      <w:r>
        <w:rPr>
          <w:rFonts w:hint="eastAsia" w:ascii="Times New Roman" w:hAnsi="Times New Roman" w:eastAsia="仿宋_GB2312"/>
          <w:bCs/>
          <w:color w:val="000000"/>
          <w:sz w:val="32"/>
          <w:szCs w:val="32"/>
          <w:highlight w:val="none"/>
          <w:lang w:val="en-US" w:eastAsia="zh-CN"/>
        </w:rPr>
        <w:t>，以上资料均需加盖公章、业务章或合同章（三选一），否则报价无效，并在截止时间前完成报价。</w:t>
      </w:r>
    </w:p>
    <w:bookmarkEnd w:id="1"/>
    <w:p w14:paraId="31CC02B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4B81686E">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本次采用线上选聘，具体程序如下：</w:t>
      </w:r>
    </w:p>
    <w:p w14:paraId="0186E5CD">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（一）在截止报价时间前，各参选单位以邮件形式递交报价文件至询价公告指定邮箱（邮件标题：公司名称+冷却塔采购项目）；</w:t>
      </w:r>
    </w:p>
    <w:p w14:paraId="19D0F565">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（二）评审委员会对参选单位进行资格性、符合性审查，如存在审核未通过的单位，则记录原因并通知未通过的单位；</w:t>
      </w:r>
    </w:p>
    <w:p w14:paraId="122F1460">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（三）评审委员会根据询价规则形成询价报告，确定候选人排名；</w:t>
      </w:r>
    </w:p>
    <w:p w14:paraId="6589178C">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（四）询价结束后，采购人将询价结果报公司内部决策，通过后将结果通知中选单位，双方择日签订正式协议。</w:t>
      </w:r>
    </w:p>
    <w:p w14:paraId="2B71833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7FB7CD2A">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（一）响应文件递交截止时间为2025年10月12日18时00分（北京时间）；</w:t>
      </w:r>
    </w:p>
    <w:p w14:paraId="5EEBD020">
      <w:pPr>
        <w:spacing w:after="78" w:line="640" w:lineRule="exact"/>
        <w:ind w:firstLine="320" w:firstLineChars="100"/>
        <w:jc w:val="left"/>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（二）响应文件递交方式</w:t>
      </w:r>
    </w:p>
    <w:p w14:paraId="689B5FB8">
      <w:pPr>
        <w:pStyle w:val="11"/>
        <w:tabs>
          <w:tab w:val="left" w:pos="0"/>
        </w:tabs>
        <w:snapToGrid w:val="0"/>
        <w:spacing w:after="78" w:line="640" w:lineRule="exact"/>
        <w:ind w:firstLine="640" w:firstLineChars="200"/>
        <w:rPr>
          <w:rFonts w:eastAsia="仿宋"/>
          <w:sz w:val="32"/>
          <w:szCs w:val="32"/>
        </w:rPr>
      </w:pPr>
      <w:r>
        <w:rPr>
          <w:rFonts w:hint="eastAsia" w:ascii="Times New Roman" w:hAnsi="Times New Roman" w:eastAsia="仿宋_GB2312" w:cs="Times New Roman"/>
          <w:bCs/>
          <w:color w:val="000000"/>
          <w:kern w:val="2"/>
          <w:sz w:val="32"/>
          <w:szCs w:val="32"/>
          <w:highlight w:val="none"/>
          <w:lang w:val="en-US" w:eastAsia="zh-CN" w:bidi="ar-SA"/>
        </w:rPr>
        <w:t>本次文件递交方式采用线上递交，PDF盖章版响应文件必须在递交截止时间前发送至采购联系人邮箱。响应文件递交截止时间前未完成报价文件发送的，视为不参选。</w:t>
      </w:r>
    </w:p>
    <w:p w14:paraId="07CE56FB">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532830A6">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本次评审设一轮报价，采用最低投标价法。采购人对所有参选供应商进行资格性、符合性审查，审查合格的供应商报价成立，根据最低价法确定中选人。参选供应商报价税率不同，按不含税价格对比。</w:t>
      </w:r>
    </w:p>
    <w:p w14:paraId="5A09C767">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本采购项目以不含税价进行对比，供应商需填报含税价、税率；不含税价计算方式：不含税价=含税价/（1+税率）。</w:t>
      </w:r>
    </w:p>
    <w:p w14:paraId="4E9CEA4F">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如出现并列最低报价，以报价文件递交时间在先者优先中选。若中选供应商放弃资格，则按报价由低到高顺序依次递补。</w:t>
      </w:r>
    </w:p>
    <w:p w14:paraId="18A6C96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4C9A866C">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本次限价22万元，采用总价包干模式，超过限价的报价视为无效报价。</w:t>
      </w:r>
    </w:p>
    <w:p w14:paraId="4A88159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45CBEE1B">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1、采购人如需对已发出的询价文件进行澄清或修改的，将在</w:t>
      </w:r>
      <w:bookmarkStart w:id="3" w:name="_Hlk173242607"/>
      <w:r>
        <w:rPr>
          <w:rFonts w:hint="eastAsia" w:ascii="Times New Roman" w:hAnsi="Times New Roman" w:eastAsia="仿宋_GB2312"/>
          <w:bCs/>
          <w:color w:val="000000"/>
          <w:sz w:val="32"/>
          <w:szCs w:val="32"/>
          <w:highlight w:val="none"/>
          <w:lang w:val="en-US" w:eastAsia="zh-CN"/>
        </w:rPr>
        <w:t>深圳市深水水务咨询有限公司官网（http://www.szsszx.com/）</w:t>
      </w:r>
      <w:bookmarkEnd w:id="3"/>
      <w:r>
        <w:rPr>
          <w:rFonts w:hint="eastAsia" w:ascii="Times New Roman" w:hAnsi="Times New Roman" w:eastAsia="仿宋_GB2312"/>
          <w:bCs/>
          <w:color w:val="000000"/>
          <w:sz w:val="32"/>
          <w:szCs w:val="32"/>
          <w:highlight w:val="none"/>
          <w:lang w:val="en-US" w:eastAsia="zh-CN"/>
        </w:rPr>
        <w:t>发布更正公告，该澄清或修改内容为询价文件的组成部分。</w:t>
      </w:r>
    </w:p>
    <w:p w14:paraId="1BFA6534">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2、询价申请人认为需要对询价文件进行澄清的，可以邮件形式向采购人提出申请（截止时间2025年10月12日18时），但采购人可决定是否采纳申请事项。</w:t>
      </w:r>
    </w:p>
    <w:p w14:paraId="0B768EA6">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3、询价申请人应于响应文件递交截止时间之前，自行在深圳市深水水务咨询有限公司官网（http://www.szsszx.com/）查询本项目的更正公告，因未查阅公告造成的后果由申请人自行承担。</w:t>
      </w:r>
    </w:p>
    <w:p w14:paraId="29D741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7843E5EE">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1、中选人应在结果公告期满后尽快与采购人签订采购合同。因中选人原因造成逾期未与采购人签订采购合同的，视为自动放弃；</w:t>
      </w:r>
    </w:p>
    <w:p w14:paraId="57259AC6">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2、中选人因不可抗力原因不能履行采购合同或放弃成交的，采购人可依序与其他中选候选人签订采购合同，也可以重新组织采购。</w:t>
      </w:r>
    </w:p>
    <w:p w14:paraId="76C8DF90">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09F726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E8678F5">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联系人：</w:t>
      </w:r>
      <w:r>
        <w:rPr>
          <w:rFonts w:hint="eastAsia" w:ascii="Times New Roman" w:hAnsi="Times New Roman" w:eastAsia="仿宋_GB2312"/>
          <w:bCs/>
          <w:color w:val="000000"/>
          <w:sz w:val="32"/>
          <w:szCs w:val="32"/>
          <w:lang w:val="en-US" w:eastAsia="zh-CN"/>
        </w:rPr>
        <w:t>涂</w:t>
      </w:r>
      <w:r>
        <w:rPr>
          <w:rFonts w:hint="eastAsia" w:ascii="Times New Roman" w:hAnsi="Times New Roman" w:eastAsia="仿宋_GB2312"/>
          <w:bCs/>
          <w:color w:val="000000"/>
          <w:sz w:val="32"/>
          <w:szCs w:val="32"/>
        </w:rPr>
        <w:t>工</w:t>
      </w:r>
    </w:p>
    <w:p w14:paraId="175091D4">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电  话：0755+29395688转87</w:t>
      </w:r>
      <w:r>
        <w:rPr>
          <w:rFonts w:hint="eastAsia" w:ascii="Times New Roman" w:hAnsi="Times New Roman" w:eastAsia="仿宋_GB2312"/>
          <w:bCs/>
          <w:color w:val="000000"/>
          <w:sz w:val="32"/>
          <w:szCs w:val="32"/>
          <w:lang w:val="en-US" w:eastAsia="zh-CN"/>
        </w:rPr>
        <w:t>25</w:t>
      </w:r>
    </w:p>
    <w:p w14:paraId="2BE5301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邮  箱：sszxhjcaigoua@163.com</w:t>
      </w:r>
    </w:p>
    <w:p w14:paraId="72425F48">
      <w:pPr>
        <w:pStyle w:val="5"/>
      </w:pPr>
    </w:p>
    <w:p w14:paraId="4E0D756D">
      <w:pPr>
        <w:pStyle w:val="9"/>
        <w:spacing w:line="640" w:lineRule="exact"/>
        <w:ind w:left="2396" w:leftChars="836" w:hanging="640" w:hangingChars="200"/>
        <w:jc w:val="right"/>
        <w:rPr>
          <w:rFonts w:hint="eastAsia" w:eastAsia="仿宋_GB2312"/>
          <w:lang w:eastAsia="zh-CN"/>
        </w:rPr>
      </w:pPr>
      <w:r>
        <w:rPr>
          <w:rFonts w:hint="eastAsia" w:ascii="Times New Roman" w:hAnsi="Times New Roman" w:eastAsia="仿宋_GB2312" w:cs="宋体"/>
          <w:color w:val="000000"/>
          <w:kern w:val="0"/>
          <w:sz w:val="32"/>
          <w:szCs w:val="32"/>
        </w:rPr>
        <w:t xml:space="preserve">         </w:t>
      </w:r>
      <w:r>
        <w:rPr>
          <w:rFonts w:hint="eastAsia" w:ascii="Times New Roman" w:hAnsi="Times New Roman" w:eastAsia="仿宋_GB2312"/>
          <w:color w:val="000000"/>
          <w:kern w:val="0"/>
          <w:sz w:val="32"/>
          <w:szCs w:val="32"/>
          <w:lang w:eastAsia="zh-CN"/>
        </w:rPr>
        <w:t>深圳市深水环境科技有限公司</w:t>
      </w:r>
    </w:p>
    <w:p w14:paraId="6906E425">
      <w:pPr>
        <w:spacing w:after="78" w:line="640" w:lineRule="exact"/>
        <w:ind w:left="6079" w:leftChars="152" w:hanging="5760" w:hangingChars="1800"/>
        <w:jc w:val="right"/>
        <w:rPr>
          <w:highlight w:val="none"/>
        </w:rPr>
      </w:pPr>
      <w:r>
        <w:rPr>
          <w:rFonts w:hint="eastAsia" w:ascii="Times New Roman" w:hAnsi="Times New Roman" w:eastAsia="仿宋_GB2312"/>
          <w:color w:val="000000"/>
          <w:kern w:val="0"/>
          <w:sz w:val="32"/>
          <w:szCs w:val="32"/>
          <w:highlight w:val="none"/>
        </w:rPr>
        <w:t xml:space="preserve">                              </w:t>
      </w:r>
      <w:bookmarkStart w:id="4" w:name="_Hlk173242679"/>
      <w:r>
        <w:rPr>
          <w:rFonts w:hint="eastAsia" w:ascii="Times New Roman" w:hAnsi="Times New Roman" w:eastAsia="仿宋_GB2312"/>
          <w:bCs/>
          <w:color w:val="000000"/>
          <w:sz w:val="32"/>
          <w:szCs w:val="32"/>
          <w:highlight w:val="none"/>
        </w:rPr>
        <w:t>2025</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10</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9</w:t>
      </w:r>
      <w:r>
        <w:rPr>
          <w:rFonts w:ascii="Times New Roman" w:hAnsi="Times New Roman" w:eastAsia="仿宋_GB2312"/>
          <w:bCs/>
          <w:color w:val="000000"/>
          <w:sz w:val="32"/>
          <w:szCs w:val="32"/>
          <w:highlight w:val="none"/>
        </w:rPr>
        <w:t>日</w:t>
      </w:r>
      <w:bookmarkEnd w:id="4"/>
    </w:p>
    <w:p w14:paraId="1D21ADC8">
      <w:pPr>
        <w:spacing w:after="78"/>
        <w:ind w:left="0"/>
        <w:jc w:val="center"/>
        <w:rPr>
          <w:rFonts w:ascii="黑体" w:hAnsi="黑体" w:eastAsia="黑体"/>
          <w:sz w:val="32"/>
          <w:szCs w:val="32"/>
        </w:rPr>
      </w:pPr>
      <w:r>
        <w:rPr>
          <w:rFonts w:hint="eastAsia" w:ascii="黑体" w:hAnsi="黑体" w:eastAsia="黑体"/>
          <w:sz w:val="32"/>
          <w:szCs w:val="32"/>
        </w:rPr>
        <w:br w:type="page"/>
      </w:r>
    </w:p>
    <w:p w14:paraId="357D4ACD">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426F8EE4">
      <w:pPr>
        <w:jc w:val="left"/>
        <w:rPr>
          <w:rFonts w:ascii="黑体" w:hAnsi="黑体" w:eastAsia="黑体" w:cs="黑体"/>
          <w:color w:val="000000"/>
          <w:sz w:val="28"/>
          <w:szCs w:val="28"/>
          <w:u w:val="single"/>
        </w:rPr>
      </w:pPr>
      <w:bookmarkStart w:id="5" w:name="_Toc201743097"/>
      <w:bookmarkStart w:id="6" w:name="_Toc201997925"/>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49DEAAA">
      <w:pPr>
        <w:jc w:val="center"/>
        <w:rPr>
          <w:rFonts w:ascii="黑体" w:hAnsi="黑体" w:eastAsia="黑体" w:cs="黑体"/>
          <w:color w:val="000000"/>
          <w:sz w:val="28"/>
          <w:szCs w:val="28"/>
          <w:u w:val="single"/>
        </w:rPr>
      </w:pPr>
    </w:p>
    <w:p w14:paraId="758771CE">
      <w:pPr>
        <w:jc w:val="center"/>
        <w:rPr>
          <w:rFonts w:hint="eastAsia" w:ascii="黑体" w:hAnsi="黑体" w:eastAsia="黑体" w:cs="黑体"/>
          <w:color w:val="000000"/>
          <w:sz w:val="48"/>
          <w:szCs w:val="48"/>
          <w:lang w:eastAsia="zh-CN"/>
        </w:rPr>
      </w:pPr>
      <w:r>
        <w:rPr>
          <w:rFonts w:hint="eastAsia" w:ascii="黑体" w:hAnsi="黑体" w:eastAsia="黑体" w:cs="黑体"/>
          <w:color w:val="000000"/>
          <w:sz w:val="48"/>
          <w:szCs w:val="48"/>
          <w:lang w:eastAsia="zh-CN"/>
        </w:rPr>
        <w:t>深圳市深水环境科技有限公司</w:t>
      </w:r>
    </w:p>
    <w:p w14:paraId="067CE52E">
      <w:pPr>
        <w:jc w:val="center"/>
        <w:rPr>
          <w:rFonts w:hint="eastAsia" w:ascii="黑体" w:hAnsi="黑体" w:eastAsia="黑体" w:cs="黑体"/>
          <w:color w:val="000000"/>
          <w:sz w:val="72"/>
          <w:szCs w:val="72"/>
          <w:shd w:val="clear" w:color="auto" w:fill="FFFFFF"/>
        </w:rPr>
      </w:pPr>
    </w:p>
    <w:p w14:paraId="0467A345">
      <w:pPr>
        <w:jc w:val="center"/>
        <w:rPr>
          <w:rFonts w:hint="eastAsia" w:ascii="黑体" w:hAnsi="黑体" w:eastAsia="黑体" w:cs="黑体"/>
          <w:color w:val="000000"/>
          <w:sz w:val="72"/>
          <w:szCs w:val="72"/>
          <w:shd w:val="clear" w:color="auto" w:fill="FFFFFF"/>
        </w:rPr>
      </w:pPr>
    </w:p>
    <w:p w14:paraId="0BCE5C11">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val="en-US" w:eastAsia="zh-CN"/>
        </w:rPr>
        <w:t>冷却塔</w:t>
      </w:r>
      <w:r>
        <w:rPr>
          <w:rFonts w:hint="eastAsia" w:ascii="黑体" w:hAnsi="黑体" w:eastAsia="黑体" w:cs="黑体"/>
          <w:color w:val="000000"/>
          <w:sz w:val="72"/>
          <w:szCs w:val="72"/>
          <w:shd w:val="clear" w:color="auto" w:fill="FFFFFF"/>
        </w:rPr>
        <w:t>采购合同</w:t>
      </w:r>
    </w:p>
    <w:p w14:paraId="69CDEC92">
      <w:pPr>
        <w:jc w:val="center"/>
        <w:rPr>
          <w:rFonts w:ascii="黑体" w:hAnsi="黑体" w:eastAsia="黑体" w:cs="黑体"/>
          <w:color w:val="000000"/>
          <w:sz w:val="28"/>
          <w:szCs w:val="28"/>
          <w:u w:val="single"/>
        </w:rPr>
      </w:pPr>
    </w:p>
    <w:p w14:paraId="2D83A309">
      <w:pPr>
        <w:jc w:val="center"/>
        <w:rPr>
          <w:rFonts w:ascii="黑体" w:hAnsi="黑体" w:eastAsia="黑体" w:cs="黑体"/>
          <w:color w:val="000000"/>
          <w:sz w:val="32"/>
          <w:szCs w:val="32"/>
          <w:shd w:val="clear" w:color="auto" w:fill="FFFFFF"/>
        </w:rPr>
      </w:pPr>
    </w:p>
    <w:p w14:paraId="6885A491"/>
    <w:p w14:paraId="7E4298C0">
      <w:pPr>
        <w:pStyle w:val="5"/>
      </w:pPr>
    </w:p>
    <w:p w14:paraId="025FCC75"/>
    <w:p w14:paraId="31157431"/>
    <w:tbl>
      <w:tblPr>
        <w:tblStyle w:val="21"/>
        <w:tblW w:w="8029" w:type="dxa"/>
        <w:jc w:val="center"/>
        <w:tblLayout w:type="fixed"/>
        <w:tblCellMar>
          <w:top w:w="0" w:type="dxa"/>
          <w:left w:w="108" w:type="dxa"/>
          <w:bottom w:w="0" w:type="dxa"/>
          <w:right w:w="108" w:type="dxa"/>
        </w:tblCellMar>
      </w:tblPr>
      <w:tblGrid>
        <w:gridCol w:w="1804"/>
        <w:gridCol w:w="6225"/>
      </w:tblGrid>
      <w:tr w14:paraId="17BF5134">
        <w:tblPrEx>
          <w:tblCellMar>
            <w:top w:w="0" w:type="dxa"/>
            <w:left w:w="108" w:type="dxa"/>
            <w:bottom w:w="0" w:type="dxa"/>
            <w:right w:w="108" w:type="dxa"/>
          </w:tblCellMar>
        </w:tblPrEx>
        <w:trPr>
          <w:jc w:val="center"/>
        </w:trPr>
        <w:tc>
          <w:tcPr>
            <w:tcW w:w="1804" w:type="dxa"/>
            <w:shd w:val="clear" w:color="auto" w:fill="auto"/>
            <w:noWrap w:val="0"/>
            <w:vAlign w:val="center"/>
          </w:tcPr>
          <w:p w14:paraId="537A8098">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shd w:val="clear" w:color="auto" w:fill="auto"/>
            <w:noWrap w:val="0"/>
            <w:vAlign w:val="center"/>
          </w:tcPr>
          <w:p w14:paraId="563E5362">
            <w:pPr>
              <w:spacing w:after="60" w:line="720" w:lineRule="auto"/>
              <w:rPr>
                <w:rFonts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p>
        </w:tc>
      </w:tr>
      <w:tr w14:paraId="3A811D74">
        <w:tblPrEx>
          <w:tblCellMar>
            <w:top w:w="0" w:type="dxa"/>
            <w:left w:w="108" w:type="dxa"/>
            <w:bottom w:w="0" w:type="dxa"/>
            <w:right w:w="108" w:type="dxa"/>
          </w:tblCellMar>
        </w:tblPrEx>
        <w:trPr>
          <w:jc w:val="center"/>
        </w:trPr>
        <w:tc>
          <w:tcPr>
            <w:tcW w:w="1804" w:type="dxa"/>
            <w:shd w:val="clear" w:color="auto" w:fill="auto"/>
            <w:noWrap w:val="0"/>
            <w:vAlign w:val="center"/>
          </w:tcPr>
          <w:p w14:paraId="00ECDD18">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13FF5F3B">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shd w:val="clear" w:color="auto" w:fill="auto"/>
            <w:noWrap w:val="0"/>
            <w:vAlign w:val="center"/>
          </w:tcPr>
          <w:p w14:paraId="118FF915">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62F9A8C3">
            <w:pPr>
              <w:spacing w:after="60" w:line="720" w:lineRule="auto"/>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4E7EB98B">
      <w:pPr>
        <w:jc w:val="center"/>
        <w:rPr>
          <w:rFonts w:ascii="黑体" w:hAnsi="黑体" w:eastAsia="黑体" w:cs="黑体"/>
          <w:color w:val="000000"/>
          <w:sz w:val="32"/>
          <w:szCs w:val="32"/>
          <w:shd w:val="clear" w:color="auto" w:fill="FFFFFF"/>
        </w:rPr>
      </w:pPr>
    </w:p>
    <w:p w14:paraId="5CB7D896">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spacing w:val="-4"/>
          <w:sz w:val="44"/>
          <w:szCs w:val="44"/>
        </w:rPr>
        <w:t>冷却塔</w:t>
      </w:r>
      <w:r>
        <w:rPr>
          <w:rFonts w:hint="eastAsia"/>
          <w:spacing w:val="-4"/>
          <w:sz w:val="44"/>
          <w:szCs w:val="44"/>
          <w:lang w:eastAsia="zh-Hans"/>
        </w:rPr>
        <w:t>采购</w:t>
      </w:r>
      <w:r>
        <w:rPr>
          <w:rFonts w:hint="eastAsia"/>
          <w:spacing w:val="-4"/>
          <w:sz w:val="44"/>
          <w:szCs w:val="44"/>
        </w:rPr>
        <w:t>合同</w:t>
      </w:r>
      <w:bookmarkEnd w:id="5"/>
      <w:bookmarkEnd w:id="6"/>
    </w:p>
    <w:p w14:paraId="52F87F29">
      <w:pPr>
        <w:spacing w:line="360" w:lineRule="auto"/>
        <w:ind w:firstLine="482" w:firstLineChars="200"/>
        <w:jc w:val="left"/>
        <w:rPr>
          <w:rFonts w:ascii="宋体" w:hAnsi="宋体" w:cs="宋体"/>
          <w:b/>
          <w:bCs/>
          <w:color w:val="000000"/>
          <w:sz w:val="24"/>
          <w:u w:val="single"/>
        </w:rPr>
      </w:pPr>
    </w:p>
    <w:p w14:paraId="20435452">
      <w:pPr>
        <w:spacing w:after="60" w:line="360" w:lineRule="auto"/>
        <w:ind w:firstLine="482" w:firstLineChars="200"/>
        <w:rPr>
          <w:rFonts w:ascii="宋体" w:hAnsi="宋体" w:cs="宋体"/>
          <w:b/>
          <w:bCs/>
          <w:color w:val="000000"/>
          <w:sz w:val="24"/>
        </w:rPr>
      </w:pPr>
      <w:r>
        <w:rPr>
          <w:rFonts w:hint="eastAsia" w:ascii="宋体" w:hAnsi="宋体" w:cs="宋体"/>
          <w:b/>
          <w:bCs/>
          <w:color w:val="000000"/>
          <w:sz w:val="24"/>
          <w:lang w:eastAsia="zh-CN"/>
        </w:rPr>
        <w:t>甲</w:t>
      </w:r>
      <w:r>
        <w:rPr>
          <w:rFonts w:hint="eastAsia" w:ascii="宋体" w:hAnsi="宋体" w:cs="宋体"/>
          <w:b/>
          <w:bCs/>
          <w:color w:val="000000"/>
          <w:sz w:val="24"/>
        </w:rPr>
        <w:t>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158C8872">
      <w:pPr>
        <w:spacing w:after="60" w:line="360" w:lineRule="auto"/>
        <w:ind w:firstLine="482" w:firstLineChars="200"/>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21E6E1A3">
      <w:pPr>
        <w:spacing w:after="60" w:line="360" w:lineRule="auto"/>
        <w:ind w:firstLine="482" w:firstLineChars="200"/>
        <w:rPr>
          <w:rFonts w:ascii="宋体" w:hAnsi="宋体" w:cs="宋体"/>
          <w:b/>
          <w:bCs/>
          <w:color w:val="000000"/>
          <w:sz w:val="24"/>
        </w:rPr>
      </w:pPr>
    </w:p>
    <w:p w14:paraId="6D713C96">
      <w:pPr>
        <w:spacing w:after="60" w:line="360" w:lineRule="auto"/>
        <w:ind w:firstLine="482" w:firstLineChars="200"/>
        <w:rPr>
          <w:rFonts w:ascii="宋体" w:hAnsi="宋体" w:cs="宋体"/>
          <w:b/>
          <w:bCs/>
          <w:color w:val="000000"/>
          <w:sz w:val="24"/>
          <w:u w:val="single"/>
        </w:rPr>
      </w:pPr>
      <w:r>
        <w:rPr>
          <w:rFonts w:hint="eastAsia" w:ascii="宋体" w:hAnsi="宋体" w:cs="宋体"/>
          <w:b/>
          <w:bCs/>
          <w:color w:val="000000"/>
          <w:sz w:val="24"/>
          <w:lang w:eastAsia="zh-CN"/>
        </w:rPr>
        <w:t>乙</w:t>
      </w:r>
      <w:r>
        <w:rPr>
          <w:rFonts w:hint="eastAsia" w:ascii="宋体" w:hAnsi="宋体" w:cs="宋体"/>
          <w:b/>
          <w:bCs/>
          <w:color w:val="000000"/>
          <w:sz w:val="24"/>
        </w:rPr>
        <w:t>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081334BC">
      <w:pPr>
        <w:spacing w:after="60" w:line="360" w:lineRule="auto"/>
        <w:ind w:firstLine="482" w:firstLineChars="200"/>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747A1CCF">
      <w:pPr>
        <w:spacing w:line="360" w:lineRule="auto"/>
        <w:ind w:firstLine="482" w:firstLineChars="200"/>
        <w:jc w:val="left"/>
        <w:rPr>
          <w:rFonts w:ascii="宋体" w:hAnsi="宋体" w:cs="宋体"/>
          <w:b/>
          <w:bCs/>
          <w:color w:val="000000"/>
          <w:sz w:val="24"/>
          <w:u w:val="single"/>
        </w:rPr>
      </w:pPr>
    </w:p>
    <w:p w14:paraId="2BC74F9E">
      <w:pPr>
        <w:spacing w:line="360" w:lineRule="auto"/>
        <w:ind w:firstLine="480" w:firstLineChars="200"/>
        <w:jc w:val="left"/>
        <w:rPr>
          <w:rFonts w:ascii="宋体" w:hAnsi="宋体" w:cs="宋体"/>
          <w:b/>
          <w:bCs/>
          <w:color w:val="000000"/>
          <w:sz w:val="24"/>
          <w:u w:val="single"/>
        </w:rPr>
      </w:pPr>
      <w:r>
        <w:rPr>
          <w:rFonts w:hint="eastAsia" w:ascii="宋体" w:hAnsi="宋体" w:cs="宋体"/>
          <w:color w:val="000000"/>
          <w:sz w:val="24"/>
          <w:lang w:eastAsia="zh-CN"/>
        </w:rPr>
        <w:t>甲</w:t>
      </w:r>
      <w:r>
        <w:rPr>
          <w:rFonts w:hint="eastAsia" w:ascii="宋体" w:hAnsi="宋体" w:cs="宋体"/>
          <w:color w:val="000000"/>
          <w:sz w:val="24"/>
        </w:rPr>
        <w:t>、</w:t>
      </w:r>
      <w:r>
        <w:rPr>
          <w:rFonts w:hint="eastAsia" w:ascii="宋体" w:hAnsi="宋体" w:cs="宋体"/>
          <w:color w:val="000000"/>
          <w:sz w:val="24"/>
          <w:lang w:eastAsia="zh-CN"/>
        </w:rPr>
        <w:t>乙</w:t>
      </w:r>
      <w:r>
        <w:rPr>
          <w:rFonts w:hint="eastAsia" w:ascii="宋体" w:hAnsi="宋体" w:cs="宋体"/>
          <w:color w:val="000000"/>
          <w:sz w:val="24"/>
        </w:rPr>
        <w:t>双方根据《中华人民共和国民法典》等相关法律、法规的规定，经平等协商达成合同如下：</w:t>
      </w:r>
    </w:p>
    <w:p w14:paraId="64E07B84">
      <w:pPr>
        <w:pStyle w:val="5"/>
        <w:spacing w:before="156" w:beforeLines="50" w:after="156" w:afterLines="50" w:line="360" w:lineRule="auto"/>
        <w:ind w:left="420" w:leftChars="200"/>
        <w:jc w:val="left"/>
        <w:rPr>
          <w:rFonts w:ascii="宋体" w:hAnsi="宋体" w:cs="宋体"/>
          <w:color w:val="000000"/>
          <w:szCs w:val="24"/>
        </w:rPr>
      </w:pPr>
      <w:bookmarkStart w:id="7" w:name="_Toc199213728"/>
      <w:bookmarkStart w:id="8" w:name="_Toc201743099"/>
      <w:bookmarkStart w:id="9" w:name="_Toc201742844"/>
      <w:bookmarkStart w:id="10" w:name="_Toc199215763"/>
      <w:bookmarkStart w:id="11" w:name="_Toc201401643"/>
      <w:bookmarkStart w:id="12" w:name="_Toc201997927"/>
      <w:bookmarkStart w:id="13" w:name="_Toc201719103"/>
      <w:bookmarkStart w:id="14" w:name="_Toc199215931"/>
      <w:r>
        <w:rPr>
          <w:rFonts w:hint="eastAsia" w:ascii="宋体" w:hAnsi="宋体" w:cs="宋体"/>
          <w:color w:val="000000"/>
          <w:szCs w:val="24"/>
          <w:lang w:eastAsia="zh-Hans"/>
        </w:rPr>
        <w:t>一、</w:t>
      </w:r>
      <w:r>
        <w:rPr>
          <w:rFonts w:hint="eastAsia" w:ascii="宋体" w:hAnsi="宋体" w:cs="宋体"/>
          <w:color w:val="000000"/>
          <w:szCs w:val="24"/>
        </w:rPr>
        <w:t>设备和数量</w:t>
      </w:r>
      <w:bookmarkEnd w:id="7"/>
      <w:bookmarkEnd w:id="8"/>
      <w:bookmarkEnd w:id="9"/>
      <w:bookmarkEnd w:id="10"/>
      <w:bookmarkEnd w:id="11"/>
      <w:bookmarkEnd w:id="12"/>
      <w:bookmarkEnd w:id="13"/>
      <w:bookmarkEnd w:id="14"/>
    </w:p>
    <w:tbl>
      <w:tblPr>
        <w:tblStyle w:val="21"/>
        <w:tblpPr w:leftFromText="180" w:rightFromText="180" w:vertAnchor="text" w:horzAnchor="page" w:tblpXSpec="center" w:tblpY="543"/>
        <w:tblOverlap w:val="never"/>
        <w:tblW w:w="4998" w:type="pct"/>
        <w:jc w:val="center"/>
        <w:tblLayout w:type="autofit"/>
        <w:tblCellMar>
          <w:top w:w="0" w:type="dxa"/>
          <w:left w:w="108" w:type="dxa"/>
          <w:bottom w:w="0" w:type="dxa"/>
          <w:right w:w="108" w:type="dxa"/>
        </w:tblCellMar>
      </w:tblPr>
      <w:tblGrid>
        <w:gridCol w:w="656"/>
        <w:gridCol w:w="1251"/>
        <w:gridCol w:w="919"/>
        <w:gridCol w:w="1769"/>
        <w:gridCol w:w="2708"/>
        <w:gridCol w:w="1216"/>
      </w:tblGrid>
      <w:tr w14:paraId="4C56F52B">
        <w:tblPrEx>
          <w:tblCellMar>
            <w:top w:w="0" w:type="dxa"/>
            <w:left w:w="108" w:type="dxa"/>
            <w:bottom w:w="0" w:type="dxa"/>
            <w:right w:w="108" w:type="dxa"/>
          </w:tblCellMar>
        </w:tblPrEx>
        <w:trPr>
          <w:trHeight w:val="509" w:hRule="atLeast"/>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14:paraId="11DD7F93">
            <w:pPr>
              <w:pStyle w:val="57"/>
              <w:spacing w:before="225" w:after="78" w:line="365" w:lineRule="auto"/>
              <w:ind w:firstLine="0" w:firstLineChars="0"/>
              <w:jc w:val="center"/>
              <w:rPr>
                <w:rFonts w:hint="eastAsia" w:ascii="Times New Roman" w:hAnsi="Times New Roman" w:eastAsia="仿宋_GB2312" w:cs="宋体"/>
                <w:b/>
                <w:bCs/>
                <w:kern w:val="0"/>
                <w:sz w:val="24"/>
                <w:szCs w:val="24"/>
              </w:rPr>
            </w:pPr>
            <w:r>
              <w:rPr>
                <w:rFonts w:hint="eastAsia" w:ascii="Times New Roman" w:hAnsi="Times New Roman" w:eastAsia="仿宋_GB2312" w:cs="微软雅黑"/>
                <w:b/>
                <w:bCs/>
                <w:sz w:val="24"/>
                <w:szCs w:val="24"/>
              </w:rPr>
              <w:t>序号</w:t>
            </w:r>
          </w:p>
        </w:tc>
        <w:tc>
          <w:tcPr>
            <w:tcW w:w="734" w:type="pct"/>
            <w:tcBorders>
              <w:top w:val="single" w:color="auto" w:sz="4" w:space="0"/>
              <w:left w:val="nil"/>
              <w:bottom w:val="single" w:color="auto" w:sz="4" w:space="0"/>
              <w:right w:val="single" w:color="auto" w:sz="4" w:space="0"/>
            </w:tcBorders>
            <w:noWrap w:val="0"/>
            <w:vAlign w:val="center"/>
          </w:tcPr>
          <w:p w14:paraId="75E572FF">
            <w:pPr>
              <w:pStyle w:val="57"/>
              <w:spacing w:before="225" w:after="78" w:line="365" w:lineRule="auto"/>
              <w:ind w:firstLine="0" w:firstLineChars="0"/>
              <w:jc w:val="center"/>
              <w:rPr>
                <w:rFonts w:hint="eastAsia" w:ascii="Times New Roman" w:hAnsi="Times New Roman" w:eastAsia="仿宋_GB2312" w:cs="宋体"/>
                <w:b/>
                <w:bCs/>
                <w:kern w:val="0"/>
                <w:sz w:val="24"/>
                <w:szCs w:val="24"/>
              </w:rPr>
            </w:pPr>
            <w:r>
              <w:rPr>
                <w:rFonts w:hint="eastAsia" w:ascii="Times New Roman" w:hAnsi="Times New Roman" w:eastAsia="仿宋_GB2312" w:cs="微软雅黑"/>
                <w:b/>
                <w:bCs/>
                <w:sz w:val="24"/>
                <w:szCs w:val="24"/>
              </w:rPr>
              <w:t>名称</w:t>
            </w:r>
          </w:p>
        </w:tc>
        <w:tc>
          <w:tcPr>
            <w:tcW w:w="539" w:type="pct"/>
            <w:tcBorders>
              <w:top w:val="single" w:color="auto" w:sz="4" w:space="0"/>
              <w:left w:val="nil"/>
              <w:bottom w:val="single" w:color="auto" w:sz="4" w:space="0"/>
              <w:right w:val="single" w:color="auto" w:sz="4" w:space="0"/>
            </w:tcBorders>
            <w:noWrap w:val="0"/>
            <w:vAlign w:val="center"/>
          </w:tcPr>
          <w:p w14:paraId="4E57693A">
            <w:pPr>
              <w:pStyle w:val="57"/>
              <w:spacing w:before="225" w:after="78" w:line="365" w:lineRule="auto"/>
              <w:ind w:firstLine="0" w:firstLineChars="0"/>
              <w:jc w:val="center"/>
              <w:rPr>
                <w:rFonts w:hint="eastAsia" w:ascii="Times New Roman" w:hAnsi="Times New Roman" w:eastAsia="仿宋_GB2312" w:cs="宋体"/>
                <w:b/>
                <w:bCs/>
                <w:kern w:val="0"/>
                <w:sz w:val="24"/>
                <w:szCs w:val="24"/>
                <w:lang w:val="en-US" w:eastAsia="zh-CN"/>
              </w:rPr>
            </w:pPr>
            <w:r>
              <w:rPr>
                <w:rFonts w:hint="eastAsia" w:ascii="Times New Roman" w:hAnsi="Times New Roman" w:eastAsia="仿宋_GB2312" w:cs="微软雅黑"/>
                <w:b/>
                <w:bCs/>
                <w:sz w:val="24"/>
                <w:szCs w:val="24"/>
                <w:lang w:val="en-US" w:eastAsia="zh-CN"/>
              </w:rPr>
              <w:t>数量</w:t>
            </w:r>
          </w:p>
        </w:tc>
        <w:tc>
          <w:tcPr>
            <w:tcW w:w="2627" w:type="pct"/>
            <w:gridSpan w:val="2"/>
            <w:tcBorders>
              <w:top w:val="single" w:color="auto" w:sz="4" w:space="0"/>
              <w:left w:val="nil"/>
              <w:bottom w:val="single" w:color="auto" w:sz="4" w:space="0"/>
              <w:right w:val="single" w:color="auto" w:sz="4" w:space="0"/>
            </w:tcBorders>
            <w:noWrap w:val="0"/>
            <w:vAlign w:val="center"/>
          </w:tcPr>
          <w:p w14:paraId="4859CB9B">
            <w:pPr>
              <w:pStyle w:val="57"/>
              <w:spacing w:before="225" w:after="78" w:line="365" w:lineRule="auto"/>
              <w:ind w:firstLine="0" w:firstLineChars="0"/>
              <w:jc w:val="center"/>
              <w:rPr>
                <w:rFonts w:hint="default" w:ascii="Times New Roman" w:hAnsi="Times New Roman" w:eastAsia="仿宋_GB2312" w:cs="宋体"/>
                <w:b/>
                <w:bCs/>
                <w:kern w:val="0"/>
                <w:sz w:val="24"/>
                <w:szCs w:val="24"/>
                <w:lang w:val="en-US" w:eastAsia="zh-CN"/>
              </w:rPr>
            </w:pPr>
            <w:r>
              <w:rPr>
                <w:rFonts w:hint="eastAsia" w:ascii="Times New Roman" w:hAnsi="Times New Roman" w:eastAsia="仿宋_GB2312" w:cs="微软雅黑"/>
                <w:b/>
                <w:bCs/>
                <w:sz w:val="24"/>
                <w:szCs w:val="24"/>
                <w:lang w:val="en-US" w:eastAsia="zh-CN"/>
              </w:rPr>
              <w:t>参数要求</w:t>
            </w:r>
          </w:p>
        </w:tc>
        <w:tc>
          <w:tcPr>
            <w:tcW w:w="713" w:type="pct"/>
            <w:tcBorders>
              <w:top w:val="single" w:color="auto" w:sz="4" w:space="0"/>
              <w:left w:val="nil"/>
              <w:bottom w:val="single" w:color="auto" w:sz="4" w:space="0"/>
              <w:right w:val="single" w:color="auto" w:sz="4" w:space="0"/>
            </w:tcBorders>
            <w:noWrap w:val="0"/>
            <w:vAlign w:val="center"/>
          </w:tcPr>
          <w:p w14:paraId="71033405">
            <w:pPr>
              <w:pStyle w:val="57"/>
              <w:spacing w:before="225" w:after="78" w:line="365" w:lineRule="auto"/>
              <w:ind w:firstLine="0" w:firstLineChars="0"/>
              <w:jc w:val="center"/>
              <w:rPr>
                <w:rFonts w:hint="default" w:ascii="Times New Roman" w:hAnsi="Times New Roman" w:eastAsia="仿宋_GB2312" w:cs="宋体"/>
                <w:b/>
                <w:bCs/>
                <w:kern w:val="0"/>
                <w:sz w:val="24"/>
                <w:szCs w:val="24"/>
                <w:lang w:val="en-US" w:eastAsia="zh-CN"/>
              </w:rPr>
            </w:pPr>
            <w:r>
              <w:rPr>
                <w:rFonts w:hint="eastAsia" w:ascii="Times New Roman" w:hAnsi="Times New Roman" w:eastAsia="仿宋_GB2312" w:cs="宋体"/>
                <w:b/>
                <w:bCs/>
                <w:kern w:val="0"/>
                <w:sz w:val="24"/>
                <w:szCs w:val="24"/>
                <w:lang w:val="en-US" w:eastAsia="zh-CN"/>
              </w:rPr>
              <w:t>备注</w:t>
            </w:r>
          </w:p>
        </w:tc>
      </w:tr>
      <w:tr w14:paraId="4FFC8E79">
        <w:tblPrEx>
          <w:tblCellMar>
            <w:top w:w="0" w:type="dxa"/>
            <w:left w:w="108" w:type="dxa"/>
            <w:bottom w:w="0" w:type="dxa"/>
            <w:right w:w="108" w:type="dxa"/>
          </w:tblCellMar>
        </w:tblPrEx>
        <w:trPr>
          <w:trHeight w:val="169" w:hRule="atLeast"/>
          <w:jc w:val="center"/>
        </w:trPr>
        <w:tc>
          <w:tcPr>
            <w:tcW w:w="385" w:type="pct"/>
            <w:vMerge w:val="restart"/>
            <w:tcBorders>
              <w:top w:val="single" w:color="auto" w:sz="4" w:space="0"/>
              <w:left w:val="single" w:color="auto" w:sz="4" w:space="0"/>
              <w:right w:val="single" w:color="auto" w:sz="4" w:space="0"/>
            </w:tcBorders>
            <w:noWrap w:val="0"/>
            <w:vAlign w:val="center"/>
          </w:tcPr>
          <w:p w14:paraId="29B5E481">
            <w:pPr>
              <w:widowControl/>
              <w:spacing w:after="78"/>
              <w:jc w:val="center"/>
              <w:rPr>
                <w:rFonts w:hint="eastAsia" w:ascii="Times New Roman" w:hAnsi="Times New Roman" w:eastAsia="仿宋_GB2312" w:cs="宋体"/>
                <w:kern w:val="0"/>
                <w:sz w:val="24"/>
                <w:szCs w:val="24"/>
              </w:rPr>
            </w:pPr>
            <w:r>
              <w:rPr>
                <w:rFonts w:hint="eastAsia" w:ascii="Times New Roman" w:hAnsi="Times New Roman" w:eastAsia="仿宋_GB2312"/>
                <w:kern w:val="0"/>
                <w:sz w:val="24"/>
                <w:szCs w:val="24"/>
              </w:rPr>
              <w:t>1</w:t>
            </w:r>
          </w:p>
        </w:tc>
        <w:tc>
          <w:tcPr>
            <w:tcW w:w="734" w:type="pct"/>
            <w:vMerge w:val="restart"/>
            <w:tcBorders>
              <w:top w:val="single" w:color="auto" w:sz="4" w:space="0"/>
              <w:left w:val="single" w:color="auto" w:sz="4" w:space="0"/>
              <w:right w:val="single" w:color="auto" w:sz="4" w:space="0"/>
            </w:tcBorders>
            <w:noWrap w:val="0"/>
            <w:vAlign w:val="center"/>
          </w:tcPr>
          <w:p w14:paraId="0877D69D">
            <w:pPr>
              <w:pStyle w:val="40"/>
              <w:spacing w:after="78" w:line="640" w:lineRule="exact"/>
              <w:ind w:firstLine="0" w:firstLineChars="0"/>
              <w:jc w:val="center"/>
              <w:rPr>
                <w:rFonts w:hint="eastAsia" w:ascii="Times New Roman" w:hAnsi="Times New Roman" w:eastAsia="仿宋_GB2312" w:cs="宋体"/>
                <w:bCs/>
                <w:color w:val="000000"/>
                <w:kern w:val="2"/>
                <w:sz w:val="24"/>
                <w:szCs w:val="24"/>
                <w:lang w:val="en-US" w:eastAsia="zh-CN" w:bidi="ar-SA"/>
              </w:rPr>
            </w:pPr>
            <w:r>
              <w:rPr>
                <w:rFonts w:hint="eastAsia" w:ascii="Times New Roman" w:hAnsi="Times New Roman" w:eastAsia="仿宋_GB2312"/>
                <w:bCs/>
                <w:color w:val="000000"/>
                <w:sz w:val="24"/>
                <w:szCs w:val="24"/>
                <w:lang w:val="en-US" w:eastAsia="zh-CN"/>
              </w:rPr>
              <w:t>冷却水塔</w:t>
            </w:r>
          </w:p>
        </w:tc>
        <w:tc>
          <w:tcPr>
            <w:tcW w:w="539" w:type="pct"/>
            <w:vMerge w:val="restart"/>
            <w:tcBorders>
              <w:top w:val="single" w:color="auto" w:sz="4" w:space="0"/>
              <w:left w:val="single" w:color="auto" w:sz="4" w:space="0"/>
              <w:right w:val="single" w:color="auto" w:sz="4" w:space="0"/>
            </w:tcBorders>
            <w:noWrap w:val="0"/>
            <w:vAlign w:val="center"/>
          </w:tcPr>
          <w:p w14:paraId="738E548D">
            <w:pPr>
              <w:pStyle w:val="40"/>
              <w:numPr>
                <w:ilvl w:val="0"/>
                <w:numId w:val="0"/>
              </w:numPr>
              <w:spacing w:after="78" w:line="640" w:lineRule="exact"/>
              <w:ind w:left="0" w:leftChars="0" w:firstLine="0" w:firstLineChars="0"/>
              <w:jc w:val="center"/>
              <w:rPr>
                <w:rFonts w:hint="eastAsia" w:ascii="Times New Roman" w:hAnsi="Times New Roman" w:eastAsia="仿宋_GB2312" w:cs="宋体"/>
                <w:bCs/>
                <w:color w:val="000000"/>
                <w:kern w:val="2"/>
                <w:sz w:val="24"/>
                <w:szCs w:val="24"/>
                <w:lang w:val="en-US" w:eastAsia="zh-CN" w:bidi="ar-SA"/>
              </w:rPr>
            </w:pPr>
            <w:r>
              <w:rPr>
                <w:rFonts w:hint="eastAsia" w:ascii="Times New Roman" w:hAnsi="Times New Roman" w:eastAsia="仿宋_GB2312" w:cs="仿宋"/>
                <w:sz w:val="24"/>
                <w:szCs w:val="24"/>
                <w:lang w:val="en-US" w:eastAsia="zh-CN"/>
              </w:rPr>
              <w:t>1台</w:t>
            </w:r>
          </w:p>
        </w:tc>
        <w:tc>
          <w:tcPr>
            <w:tcW w:w="1038" w:type="pct"/>
            <w:tcBorders>
              <w:top w:val="single" w:color="auto" w:sz="4" w:space="0"/>
              <w:left w:val="single" w:color="auto" w:sz="4" w:space="0"/>
              <w:bottom w:val="single" w:color="auto" w:sz="4" w:space="0"/>
              <w:right w:val="single" w:color="auto" w:sz="4" w:space="0"/>
            </w:tcBorders>
            <w:noWrap w:val="0"/>
            <w:vAlign w:val="center"/>
          </w:tcPr>
          <w:p w14:paraId="42089DF3">
            <w:pPr>
              <w:pStyle w:val="40"/>
              <w:numPr>
                <w:ilvl w:val="0"/>
                <w:numId w:val="0"/>
              </w:numPr>
              <w:spacing w:after="78" w:line="640" w:lineRule="exact"/>
              <w:ind w:left="0" w:leftChars="0" w:firstLine="0" w:firstLineChars="0"/>
              <w:jc w:val="both"/>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进水温度</w:t>
            </w:r>
          </w:p>
        </w:tc>
        <w:tc>
          <w:tcPr>
            <w:tcW w:w="1589" w:type="pct"/>
            <w:tcBorders>
              <w:top w:val="single" w:color="auto" w:sz="4" w:space="0"/>
              <w:left w:val="single" w:color="auto" w:sz="4" w:space="0"/>
              <w:bottom w:val="single" w:color="auto" w:sz="4" w:space="0"/>
              <w:right w:val="single" w:color="auto" w:sz="4" w:space="0"/>
            </w:tcBorders>
            <w:noWrap w:val="0"/>
            <w:vAlign w:val="center"/>
          </w:tcPr>
          <w:p w14:paraId="2E5F32C6">
            <w:pPr>
              <w:pStyle w:val="40"/>
              <w:numPr>
                <w:ilvl w:val="0"/>
                <w:numId w:val="0"/>
              </w:numPr>
              <w:spacing w:after="78" w:line="640" w:lineRule="exact"/>
              <w:ind w:left="0" w:leftChars="0" w:firstLine="0" w:firstLineChars="0"/>
              <w:jc w:val="both"/>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37℃</w:t>
            </w:r>
          </w:p>
        </w:tc>
        <w:tc>
          <w:tcPr>
            <w:tcW w:w="713" w:type="pct"/>
            <w:vMerge w:val="restart"/>
            <w:tcBorders>
              <w:top w:val="single" w:color="auto" w:sz="4" w:space="0"/>
              <w:left w:val="single" w:color="auto" w:sz="4" w:space="0"/>
              <w:right w:val="single" w:color="auto" w:sz="4" w:space="0"/>
            </w:tcBorders>
            <w:noWrap w:val="0"/>
            <w:vAlign w:val="center"/>
          </w:tcPr>
          <w:p w14:paraId="1DE04DF7">
            <w:pPr>
              <w:pStyle w:val="40"/>
              <w:spacing w:after="78" w:line="640" w:lineRule="exact"/>
              <w:ind w:firstLine="0" w:firstLineChars="0"/>
              <w:jc w:val="center"/>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rPr>
              <w:t>含设备供货运输、拆装调试</w:t>
            </w:r>
          </w:p>
        </w:tc>
      </w:tr>
      <w:tr w14:paraId="0C00BAEF">
        <w:tblPrEx>
          <w:tblCellMar>
            <w:top w:w="0" w:type="dxa"/>
            <w:left w:w="108" w:type="dxa"/>
            <w:bottom w:w="0" w:type="dxa"/>
            <w:right w:w="108" w:type="dxa"/>
          </w:tblCellMar>
        </w:tblPrEx>
        <w:trPr>
          <w:trHeight w:val="169" w:hRule="atLeast"/>
          <w:jc w:val="center"/>
        </w:trPr>
        <w:tc>
          <w:tcPr>
            <w:tcW w:w="385" w:type="pct"/>
            <w:vMerge w:val="continue"/>
            <w:tcBorders>
              <w:left w:val="single" w:color="auto" w:sz="4" w:space="0"/>
              <w:right w:val="single" w:color="auto" w:sz="4" w:space="0"/>
            </w:tcBorders>
            <w:noWrap w:val="0"/>
            <w:vAlign w:val="center"/>
          </w:tcPr>
          <w:p w14:paraId="5CA4D742">
            <w:pPr>
              <w:pStyle w:val="40"/>
              <w:spacing w:after="78" w:line="640" w:lineRule="exact"/>
              <w:ind w:left="0" w:leftChars="0" w:firstLine="0" w:firstLineChars="0"/>
              <w:jc w:val="both"/>
              <w:rPr>
                <w:rFonts w:ascii="Times New Roman" w:hAnsi="Times New Roman" w:eastAsia="仿宋_GB2312"/>
                <w:sz w:val="24"/>
                <w:szCs w:val="24"/>
              </w:rPr>
            </w:pPr>
          </w:p>
        </w:tc>
        <w:tc>
          <w:tcPr>
            <w:tcW w:w="734" w:type="pct"/>
            <w:vMerge w:val="continue"/>
            <w:tcBorders>
              <w:left w:val="single" w:color="auto" w:sz="4" w:space="0"/>
              <w:right w:val="single" w:color="auto" w:sz="4" w:space="0"/>
            </w:tcBorders>
            <w:noWrap w:val="0"/>
            <w:vAlign w:val="center"/>
          </w:tcPr>
          <w:p w14:paraId="06965A3F">
            <w:pPr>
              <w:pStyle w:val="40"/>
              <w:spacing w:after="78" w:line="640" w:lineRule="exact"/>
              <w:ind w:left="0" w:leftChars="0" w:firstLine="0" w:firstLineChars="0"/>
              <w:jc w:val="both"/>
              <w:rPr>
                <w:rFonts w:ascii="Times New Roman" w:hAnsi="Times New Roman" w:eastAsia="仿宋_GB2312"/>
                <w:sz w:val="24"/>
                <w:szCs w:val="24"/>
              </w:rPr>
            </w:pPr>
          </w:p>
        </w:tc>
        <w:tc>
          <w:tcPr>
            <w:tcW w:w="539" w:type="pct"/>
            <w:vMerge w:val="continue"/>
            <w:tcBorders>
              <w:left w:val="single" w:color="auto" w:sz="4" w:space="0"/>
              <w:right w:val="single" w:color="auto" w:sz="4" w:space="0"/>
            </w:tcBorders>
            <w:noWrap w:val="0"/>
            <w:vAlign w:val="center"/>
          </w:tcPr>
          <w:p w14:paraId="0B9479A8">
            <w:pPr>
              <w:pStyle w:val="40"/>
              <w:spacing w:after="78" w:line="640" w:lineRule="exact"/>
              <w:ind w:left="0" w:leftChars="0" w:firstLine="0" w:firstLineChars="0"/>
              <w:jc w:val="both"/>
              <w:rPr>
                <w:rFonts w:ascii="Times New Roman" w:hAnsi="Times New Roman" w:eastAsia="仿宋_GB2312"/>
                <w:sz w:val="24"/>
                <w:szCs w:val="24"/>
              </w:rPr>
            </w:pPr>
          </w:p>
        </w:tc>
        <w:tc>
          <w:tcPr>
            <w:tcW w:w="1038" w:type="pct"/>
            <w:tcBorders>
              <w:top w:val="single" w:color="auto" w:sz="4" w:space="0"/>
              <w:left w:val="single" w:color="auto" w:sz="4" w:space="0"/>
              <w:bottom w:val="single" w:color="auto" w:sz="4" w:space="0"/>
              <w:right w:val="single" w:color="auto" w:sz="4" w:space="0"/>
            </w:tcBorders>
            <w:noWrap w:val="0"/>
            <w:vAlign w:val="center"/>
          </w:tcPr>
          <w:p w14:paraId="25B791EC">
            <w:pPr>
              <w:pStyle w:val="40"/>
              <w:numPr>
                <w:ilvl w:val="0"/>
                <w:numId w:val="0"/>
              </w:numPr>
              <w:spacing w:after="78" w:line="640" w:lineRule="exact"/>
              <w:ind w:left="0" w:leftChars="0" w:firstLine="0" w:firstLineChars="0"/>
              <w:jc w:val="both"/>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出水温度</w:t>
            </w:r>
          </w:p>
        </w:tc>
        <w:tc>
          <w:tcPr>
            <w:tcW w:w="1589" w:type="pct"/>
            <w:tcBorders>
              <w:top w:val="single" w:color="auto" w:sz="4" w:space="0"/>
              <w:left w:val="single" w:color="auto" w:sz="4" w:space="0"/>
              <w:bottom w:val="single" w:color="auto" w:sz="4" w:space="0"/>
              <w:right w:val="single" w:color="auto" w:sz="4" w:space="0"/>
            </w:tcBorders>
            <w:noWrap w:val="0"/>
            <w:vAlign w:val="center"/>
          </w:tcPr>
          <w:p w14:paraId="04CE9E9D">
            <w:pPr>
              <w:pStyle w:val="40"/>
              <w:numPr>
                <w:ilvl w:val="0"/>
                <w:numId w:val="0"/>
              </w:numPr>
              <w:spacing w:after="78" w:line="640" w:lineRule="exact"/>
              <w:ind w:left="0" w:leftChars="0" w:firstLine="0" w:firstLineChars="0"/>
              <w:jc w:val="both"/>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32℃</w:t>
            </w:r>
          </w:p>
        </w:tc>
        <w:tc>
          <w:tcPr>
            <w:tcW w:w="713" w:type="pct"/>
            <w:vMerge w:val="continue"/>
            <w:tcBorders>
              <w:left w:val="single" w:color="auto" w:sz="4" w:space="0"/>
              <w:right w:val="single" w:color="auto" w:sz="4" w:space="0"/>
            </w:tcBorders>
            <w:noWrap w:val="0"/>
            <w:vAlign w:val="center"/>
          </w:tcPr>
          <w:p w14:paraId="08DC0A26">
            <w:pPr>
              <w:pStyle w:val="40"/>
              <w:spacing w:after="78" w:line="640" w:lineRule="exact"/>
              <w:ind w:left="0" w:leftChars="0" w:firstLine="0" w:firstLineChars="0"/>
              <w:jc w:val="both"/>
              <w:rPr>
                <w:rFonts w:ascii="Times New Roman" w:hAnsi="Times New Roman" w:eastAsia="仿宋_GB2312"/>
                <w:sz w:val="24"/>
                <w:szCs w:val="24"/>
              </w:rPr>
            </w:pPr>
          </w:p>
        </w:tc>
      </w:tr>
      <w:tr w14:paraId="15D4963D">
        <w:tblPrEx>
          <w:tblCellMar>
            <w:top w:w="0" w:type="dxa"/>
            <w:left w:w="108" w:type="dxa"/>
            <w:bottom w:w="0" w:type="dxa"/>
            <w:right w:w="108" w:type="dxa"/>
          </w:tblCellMar>
        </w:tblPrEx>
        <w:trPr>
          <w:trHeight w:val="169" w:hRule="atLeast"/>
          <w:jc w:val="center"/>
        </w:trPr>
        <w:tc>
          <w:tcPr>
            <w:tcW w:w="385" w:type="pct"/>
            <w:vMerge w:val="continue"/>
            <w:tcBorders>
              <w:left w:val="single" w:color="auto" w:sz="4" w:space="0"/>
              <w:right w:val="single" w:color="auto" w:sz="4" w:space="0"/>
            </w:tcBorders>
            <w:noWrap w:val="0"/>
            <w:vAlign w:val="center"/>
          </w:tcPr>
          <w:p w14:paraId="6B4D303F">
            <w:pPr>
              <w:pStyle w:val="40"/>
              <w:spacing w:after="78" w:line="640" w:lineRule="exact"/>
              <w:ind w:left="0" w:leftChars="0" w:firstLine="0" w:firstLineChars="0"/>
              <w:jc w:val="both"/>
              <w:rPr>
                <w:rFonts w:ascii="Times New Roman" w:hAnsi="Times New Roman" w:eastAsia="仿宋_GB2312"/>
                <w:sz w:val="24"/>
                <w:szCs w:val="24"/>
              </w:rPr>
            </w:pPr>
          </w:p>
        </w:tc>
        <w:tc>
          <w:tcPr>
            <w:tcW w:w="734" w:type="pct"/>
            <w:vMerge w:val="continue"/>
            <w:tcBorders>
              <w:left w:val="single" w:color="auto" w:sz="4" w:space="0"/>
              <w:right w:val="single" w:color="auto" w:sz="4" w:space="0"/>
            </w:tcBorders>
            <w:noWrap w:val="0"/>
            <w:vAlign w:val="center"/>
          </w:tcPr>
          <w:p w14:paraId="25C67309">
            <w:pPr>
              <w:pStyle w:val="40"/>
              <w:spacing w:after="78" w:line="640" w:lineRule="exact"/>
              <w:ind w:left="0" w:leftChars="0" w:firstLine="0" w:firstLineChars="0"/>
              <w:jc w:val="both"/>
              <w:rPr>
                <w:rFonts w:ascii="Times New Roman" w:hAnsi="Times New Roman" w:eastAsia="仿宋_GB2312"/>
                <w:sz w:val="24"/>
                <w:szCs w:val="24"/>
              </w:rPr>
            </w:pPr>
          </w:p>
        </w:tc>
        <w:tc>
          <w:tcPr>
            <w:tcW w:w="539" w:type="pct"/>
            <w:vMerge w:val="continue"/>
            <w:tcBorders>
              <w:left w:val="single" w:color="auto" w:sz="4" w:space="0"/>
              <w:right w:val="single" w:color="auto" w:sz="4" w:space="0"/>
            </w:tcBorders>
            <w:noWrap w:val="0"/>
            <w:vAlign w:val="center"/>
          </w:tcPr>
          <w:p w14:paraId="02A9E50A">
            <w:pPr>
              <w:pStyle w:val="40"/>
              <w:spacing w:after="78" w:line="640" w:lineRule="exact"/>
              <w:ind w:left="0" w:leftChars="0" w:firstLine="0" w:firstLineChars="0"/>
              <w:jc w:val="both"/>
              <w:rPr>
                <w:rFonts w:ascii="Times New Roman" w:hAnsi="Times New Roman" w:eastAsia="仿宋_GB2312"/>
                <w:sz w:val="24"/>
                <w:szCs w:val="24"/>
              </w:rPr>
            </w:pPr>
          </w:p>
        </w:tc>
        <w:tc>
          <w:tcPr>
            <w:tcW w:w="1038" w:type="pct"/>
            <w:tcBorders>
              <w:top w:val="single" w:color="auto" w:sz="4" w:space="0"/>
              <w:left w:val="single" w:color="auto" w:sz="4" w:space="0"/>
              <w:bottom w:val="single" w:color="auto" w:sz="4" w:space="0"/>
              <w:right w:val="single" w:color="auto" w:sz="4" w:space="0"/>
            </w:tcBorders>
            <w:noWrap w:val="0"/>
            <w:vAlign w:val="center"/>
          </w:tcPr>
          <w:p w14:paraId="0D84E5E0">
            <w:pPr>
              <w:pStyle w:val="40"/>
              <w:numPr>
                <w:ilvl w:val="0"/>
                <w:numId w:val="0"/>
              </w:numPr>
              <w:spacing w:after="78" w:line="640" w:lineRule="exact"/>
              <w:ind w:left="0" w:leftChars="0" w:firstLine="0" w:firstLineChars="0"/>
              <w:jc w:val="both"/>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湿球温度</w:t>
            </w:r>
          </w:p>
        </w:tc>
        <w:tc>
          <w:tcPr>
            <w:tcW w:w="1589" w:type="pct"/>
            <w:tcBorders>
              <w:top w:val="single" w:color="auto" w:sz="4" w:space="0"/>
              <w:left w:val="single" w:color="auto" w:sz="4" w:space="0"/>
              <w:bottom w:val="single" w:color="auto" w:sz="4" w:space="0"/>
              <w:right w:val="single" w:color="auto" w:sz="4" w:space="0"/>
            </w:tcBorders>
            <w:noWrap w:val="0"/>
            <w:vAlign w:val="center"/>
          </w:tcPr>
          <w:p w14:paraId="6EADE4F0">
            <w:pPr>
              <w:pStyle w:val="40"/>
              <w:numPr>
                <w:ilvl w:val="0"/>
                <w:numId w:val="0"/>
              </w:numPr>
              <w:spacing w:after="78" w:line="640" w:lineRule="exact"/>
              <w:ind w:left="0" w:leftChars="0" w:firstLine="0" w:firstLineChars="0"/>
              <w:jc w:val="both"/>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28℃</w:t>
            </w:r>
          </w:p>
        </w:tc>
        <w:tc>
          <w:tcPr>
            <w:tcW w:w="713" w:type="pct"/>
            <w:vMerge w:val="continue"/>
            <w:tcBorders>
              <w:left w:val="single" w:color="auto" w:sz="4" w:space="0"/>
              <w:right w:val="single" w:color="auto" w:sz="4" w:space="0"/>
            </w:tcBorders>
            <w:noWrap w:val="0"/>
            <w:vAlign w:val="center"/>
          </w:tcPr>
          <w:p w14:paraId="02CA02A2">
            <w:pPr>
              <w:pStyle w:val="40"/>
              <w:spacing w:after="78" w:line="640" w:lineRule="exact"/>
              <w:ind w:left="0" w:leftChars="0" w:firstLine="0" w:firstLineChars="0"/>
              <w:jc w:val="both"/>
              <w:rPr>
                <w:rFonts w:ascii="Times New Roman" w:hAnsi="Times New Roman" w:eastAsia="仿宋_GB2312"/>
                <w:sz w:val="24"/>
                <w:szCs w:val="24"/>
              </w:rPr>
            </w:pPr>
          </w:p>
        </w:tc>
      </w:tr>
      <w:tr w14:paraId="50DC9740">
        <w:tblPrEx>
          <w:tblCellMar>
            <w:top w:w="0" w:type="dxa"/>
            <w:left w:w="108" w:type="dxa"/>
            <w:bottom w:w="0" w:type="dxa"/>
            <w:right w:w="108" w:type="dxa"/>
          </w:tblCellMar>
        </w:tblPrEx>
        <w:trPr>
          <w:trHeight w:val="169" w:hRule="atLeast"/>
          <w:jc w:val="center"/>
        </w:trPr>
        <w:tc>
          <w:tcPr>
            <w:tcW w:w="385" w:type="pct"/>
            <w:vMerge w:val="continue"/>
            <w:tcBorders>
              <w:left w:val="single" w:color="auto" w:sz="4" w:space="0"/>
              <w:right w:val="single" w:color="auto" w:sz="4" w:space="0"/>
            </w:tcBorders>
            <w:noWrap w:val="0"/>
            <w:vAlign w:val="center"/>
          </w:tcPr>
          <w:p w14:paraId="00C82DC4">
            <w:pPr>
              <w:pStyle w:val="40"/>
              <w:spacing w:after="78" w:line="640" w:lineRule="exact"/>
              <w:ind w:left="0" w:leftChars="0" w:firstLine="0" w:firstLineChars="0"/>
              <w:jc w:val="both"/>
              <w:rPr>
                <w:rFonts w:ascii="Times New Roman" w:hAnsi="Times New Roman" w:eastAsia="仿宋_GB2312"/>
                <w:sz w:val="24"/>
                <w:szCs w:val="24"/>
              </w:rPr>
            </w:pPr>
          </w:p>
        </w:tc>
        <w:tc>
          <w:tcPr>
            <w:tcW w:w="734" w:type="pct"/>
            <w:vMerge w:val="continue"/>
            <w:tcBorders>
              <w:left w:val="single" w:color="auto" w:sz="4" w:space="0"/>
              <w:right w:val="single" w:color="auto" w:sz="4" w:space="0"/>
            </w:tcBorders>
            <w:noWrap w:val="0"/>
            <w:vAlign w:val="center"/>
          </w:tcPr>
          <w:p w14:paraId="796BD801">
            <w:pPr>
              <w:pStyle w:val="40"/>
              <w:spacing w:after="78" w:line="640" w:lineRule="exact"/>
              <w:ind w:left="0" w:leftChars="0" w:firstLine="0" w:firstLineChars="0"/>
              <w:jc w:val="both"/>
              <w:rPr>
                <w:rFonts w:ascii="Times New Roman" w:hAnsi="Times New Roman" w:eastAsia="仿宋_GB2312"/>
                <w:sz w:val="24"/>
                <w:szCs w:val="24"/>
              </w:rPr>
            </w:pPr>
          </w:p>
        </w:tc>
        <w:tc>
          <w:tcPr>
            <w:tcW w:w="539" w:type="pct"/>
            <w:vMerge w:val="continue"/>
            <w:tcBorders>
              <w:left w:val="single" w:color="auto" w:sz="4" w:space="0"/>
              <w:right w:val="single" w:color="auto" w:sz="4" w:space="0"/>
            </w:tcBorders>
            <w:noWrap w:val="0"/>
            <w:vAlign w:val="center"/>
          </w:tcPr>
          <w:p w14:paraId="72C2B21A">
            <w:pPr>
              <w:pStyle w:val="40"/>
              <w:spacing w:after="78" w:line="640" w:lineRule="exact"/>
              <w:ind w:left="0" w:leftChars="0" w:firstLine="0" w:firstLineChars="0"/>
              <w:jc w:val="both"/>
              <w:rPr>
                <w:rFonts w:ascii="Times New Roman" w:hAnsi="Times New Roman" w:eastAsia="仿宋_GB2312"/>
                <w:sz w:val="24"/>
                <w:szCs w:val="24"/>
              </w:rPr>
            </w:pPr>
          </w:p>
        </w:tc>
        <w:tc>
          <w:tcPr>
            <w:tcW w:w="1038" w:type="pct"/>
            <w:tcBorders>
              <w:top w:val="single" w:color="auto" w:sz="4" w:space="0"/>
              <w:left w:val="single" w:color="auto" w:sz="4" w:space="0"/>
              <w:bottom w:val="single" w:color="auto" w:sz="4" w:space="0"/>
              <w:right w:val="single" w:color="auto" w:sz="4" w:space="0"/>
            </w:tcBorders>
            <w:noWrap w:val="0"/>
            <w:vAlign w:val="center"/>
          </w:tcPr>
          <w:p w14:paraId="79A51EBB">
            <w:pPr>
              <w:pStyle w:val="40"/>
              <w:numPr>
                <w:ilvl w:val="0"/>
                <w:numId w:val="0"/>
              </w:numPr>
              <w:spacing w:after="78" w:line="640" w:lineRule="exact"/>
              <w:ind w:left="0" w:leftChars="0" w:firstLine="0" w:firstLineChars="0"/>
              <w:jc w:val="both"/>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循环水量</w:t>
            </w:r>
          </w:p>
        </w:tc>
        <w:tc>
          <w:tcPr>
            <w:tcW w:w="1589" w:type="pct"/>
            <w:tcBorders>
              <w:top w:val="single" w:color="auto" w:sz="4" w:space="0"/>
              <w:left w:val="single" w:color="auto" w:sz="4" w:space="0"/>
              <w:bottom w:val="single" w:color="auto" w:sz="4" w:space="0"/>
              <w:right w:val="single" w:color="auto" w:sz="4" w:space="0"/>
            </w:tcBorders>
            <w:noWrap w:val="0"/>
            <w:vAlign w:val="center"/>
          </w:tcPr>
          <w:p w14:paraId="2F4183CC">
            <w:pPr>
              <w:pStyle w:val="40"/>
              <w:numPr>
                <w:ilvl w:val="0"/>
                <w:numId w:val="0"/>
              </w:numPr>
              <w:spacing w:after="78" w:line="640" w:lineRule="exact"/>
              <w:ind w:left="0" w:leftChars="0" w:firstLine="0" w:firstLineChars="0"/>
              <w:jc w:val="both"/>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≥921 m</w:t>
            </w:r>
            <w:r>
              <w:rPr>
                <w:rFonts w:hint="eastAsia" w:ascii="Times New Roman" w:hAnsi="Times New Roman" w:eastAsia="仿宋_GB2312"/>
                <w:sz w:val="24"/>
                <w:szCs w:val="24"/>
                <w:vertAlign w:val="superscript"/>
                <w:lang w:val="en-US" w:eastAsia="zh-CN"/>
              </w:rPr>
              <w:t>3</w:t>
            </w:r>
            <w:r>
              <w:rPr>
                <w:rFonts w:hint="eastAsia" w:ascii="Times New Roman" w:hAnsi="Times New Roman" w:eastAsia="仿宋_GB2312"/>
                <w:sz w:val="24"/>
                <w:szCs w:val="24"/>
                <w:lang w:val="en-US" w:eastAsia="zh-CN"/>
              </w:rPr>
              <w:t>/h</w:t>
            </w:r>
          </w:p>
        </w:tc>
        <w:tc>
          <w:tcPr>
            <w:tcW w:w="713" w:type="pct"/>
            <w:vMerge w:val="continue"/>
            <w:tcBorders>
              <w:left w:val="single" w:color="auto" w:sz="4" w:space="0"/>
              <w:right w:val="single" w:color="auto" w:sz="4" w:space="0"/>
            </w:tcBorders>
            <w:noWrap w:val="0"/>
            <w:vAlign w:val="center"/>
          </w:tcPr>
          <w:p w14:paraId="38B69D07">
            <w:pPr>
              <w:pStyle w:val="40"/>
              <w:spacing w:after="78" w:line="640" w:lineRule="exact"/>
              <w:ind w:left="0" w:leftChars="0" w:firstLine="0" w:firstLineChars="0"/>
              <w:jc w:val="both"/>
              <w:rPr>
                <w:rFonts w:ascii="Times New Roman" w:hAnsi="Times New Roman" w:eastAsia="仿宋_GB2312"/>
                <w:sz w:val="24"/>
                <w:szCs w:val="24"/>
              </w:rPr>
            </w:pPr>
          </w:p>
        </w:tc>
      </w:tr>
      <w:tr w14:paraId="03D60C69">
        <w:tblPrEx>
          <w:tblCellMar>
            <w:top w:w="0" w:type="dxa"/>
            <w:left w:w="108" w:type="dxa"/>
            <w:bottom w:w="0" w:type="dxa"/>
            <w:right w:w="108" w:type="dxa"/>
          </w:tblCellMar>
        </w:tblPrEx>
        <w:trPr>
          <w:trHeight w:val="169" w:hRule="atLeast"/>
          <w:jc w:val="center"/>
        </w:trPr>
        <w:tc>
          <w:tcPr>
            <w:tcW w:w="385" w:type="pct"/>
            <w:vMerge w:val="continue"/>
            <w:tcBorders>
              <w:left w:val="single" w:color="auto" w:sz="4" w:space="0"/>
              <w:right w:val="single" w:color="auto" w:sz="4" w:space="0"/>
            </w:tcBorders>
            <w:noWrap w:val="0"/>
            <w:vAlign w:val="center"/>
          </w:tcPr>
          <w:p w14:paraId="4C79815A">
            <w:pPr>
              <w:pStyle w:val="40"/>
              <w:spacing w:after="78" w:line="640" w:lineRule="exact"/>
              <w:ind w:left="0" w:leftChars="0" w:firstLine="0" w:firstLineChars="0"/>
              <w:jc w:val="both"/>
              <w:rPr>
                <w:rFonts w:ascii="Times New Roman" w:hAnsi="Times New Roman" w:eastAsia="仿宋_GB2312"/>
                <w:sz w:val="24"/>
                <w:szCs w:val="24"/>
              </w:rPr>
            </w:pPr>
          </w:p>
        </w:tc>
        <w:tc>
          <w:tcPr>
            <w:tcW w:w="734" w:type="pct"/>
            <w:vMerge w:val="continue"/>
            <w:tcBorders>
              <w:left w:val="single" w:color="auto" w:sz="4" w:space="0"/>
              <w:right w:val="single" w:color="auto" w:sz="4" w:space="0"/>
            </w:tcBorders>
            <w:noWrap w:val="0"/>
            <w:vAlign w:val="center"/>
          </w:tcPr>
          <w:p w14:paraId="092D8EA5">
            <w:pPr>
              <w:pStyle w:val="40"/>
              <w:spacing w:after="78" w:line="640" w:lineRule="exact"/>
              <w:ind w:left="0" w:leftChars="0" w:firstLine="0" w:firstLineChars="0"/>
              <w:jc w:val="both"/>
              <w:rPr>
                <w:rFonts w:ascii="Times New Roman" w:hAnsi="Times New Roman" w:eastAsia="仿宋_GB2312"/>
                <w:sz w:val="24"/>
                <w:szCs w:val="24"/>
              </w:rPr>
            </w:pPr>
          </w:p>
        </w:tc>
        <w:tc>
          <w:tcPr>
            <w:tcW w:w="539" w:type="pct"/>
            <w:vMerge w:val="continue"/>
            <w:tcBorders>
              <w:left w:val="single" w:color="auto" w:sz="4" w:space="0"/>
              <w:right w:val="single" w:color="auto" w:sz="4" w:space="0"/>
            </w:tcBorders>
            <w:noWrap w:val="0"/>
            <w:vAlign w:val="center"/>
          </w:tcPr>
          <w:p w14:paraId="33A86CD0">
            <w:pPr>
              <w:pStyle w:val="40"/>
              <w:spacing w:after="78" w:line="640" w:lineRule="exact"/>
              <w:ind w:left="0" w:leftChars="0" w:firstLine="0" w:firstLineChars="0"/>
              <w:jc w:val="both"/>
              <w:rPr>
                <w:rFonts w:ascii="Times New Roman" w:hAnsi="Times New Roman" w:eastAsia="仿宋_GB2312"/>
                <w:sz w:val="24"/>
                <w:szCs w:val="24"/>
              </w:rPr>
            </w:pPr>
          </w:p>
        </w:tc>
        <w:tc>
          <w:tcPr>
            <w:tcW w:w="1038" w:type="pct"/>
            <w:tcBorders>
              <w:top w:val="single" w:color="auto" w:sz="4" w:space="0"/>
              <w:left w:val="single" w:color="auto" w:sz="4" w:space="0"/>
              <w:bottom w:val="single" w:color="auto" w:sz="4" w:space="0"/>
              <w:right w:val="single" w:color="auto" w:sz="4" w:space="0"/>
            </w:tcBorders>
            <w:noWrap w:val="0"/>
            <w:vAlign w:val="center"/>
          </w:tcPr>
          <w:p w14:paraId="0BAF40F8">
            <w:pPr>
              <w:pStyle w:val="40"/>
              <w:numPr>
                <w:ilvl w:val="0"/>
                <w:numId w:val="0"/>
              </w:numPr>
              <w:spacing w:after="78" w:line="640" w:lineRule="exact"/>
              <w:ind w:left="0" w:leftChars="0" w:firstLine="0" w:firstLineChars="0"/>
              <w:jc w:val="both"/>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冷却塔塔型</w:t>
            </w:r>
          </w:p>
        </w:tc>
        <w:tc>
          <w:tcPr>
            <w:tcW w:w="1589" w:type="pct"/>
            <w:tcBorders>
              <w:top w:val="single" w:color="auto" w:sz="4" w:space="0"/>
              <w:left w:val="single" w:color="auto" w:sz="4" w:space="0"/>
              <w:bottom w:val="single" w:color="auto" w:sz="4" w:space="0"/>
              <w:right w:val="single" w:color="auto" w:sz="4" w:space="0"/>
            </w:tcBorders>
            <w:noWrap w:val="0"/>
            <w:vAlign w:val="center"/>
          </w:tcPr>
          <w:p w14:paraId="5813D02A">
            <w:pPr>
              <w:pStyle w:val="40"/>
              <w:numPr>
                <w:ilvl w:val="0"/>
                <w:numId w:val="0"/>
              </w:numPr>
              <w:spacing w:after="78" w:line="640" w:lineRule="exact"/>
              <w:ind w:left="0" w:leftChars="0" w:firstLine="0" w:firstLineChars="0"/>
              <w:jc w:val="both"/>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方形横流式</w:t>
            </w:r>
          </w:p>
        </w:tc>
        <w:tc>
          <w:tcPr>
            <w:tcW w:w="713" w:type="pct"/>
            <w:vMerge w:val="continue"/>
            <w:tcBorders>
              <w:left w:val="single" w:color="auto" w:sz="4" w:space="0"/>
              <w:right w:val="single" w:color="auto" w:sz="4" w:space="0"/>
            </w:tcBorders>
            <w:noWrap w:val="0"/>
            <w:vAlign w:val="center"/>
          </w:tcPr>
          <w:p w14:paraId="6729FE6F">
            <w:pPr>
              <w:pStyle w:val="40"/>
              <w:spacing w:after="78" w:line="640" w:lineRule="exact"/>
              <w:ind w:left="0" w:leftChars="0" w:firstLine="0" w:firstLineChars="0"/>
              <w:jc w:val="both"/>
              <w:rPr>
                <w:rFonts w:ascii="Times New Roman" w:hAnsi="Times New Roman" w:eastAsia="仿宋_GB2312"/>
                <w:sz w:val="24"/>
                <w:szCs w:val="24"/>
              </w:rPr>
            </w:pPr>
          </w:p>
        </w:tc>
      </w:tr>
      <w:tr w14:paraId="154FA276">
        <w:tblPrEx>
          <w:tblCellMar>
            <w:top w:w="0" w:type="dxa"/>
            <w:left w:w="108" w:type="dxa"/>
            <w:bottom w:w="0" w:type="dxa"/>
            <w:right w:w="108" w:type="dxa"/>
          </w:tblCellMar>
        </w:tblPrEx>
        <w:trPr>
          <w:trHeight w:val="169" w:hRule="atLeast"/>
          <w:jc w:val="center"/>
        </w:trPr>
        <w:tc>
          <w:tcPr>
            <w:tcW w:w="385" w:type="pct"/>
            <w:vMerge w:val="continue"/>
            <w:tcBorders>
              <w:left w:val="single" w:color="auto" w:sz="4" w:space="0"/>
              <w:right w:val="single" w:color="auto" w:sz="4" w:space="0"/>
            </w:tcBorders>
            <w:noWrap w:val="0"/>
            <w:vAlign w:val="center"/>
          </w:tcPr>
          <w:p w14:paraId="4D45023D">
            <w:pPr>
              <w:pStyle w:val="40"/>
              <w:spacing w:after="78" w:line="640" w:lineRule="exact"/>
              <w:ind w:left="0" w:leftChars="0" w:firstLine="0" w:firstLineChars="0"/>
              <w:jc w:val="both"/>
              <w:rPr>
                <w:rFonts w:ascii="Times New Roman" w:hAnsi="Times New Roman" w:eastAsia="仿宋_GB2312"/>
                <w:sz w:val="24"/>
                <w:szCs w:val="24"/>
              </w:rPr>
            </w:pPr>
          </w:p>
        </w:tc>
        <w:tc>
          <w:tcPr>
            <w:tcW w:w="734" w:type="pct"/>
            <w:vMerge w:val="continue"/>
            <w:tcBorders>
              <w:left w:val="single" w:color="auto" w:sz="4" w:space="0"/>
              <w:right w:val="single" w:color="auto" w:sz="4" w:space="0"/>
            </w:tcBorders>
            <w:noWrap w:val="0"/>
            <w:vAlign w:val="center"/>
          </w:tcPr>
          <w:p w14:paraId="407AAD39">
            <w:pPr>
              <w:pStyle w:val="40"/>
              <w:spacing w:after="78" w:line="640" w:lineRule="exact"/>
              <w:ind w:left="0" w:leftChars="0" w:firstLine="0" w:firstLineChars="0"/>
              <w:jc w:val="both"/>
              <w:rPr>
                <w:rFonts w:ascii="Times New Roman" w:hAnsi="Times New Roman" w:eastAsia="仿宋_GB2312"/>
                <w:sz w:val="24"/>
                <w:szCs w:val="24"/>
              </w:rPr>
            </w:pPr>
          </w:p>
        </w:tc>
        <w:tc>
          <w:tcPr>
            <w:tcW w:w="539" w:type="pct"/>
            <w:vMerge w:val="continue"/>
            <w:tcBorders>
              <w:left w:val="single" w:color="auto" w:sz="4" w:space="0"/>
              <w:right w:val="single" w:color="auto" w:sz="4" w:space="0"/>
            </w:tcBorders>
            <w:noWrap w:val="0"/>
            <w:vAlign w:val="center"/>
          </w:tcPr>
          <w:p w14:paraId="5846EAEC">
            <w:pPr>
              <w:pStyle w:val="40"/>
              <w:spacing w:after="78" w:line="640" w:lineRule="exact"/>
              <w:ind w:left="0" w:leftChars="0" w:firstLine="0" w:firstLineChars="0"/>
              <w:jc w:val="both"/>
              <w:rPr>
                <w:rFonts w:ascii="Times New Roman" w:hAnsi="Times New Roman" w:eastAsia="仿宋_GB2312"/>
                <w:sz w:val="24"/>
                <w:szCs w:val="24"/>
              </w:rPr>
            </w:pPr>
          </w:p>
        </w:tc>
        <w:tc>
          <w:tcPr>
            <w:tcW w:w="1038" w:type="pct"/>
            <w:tcBorders>
              <w:top w:val="single" w:color="auto" w:sz="4" w:space="0"/>
              <w:left w:val="single" w:color="auto" w:sz="4" w:space="0"/>
              <w:bottom w:val="single" w:color="auto" w:sz="4" w:space="0"/>
              <w:right w:val="single" w:color="auto" w:sz="4" w:space="0"/>
            </w:tcBorders>
            <w:noWrap w:val="0"/>
            <w:vAlign w:val="center"/>
          </w:tcPr>
          <w:p w14:paraId="26DA1095">
            <w:pPr>
              <w:pStyle w:val="40"/>
              <w:numPr>
                <w:ilvl w:val="0"/>
                <w:numId w:val="0"/>
              </w:numPr>
              <w:spacing w:after="78" w:line="640" w:lineRule="exact"/>
              <w:ind w:left="0" w:leftChars="0" w:firstLine="0" w:firstLineChars="0"/>
              <w:jc w:val="both"/>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电源</w:t>
            </w:r>
          </w:p>
        </w:tc>
        <w:tc>
          <w:tcPr>
            <w:tcW w:w="1589" w:type="pct"/>
            <w:tcBorders>
              <w:top w:val="single" w:color="auto" w:sz="4" w:space="0"/>
              <w:left w:val="single" w:color="auto" w:sz="4" w:space="0"/>
              <w:bottom w:val="single" w:color="auto" w:sz="4" w:space="0"/>
              <w:right w:val="single" w:color="auto" w:sz="4" w:space="0"/>
            </w:tcBorders>
            <w:noWrap w:val="0"/>
            <w:vAlign w:val="center"/>
          </w:tcPr>
          <w:p w14:paraId="54DCF248">
            <w:pPr>
              <w:pStyle w:val="40"/>
              <w:numPr>
                <w:ilvl w:val="0"/>
                <w:numId w:val="0"/>
              </w:numPr>
              <w:spacing w:after="78" w:line="640" w:lineRule="exact"/>
              <w:ind w:left="0" w:leftChars="0" w:firstLine="0" w:firstLineChars="0"/>
              <w:jc w:val="both"/>
              <w:rPr>
                <w:rFonts w:ascii="Times New Roman" w:hAnsi="Times New Roman" w:eastAsia="仿宋_GB2312"/>
                <w:sz w:val="24"/>
                <w:szCs w:val="24"/>
              </w:rPr>
            </w:pPr>
            <w:r>
              <w:rPr>
                <w:rFonts w:hint="eastAsia" w:ascii="Times New Roman" w:hAnsi="Times New Roman" w:eastAsia="仿宋_GB2312"/>
                <w:sz w:val="24"/>
                <w:szCs w:val="24"/>
              </w:rPr>
              <w:t>380V/3Ф/50Hz</w:t>
            </w:r>
          </w:p>
        </w:tc>
        <w:tc>
          <w:tcPr>
            <w:tcW w:w="713" w:type="pct"/>
            <w:vMerge w:val="continue"/>
            <w:tcBorders>
              <w:left w:val="single" w:color="auto" w:sz="4" w:space="0"/>
              <w:right w:val="single" w:color="auto" w:sz="4" w:space="0"/>
            </w:tcBorders>
            <w:noWrap w:val="0"/>
            <w:vAlign w:val="center"/>
          </w:tcPr>
          <w:p w14:paraId="4A54C274">
            <w:pPr>
              <w:pStyle w:val="40"/>
              <w:spacing w:after="78" w:line="640" w:lineRule="exact"/>
              <w:ind w:left="0" w:leftChars="0" w:firstLine="0" w:firstLineChars="0"/>
              <w:jc w:val="both"/>
              <w:rPr>
                <w:rFonts w:ascii="Times New Roman" w:hAnsi="Times New Roman" w:eastAsia="仿宋_GB2312"/>
                <w:sz w:val="24"/>
                <w:szCs w:val="24"/>
              </w:rPr>
            </w:pPr>
          </w:p>
        </w:tc>
      </w:tr>
      <w:tr w14:paraId="3BD6B505">
        <w:tblPrEx>
          <w:tblCellMar>
            <w:top w:w="0" w:type="dxa"/>
            <w:left w:w="108" w:type="dxa"/>
            <w:bottom w:w="0" w:type="dxa"/>
            <w:right w:w="108" w:type="dxa"/>
          </w:tblCellMar>
        </w:tblPrEx>
        <w:trPr>
          <w:trHeight w:val="169" w:hRule="atLeast"/>
          <w:jc w:val="center"/>
        </w:trPr>
        <w:tc>
          <w:tcPr>
            <w:tcW w:w="385" w:type="pct"/>
            <w:vMerge w:val="continue"/>
            <w:tcBorders>
              <w:left w:val="single" w:color="auto" w:sz="4" w:space="0"/>
              <w:right w:val="single" w:color="auto" w:sz="4" w:space="0"/>
            </w:tcBorders>
            <w:noWrap w:val="0"/>
            <w:vAlign w:val="center"/>
          </w:tcPr>
          <w:p w14:paraId="0809F7C9">
            <w:pPr>
              <w:pStyle w:val="40"/>
              <w:spacing w:after="78" w:line="640" w:lineRule="exact"/>
              <w:ind w:left="0" w:leftChars="0" w:firstLine="0" w:firstLineChars="0"/>
              <w:jc w:val="both"/>
              <w:rPr>
                <w:rFonts w:ascii="Times New Roman" w:hAnsi="Times New Roman" w:eastAsia="仿宋_GB2312"/>
                <w:sz w:val="24"/>
                <w:szCs w:val="24"/>
              </w:rPr>
            </w:pPr>
          </w:p>
        </w:tc>
        <w:tc>
          <w:tcPr>
            <w:tcW w:w="734" w:type="pct"/>
            <w:vMerge w:val="continue"/>
            <w:tcBorders>
              <w:left w:val="single" w:color="auto" w:sz="4" w:space="0"/>
              <w:right w:val="single" w:color="auto" w:sz="4" w:space="0"/>
            </w:tcBorders>
            <w:noWrap w:val="0"/>
            <w:vAlign w:val="center"/>
          </w:tcPr>
          <w:p w14:paraId="5B11A871">
            <w:pPr>
              <w:pStyle w:val="40"/>
              <w:spacing w:after="78" w:line="640" w:lineRule="exact"/>
              <w:ind w:left="0" w:leftChars="0" w:firstLine="0" w:firstLineChars="0"/>
              <w:jc w:val="both"/>
              <w:rPr>
                <w:rFonts w:ascii="Times New Roman" w:hAnsi="Times New Roman" w:eastAsia="仿宋_GB2312"/>
                <w:sz w:val="24"/>
                <w:szCs w:val="24"/>
              </w:rPr>
            </w:pPr>
          </w:p>
        </w:tc>
        <w:tc>
          <w:tcPr>
            <w:tcW w:w="539" w:type="pct"/>
            <w:vMerge w:val="continue"/>
            <w:tcBorders>
              <w:left w:val="single" w:color="auto" w:sz="4" w:space="0"/>
              <w:right w:val="single" w:color="auto" w:sz="4" w:space="0"/>
            </w:tcBorders>
            <w:noWrap w:val="0"/>
            <w:vAlign w:val="center"/>
          </w:tcPr>
          <w:p w14:paraId="6F70C99A">
            <w:pPr>
              <w:pStyle w:val="40"/>
              <w:spacing w:after="78" w:line="640" w:lineRule="exact"/>
              <w:ind w:left="0" w:leftChars="0" w:firstLine="0" w:firstLineChars="0"/>
              <w:jc w:val="both"/>
              <w:rPr>
                <w:rFonts w:ascii="Times New Roman" w:hAnsi="Times New Roman" w:eastAsia="仿宋_GB2312"/>
                <w:sz w:val="24"/>
                <w:szCs w:val="24"/>
              </w:rPr>
            </w:pPr>
          </w:p>
        </w:tc>
        <w:tc>
          <w:tcPr>
            <w:tcW w:w="1038" w:type="pct"/>
            <w:tcBorders>
              <w:top w:val="single" w:color="auto" w:sz="4" w:space="0"/>
              <w:left w:val="single" w:color="auto" w:sz="4" w:space="0"/>
              <w:bottom w:val="single" w:color="auto" w:sz="4" w:space="0"/>
              <w:right w:val="single" w:color="auto" w:sz="4" w:space="0"/>
            </w:tcBorders>
            <w:noWrap w:val="0"/>
            <w:vAlign w:val="center"/>
          </w:tcPr>
          <w:p w14:paraId="7F98F389">
            <w:pPr>
              <w:pStyle w:val="40"/>
              <w:numPr>
                <w:ilvl w:val="0"/>
                <w:numId w:val="0"/>
              </w:numPr>
              <w:spacing w:after="78" w:line="640" w:lineRule="exact"/>
              <w:ind w:left="0" w:leftChars="0" w:firstLine="0" w:firstLineChars="0"/>
              <w:jc w:val="both"/>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风量</w:t>
            </w:r>
          </w:p>
        </w:tc>
        <w:tc>
          <w:tcPr>
            <w:tcW w:w="1589" w:type="pct"/>
            <w:tcBorders>
              <w:top w:val="single" w:color="auto" w:sz="4" w:space="0"/>
              <w:left w:val="single" w:color="auto" w:sz="4" w:space="0"/>
              <w:bottom w:val="single" w:color="auto" w:sz="4" w:space="0"/>
              <w:right w:val="single" w:color="auto" w:sz="4" w:space="0"/>
            </w:tcBorders>
            <w:noWrap w:val="0"/>
            <w:vAlign w:val="center"/>
          </w:tcPr>
          <w:p w14:paraId="036629E4">
            <w:pPr>
              <w:pStyle w:val="40"/>
              <w:numPr>
                <w:ilvl w:val="0"/>
                <w:numId w:val="0"/>
              </w:numPr>
              <w:spacing w:after="78" w:line="640" w:lineRule="exact"/>
              <w:ind w:left="0" w:leftChars="0" w:firstLine="0" w:firstLineChars="0"/>
              <w:jc w:val="both"/>
              <w:rPr>
                <w:rFonts w:ascii="Times New Roman" w:hAnsi="Times New Roman" w:eastAsia="仿宋_GB2312"/>
                <w:sz w:val="24"/>
                <w:szCs w:val="24"/>
              </w:rPr>
            </w:pPr>
            <w:r>
              <w:rPr>
                <w:rFonts w:hint="eastAsia" w:ascii="Times New Roman" w:hAnsi="Times New Roman" w:eastAsia="仿宋_GB2312"/>
                <w:sz w:val="24"/>
                <w:szCs w:val="24"/>
                <w:lang w:val="en-US" w:eastAsia="zh-CN"/>
              </w:rPr>
              <w:t>≥</w:t>
            </w:r>
            <w:r>
              <w:rPr>
                <w:rFonts w:hint="eastAsia" w:ascii="Times New Roman" w:hAnsi="Times New Roman" w:eastAsia="仿宋_GB2312"/>
                <w:sz w:val="24"/>
                <w:szCs w:val="24"/>
              </w:rPr>
              <w:t>437400</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t>m</w:t>
            </w:r>
            <w:r>
              <w:rPr>
                <w:rFonts w:hint="eastAsia" w:ascii="Times New Roman" w:hAnsi="Times New Roman" w:eastAsia="仿宋_GB2312"/>
                <w:sz w:val="24"/>
                <w:szCs w:val="24"/>
                <w:vertAlign w:val="superscript"/>
              </w:rPr>
              <w:t>3</w:t>
            </w:r>
            <w:r>
              <w:rPr>
                <w:rFonts w:hint="eastAsia" w:ascii="Times New Roman" w:hAnsi="Times New Roman" w:eastAsia="仿宋_GB2312"/>
                <w:sz w:val="24"/>
                <w:szCs w:val="24"/>
              </w:rPr>
              <w:t>/h</w:t>
            </w:r>
          </w:p>
        </w:tc>
        <w:tc>
          <w:tcPr>
            <w:tcW w:w="713" w:type="pct"/>
            <w:vMerge w:val="continue"/>
            <w:tcBorders>
              <w:left w:val="single" w:color="auto" w:sz="4" w:space="0"/>
              <w:right w:val="single" w:color="auto" w:sz="4" w:space="0"/>
            </w:tcBorders>
            <w:noWrap w:val="0"/>
            <w:vAlign w:val="center"/>
          </w:tcPr>
          <w:p w14:paraId="381A9E57">
            <w:pPr>
              <w:pStyle w:val="40"/>
              <w:spacing w:after="78" w:line="640" w:lineRule="exact"/>
              <w:ind w:left="0" w:leftChars="0" w:firstLine="0" w:firstLineChars="0"/>
              <w:jc w:val="both"/>
              <w:rPr>
                <w:rFonts w:ascii="Times New Roman" w:hAnsi="Times New Roman" w:eastAsia="仿宋_GB2312"/>
                <w:sz w:val="24"/>
                <w:szCs w:val="24"/>
              </w:rPr>
            </w:pPr>
          </w:p>
        </w:tc>
      </w:tr>
      <w:tr w14:paraId="7FFBD5DE">
        <w:tblPrEx>
          <w:tblCellMar>
            <w:top w:w="0" w:type="dxa"/>
            <w:left w:w="108" w:type="dxa"/>
            <w:bottom w:w="0" w:type="dxa"/>
            <w:right w:w="108" w:type="dxa"/>
          </w:tblCellMar>
        </w:tblPrEx>
        <w:trPr>
          <w:trHeight w:val="364" w:hRule="atLeast"/>
          <w:jc w:val="center"/>
        </w:trPr>
        <w:tc>
          <w:tcPr>
            <w:tcW w:w="385" w:type="pct"/>
            <w:vMerge w:val="continue"/>
            <w:tcBorders>
              <w:left w:val="single" w:color="auto" w:sz="4" w:space="0"/>
              <w:bottom w:val="single" w:color="auto" w:sz="4" w:space="0"/>
              <w:right w:val="single" w:color="auto" w:sz="4" w:space="0"/>
            </w:tcBorders>
            <w:noWrap w:val="0"/>
            <w:vAlign w:val="center"/>
          </w:tcPr>
          <w:p w14:paraId="6C4890DF">
            <w:pPr>
              <w:pStyle w:val="40"/>
              <w:spacing w:after="78" w:line="640" w:lineRule="exact"/>
              <w:ind w:left="0" w:leftChars="0" w:firstLine="0" w:firstLineChars="0"/>
              <w:jc w:val="both"/>
              <w:rPr>
                <w:rFonts w:ascii="Times New Roman" w:hAnsi="Times New Roman" w:eastAsia="仿宋_GB2312"/>
                <w:sz w:val="24"/>
                <w:szCs w:val="24"/>
              </w:rPr>
            </w:pPr>
          </w:p>
        </w:tc>
        <w:tc>
          <w:tcPr>
            <w:tcW w:w="734" w:type="pct"/>
            <w:vMerge w:val="continue"/>
            <w:tcBorders>
              <w:left w:val="single" w:color="auto" w:sz="4" w:space="0"/>
              <w:bottom w:val="single" w:color="auto" w:sz="4" w:space="0"/>
              <w:right w:val="single" w:color="auto" w:sz="4" w:space="0"/>
            </w:tcBorders>
            <w:noWrap w:val="0"/>
            <w:vAlign w:val="center"/>
          </w:tcPr>
          <w:p w14:paraId="1CEAE3FA">
            <w:pPr>
              <w:pStyle w:val="40"/>
              <w:spacing w:after="78" w:line="640" w:lineRule="exact"/>
              <w:ind w:left="0" w:leftChars="0" w:firstLine="0" w:firstLineChars="0"/>
              <w:jc w:val="both"/>
              <w:rPr>
                <w:rFonts w:ascii="Times New Roman" w:hAnsi="Times New Roman" w:eastAsia="仿宋_GB2312"/>
                <w:sz w:val="24"/>
                <w:szCs w:val="24"/>
              </w:rPr>
            </w:pPr>
          </w:p>
        </w:tc>
        <w:tc>
          <w:tcPr>
            <w:tcW w:w="539" w:type="pct"/>
            <w:vMerge w:val="continue"/>
            <w:tcBorders>
              <w:left w:val="single" w:color="auto" w:sz="4" w:space="0"/>
              <w:bottom w:val="single" w:color="auto" w:sz="4" w:space="0"/>
              <w:right w:val="single" w:color="auto" w:sz="4" w:space="0"/>
            </w:tcBorders>
            <w:noWrap w:val="0"/>
            <w:vAlign w:val="center"/>
          </w:tcPr>
          <w:p w14:paraId="39CEE5DA">
            <w:pPr>
              <w:pStyle w:val="40"/>
              <w:spacing w:after="78" w:line="640" w:lineRule="exact"/>
              <w:ind w:left="0" w:leftChars="0" w:firstLine="0" w:firstLineChars="0"/>
              <w:jc w:val="both"/>
              <w:rPr>
                <w:rFonts w:ascii="Times New Roman" w:hAnsi="Times New Roman" w:eastAsia="仿宋_GB2312"/>
                <w:sz w:val="24"/>
                <w:szCs w:val="24"/>
              </w:rPr>
            </w:pPr>
          </w:p>
        </w:tc>
        <w:tc>
          <w:tcPr>
            <w:tcW w:w="1038" w:type="pct"/>
            <w:tcBorders>
              <w:top w:val="single" w:color="auto" w:sz="4" w:space="0"/>
              <w:left w:val="single" w:color="auto" w:sz="4" w:space="0"/>
              <w:bottom w:val="single" w:color="auto" w:sz="4" w:space="0"/>
              <w:right w:val="single" w:color="auto" w:sz="4" w:space="0"/>
            </w:tcBorders>
            <w:noWrap w:val="0"/>
            <w:vAlign w:val="center"/>
          </w:tcPr>
          <w:p w14:paraId="04B838C2">
            <w:pPr>
              <w:pStyle w:val="40"/>
              <w:numPr>
                <w:ilvl w:val="0"/>
                <w:numId w:val="0"/>
              </w:numPr>
              <w:spacing w:after="78" w:line="640" w:lineRule="exact"/>
              <w:ind w:left="0" w:leftChars="0" w:firstLine="0" w:firstLineChars="0"/>
              <w:jc w:val="both"/>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pH值承受能力</w:t>
            </w:r>
          </w:p>
        </w:tc>
        <w:tc>
          <w:tcPr>
            <w:tcW w:w="1589" w:type="pct"/>
            <w:tcBorders>
              <w:top w:val="single" w:color="auto" w:sz="4" w:space="0"/>
              <w:left w:val="single" w:color="auto" w:sz="4" w:space="0"/>
              <w:bottom w:val="single" w:color="auto" w:sz="4" w:space="0"/>
              <w:right w:val="single" w:color="auto" w:sz="4" w:space="0"/>
            </w:tcBorders>
            <w:noWrap w:val="0"/>
            <w:vAlign w:val="center"/>
          </w:tcPr>
          <w:p w14:paraId="663E0AD8">
            <w:pPr>
              <w:pStyle w:val="40"/>
              <w:numPr>
                <w:ilvl w:val="0"/>
                <w:numId w:val="0"/>
              </w:numPr>
              <w:spacing w:after="78" w:line="640" w:lineRule="exact"/>
              <w:ind w:left="0" w:leftChars="0" w:firstLine="0" w:firstLineChars="0"/>
              <w:jc w:val="both"/>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6.5~8.0</w:t>
            </w:r>
          </w:p>
        </w:tc>
        <w:tc>
          <w:tcPr>
            <w:tcW w:w="713" w:type="pct"/>
            <w:vMerge w:val="continue"/>
            <w:tcBorders>
              <w:left w:val="single" w:color="auto" w:sz="4" w:space="0"/>
              <w:bottom w:val="single" w:color="auto" w:sz="4" w:space="0"/>
              <w:right w:val="single" w:color="auto" w:sz="4" w:space="0"/>
            </w:tcBorders>
            <w:noWrap w:val="0"/>
            <w:vAlign w:val="center"/>
          </w:tcPr>
          <w:p w14:paraId="3B25C923">
            <w:pPr>
              <w:pStyle w:val="40"/>
              <w:spacing w:after="78" w:line="640" w:lineRule="exact"/>
              <w:ind w:left="0" w:leftChars="0" w:firstLine="0" w:firstLineChars="0"/>
              <w:jc w:val="both"/>
              <w:rPr>
                <w:rFonts w:ascii="Times New Roman" w:hAnsi="Times New Roman" w:eastAsia="仿宋_GB2312"/>
                <w:sz w:val="24"/>
                <w:szCs w:val="24"/>
              </w:rPr>
            </w:pPr>
          </w:p>
        </w:tc>
      </w:tr>
    </w:tbl>
    <w:p w14:paraId="6DAE8A2F">
      <w:pPr>
        <w:pStyle w:val="67"/>
        <w:spacing w:line="360" w:lineRule="auto"/>
        <w:ind w:firstLine="480"/>
        <w:rPr>
          <w:rFonts w:hint="eastAsia"/>
          <w:lang w:eastAsia="zh-Hans"/>
        </w:rPr>
      </w:pPr>
      <w:r>
        <w:rPr>
          <w:rFonts w:hint="eastAsia"/>
          <w:lang w:eastAsia="zh-Hans"/>
        </w:rPr>
        <w:t>上述合同金额</w:t>
      </w:r>
      <w:r>
        <w:rPr>
          <w:rFonts w:hint="eastAsia"/>
        </w:rPr>
        <w:t>是</w:t>
      </w:r>
      <w:r>
        <w:rPr>
          <w:rFonts w:hint="eastAsia"/>
          <w:lang w:eastAsia="zh-CN"/>
        </w:rPr>
        <w:t>乙</w:t>
      </w:r>
      <w:r>
        <w:rPr>
          <w:rFonts w:hint="eastAsia"/>
        </w:rPr>
        <w:t>方完成本</w:t>
      </w:r>
      <w:r>
        <w:rPr>
          <w:rFonts w:hint="eastAsia"/>
          <w:lang w:eastAsia="zh-Hans"/>
        </w:rPr>
        <w:t>合同</w:t>
      </w:r>
      <w:r>
        <w:rPr>
          <w:rFonts w:hint="eastAsia"/>
        </w:rPr>
        <w:t>所有设备的供货</w:t>
      </w:r>
      <w:r>
        <w:rPr>
          <w:rFonts w:hint="eastAsia"/>
          <w:lang w:eastAsia="zh-Hans"/>
        </w:rPr>
        <w:t>、</w:t>
      </w:r>
      <w:r>
        <w:rPr>
          <w:rFonts w:hint="eastAsia"/>
        </w:rPr>
        <w:t>安装调试、培训</w:t>
      </w:r>
      <w:r>
        <w:rPr>
          <w:rFonts w:hint="eastAsia"/>
          <w:lang w:eastAsia="zh-Hans"/>
        </w:rPr>
        <w:t>（如有）、</w:t>
      </w:r>
      <w:r>
        <w:rPr>
          <w:rFonts w:hint="eastAsia"/>
        </w:rPr>
        <w:t>相关技术服务</w:t>
      </w:r>
      <w:r>
        <w:rPr>
          <w:rFonts w:hint="eastAsia"/>
          <w:lang w:eastAsia="zh-Hans"/>
        </w:rPr>
        <w:t>及履行本合同其他义务</w:t>
      </w:r>
      <w:r>
        <w:rPr>
          <w:rFonts w:hint="eastAsia"/>
        </w:rPr>
        <w:t>所需的全部费用，包括但不限于设备的价格，</w:t>
      </w:r>
      <w:r>
        <w:rPr>
          <w:rFonts w:hint="eastAsia"/>
          <w:lang w:eastAsia="zh-Hans"/>
        </w:rPr>
        <w:t>二次设计费用（如有），</w:t>
      </w:r>
      <w:r>
        <w:rPr>
          <w:rFonts w:hint="eastAsia"/>
        </w:rPr>
        <w:t>安装调试费</w:t>
      </w:r>
      <w:r>
        <w:rPr>
          <w:rFonts w:hint="eastAsia"/>
          <w:lang w:eastAsia="zh-Hans"/>
        </w:rPr>
        <w:t>，</w:t>
      </w:r>
      <w:r>
        <w:rPr>
          <w:rFonts w:hint="eastAsia"/>
        </w:rPr>
        <w:t>调试过程中使用的专用工具、备品备件</w:t>
      </w:r>
      <w:r>
        <w:rPr>
          <w:rFonts w:hint="eastAsia"/>
          <w:lang w:eastAsia="zh-Hans"/>
        </w:rPr>
        <w:t>等的价格，</w:t>
      </w:r>
      <w:r>
        <w:rPr>
          <w:rFonts w:hint="eastAsia"/>
        </w:rPr>
        <w:t>培训费</w:t>
      </w:r>
      <w:r>
        <w:rPr>
          <w:rFonts w:hint="eastAsia"/>
          <w:lang w:eastAsia="zh-Hans"/>
        </w:rPr>
        <w:t>（如有），</w:t>
      </w:r>
      <w:r>
        <w:rPr>
          <w:rFonts w:hint="eastAsia"/>
        </w:rPr>
        <w:t>质保服务</w:t>
      </w:r>
      <w:r>
        <w:rPr>
          <w:rFonts w:hint="eastAsia"/>
          <w:lang w:eastAsia="zh-Hans"/>
        </w:rPr>
        <w:t>费，</w:t>
      </w:r>
      <w:r>
        <w:rPr>
          <w:rFonts w:hint="eastAsia"/>
        </w:rPr>
        <w:t>【  】%增值税费</w:t>
      </w:r>
      <w:r>
        <w:rPr>
          <w:rFonts w:hint="eastAsia"/>
          <w:lang w:eastAsia="zh-Hans"/>
        </w:rPr>
        <w:t>，</w:t>
      </w:r>
      <w:r>
        <w:rPr>
          <w:rFonts w:hint="eastAsia"/>
        </w:rPr>
        <w:t>资料费以及为提供设备至</w:t>
      </w:r>
      <w:r>
        <w:rPr>
          <w:rFonts w:hint="eastAsia"/>
          <w:lang w:eastAsia="zh-CN"/>
        </w:rPr>
        <w:t>甲</w:t>
      </w:r>
      <w:r>
        <w:rPr>
          <w:rFonts w:hint="eastAsia"/>
        </w:rPr>
        <w:t>方指定交货地点而产生的商检费、包装费、装货费、运费、卸车费、保险费等全部费用</w:t>
      </w:r>
      <w:r>
        <w:rPr>
          <w:rFonts w:hint="eastAsia"/>
          <w:lang w:eastAsia="zh-Hans"/>
        </w:rPr>
        <w:t>。</w:t>
      </w:r>
      <w:bookmarkStart w:id="94" w:name="_GoBack"/>
      <w:bookmarkEnd w:id="94"/>
    </w:p>
    <w:p w14:paraId="5A1C469F">
      <w:pPr>
        <w:pStyle w:val="5"/>
        <w:spacing w:before="156" w:beforeLines="50" w:after="156" w:afterLines="50" w:line="360" w:lineRule="auto"/>
        <w:ind w:left="420" w:leftChars="200"/>
        <w:jc w:val="left"/>
        <w:rPr>
          <w:rFonts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461F618E">
      <w:pPr>
        <w:pStyle w:val="67"/>
        <w:spacing w:line="360" w:lineRule="auto"/>
        <w:ind w:firstLine="480"/>
        <w:rPr>
          <w:rFonts w:hint="eastAsia"/>
        </w:rPr>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37D7796F">
      <w:pPr>
        <w:pStyle w:val="67"/>
        <w:spacing w:line="360" w:lineRule="auto"/>
        <w:ind w:firstLine="480"/>
        <w:rPr>
          <w:rFonts w:hint="eastAsia"/>
          <w:lang w:eastAsia="zh-Hans"/>
        </w:rPr>
      </w:pPr>
      <w:r>
        <w:rPr>
          <w:rFonts w:hint="eastAsia"/>
          <w:lang w:eastAsia="zh-CN"/>
        </w:rPr>
        <w:t>乙</w:t>
      </w:r>
      <w:r>
        <w:rPr>
          <w:rFonts w:hint="eastAsia"/>
        </w:rPr>
        <w:t>方所供设备质量、性能和数量须满足</w:t>
      </w:r>
      <w:r>
        <w:rPr>
          <w:rFonts w:hint="eastAsia"/>
          <w:lang w:eastAsia="zh-CN"/>
        </w:rPr>
        <w:t>甲</w:t>
      </w:r>
      <w:r>
        <w:rPr>
          <w:rFonts w:hint="eastAsia"/>
          <w:lang w:eastAsia="zh-Hans"/>
        </w:rPr>
        <w:t>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45BC5C64">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w:t>
      </w:r>
      <w:r>
        <w:rPr>
          <w:rFonts w:hint="eastAsia"/>
        </w:rPr>
        <w:t xml:space="preserve">                             </w:t>
      </w:r>
    </w:p>
    <w:p w14:paraId="0DB1A45E">
      <w:pPr>
        <w:pStyle w:val="5"/>
        <w:spacing w:before="156" w:beforeLines="50" w:after="156" w:afterLines="50" w:line="360" w:lineRule="auto"/>
        <w:ind w:left="420" w:leftChars="200"/>
        <w:jc w:val="left"/>
        <w:rPr>
          <w:rFonts w:ascii="宋体" w:hAnsi="宋体" w:cs="宋体"/>
          <w:color w:val="000000"/>
          <w:szCs w:val="24"/>
        </w:rPr>
      </w:pPr>
      <w:bookmarkStart w:id="15" w:name="_Toc199213730"/>
      <w:bookmarkStart w:id="16" w:name="_Toc201997929"/>
      <w:bookmarkStart w:id="17" w:name="_Toc199215765"/>
      <w:bookmarkStart w:id="18" w:name="_Toc201719105"/>
      <w:bookmarkStart w:id="19" w:name="_Toc199215933"/>
      <w:bookmarkStart w:id="20" w:name="_Toc201743101"/>
      <w:bookmarkStart w:id="21" w:name="_Toc201401645"/>
      <w:bookmarkStart w:id="22" w:name="_Toc201742846"/>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15"/>
      <w:bookmarkEnd w:id="16"/>
      <w:bookmarkEnd w:id="17"/>
      <w:bookmarkEnd w:id="18"/>
      <w:bookmarkEnd w:id="19"/>
      <w:bookmarkEnd w:id="20"/>
      <w:bookmarkEnd w:id="21"/>
      <w:bookmarkEnd w:id="22"/>
    </w:p>
    <w:p w14:paraId="5C9791BC">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1A4C22F3">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乙</w:t>
      </w:r>
      <w:r>
        <w:rPr>
          <w:rFonts w:hint="eastAsia" w:ascii="宋体" w:hAnsi="宋体" w:cs="宋体"/>
          <w:color w:val="000000"/>
          <w:sz w:val="24"/>
        </w:rPr>
        <w:t>方的账户名称、开户银行及帐号以本合同提供的为准。</w:t>
      </w:r>
    </w:p>
    <w:p w14:paraId="5439C5C8">
      <w:pPr>
        <w:pStyle w:val="66"/>
        <w:spacing w:before="0" w:beforeLines="0"/>
        <w:ind w:firstLine="480" w:firstLineChars="200"/>
      </w:pPr>
      <w:r>
        <w:rPr>
          <w:rFonts w:hint="eastAsia" w:ascii="宋体" w:hAnsi="宋体" w:cs="宋体"/>
          <w:color w:val="000000"/>
          <w:sz w:val="24"/>
          <w:lang w:eastAsia="zh-CN"/>
        </w:rPr>
        <w:t>乙</w:t>
      </w:r>
      <w:r>
        <w:rPr>
          <w:rFonts w:hint="eastAsia" w:ascii="宋体" w:hAnsi="宋体" w:cs="宋体"/>
          <w:color w:val="000000"/>
          <w:sz w:val="24"/>
        </w:rPr>
        <w:t>方开户行和账号</w:t>
      </w:r>
    </w:p>
    <w:p w14:paraId="7BCD05AD">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43697B2B">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39ED08F3">
      <w:pPr>
        <w:spacing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 xml:space="preserve">帐    号：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r>
        <w:rPr>
          <w:rFonts w:hint="eastAsia" w:ascii="宋体" w:hAnsi="宋体" w:cs="宋体"/>
          <w:color w:val="000000"/>
          <w:sz w:val="24"/>
          <w:lang w:eastAsia="zh-Hans"/>
        </w:rPr>
        <w:t xml:space="preserve"> </w:t>
      </w:r>
    </w:p>
    <w:p w14:paraId="0B72FB15">
      <w:pPr>
        <w:spacing w:line="360" w:lineRule="auto"/>
        <w:ind w:firstLine="480" w:firstLineChars="200"/>
        <w:jc w:val="left"/>
        <w:rPr>
          <w:rFonts w:hint="eastAsia"/>
          <w:b/>
          <w:bCs/>
          <w:color w:val="FF0000"/>
          <w:sz w:val="24"/>
          <w:szCs w:val="32"/>
        </w:rPr>
      </w:pPr>
      <w:r>
        <w:rPr>
          <w:rFonts w:hint="eastAsia" w:ascii="宋体" w:hAnsi="宋体" w:cs="宋体"/>
          <w:color w:val="000000"/>
          <w:sz w:val="24"/>
        </w:rPr>
        <w:t>3.付款方式</w:t>
      </w:r>
    </w:p>
    <w:p w14:paraId="621BF5BE">
      <w:pPr>
        <w:pStyle w:val="70"/>
        <w:spacing w:before="93" w:after="78" w:line="360" w:lineRule="auto"/>
        <w:ind w:firstLine="480"/>
        <w:rPr>
          <w:rFonts w:ascii="宋体" w:hAnsi="宋体" w:cs="宋体"/>
          <w:color w:val="000000"/>
          <w:sz w:val="24"/>
        </w:rPr>
      </w:pPr>
      <w:bookmarkStart w:id="23" w:name="_Hlk190509670"/>
      <w:r>
        <w:rPr>
          <w:rFonts w:hint="eastAsia" w:ascii="宋体" w:hAnsi="宋体" w:cs="宋体"/>
          <w:color w:val="000000"/>
          <w:sz w:val="24"/>
        </w:rPr>
        <w:t>（1）合同生效后，</w:t>
      </w:r>
      <w:r>
        <w:rPr>
          <w:rFonts w:hint="eastAsia" w:ascii="宋体" w:hAnsi="宋体" w:cs="宋体"/>
          <w:color w:val="000000"/>
          <w:sz w:val="24"/>
          <w:lang w:eastAsia="zh-CN"/>
        </w:rPr>
        <w:t>乙</w:t>
      </w:r>
      <w:r>
        <w:rPr>
          <w:rFonts w:hint="eastAsia" w:ascii="宋体" w:hAnsi="宋体" w:cs="宋体"/>
          <w:color w:val="000000"/>
          <w:sz w:val="24"/>
        </w:rPr>
        <w:t>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w:t>
      </w:r>
      <w:r>
        <w:rPr>
          <w:rFonts w:hint="eastAsia" w:ascii="宋体" w:hAnsi="宋体" w:cs="宋体"/>
          <w:color w:val="000000"/>
          <w:sz w:val="24"/>
          <w:lang w:eastAsia="zh-CN"/>
        </w:rPr>
        <w:t>甲</w:t>
      </w:r>
      <w:r>
        <w:rPr>
          <w:rFonts w:hint="eastAsia" w:ascii="宋体" w:hAnsi="宋体" w:cs="宋体"/>
          <w:color w:val="000000"/>
          <w:sz w:val="24"/>
        </w:rPr>
        <w:t>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%作为预付款。</w:t>
      </w:r>
    </w:p>
    <w:p w14:paraId="0AA18CAD">
      <w:pPr>
        <w:pStyle w:val="70"/>
        <w:spacing w:before="93" w:after="78" w:line="360" w:lineRule="auto"/>
        <w:ind w:firstLine="480"/>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lang w:eastAsia="zh-CN"/>
        </w:rPr>
        <w:t>乙</w:t>
      </w:r>
      <w:r>
        <w:rPr>
          <w:rFonts w:hint="eastAsia" w:ascii="宋体" w:hAnsi="宋体" w:cs="宋体"/>
          <w:color w:val="000000"/>
          <w:sz w:val="24"/>
        </w:rPr>
        <w:t>方将设备运送至</w:t>
      </w:r>
      <w:r>
        <w:rPr>
          <w:rFonts w:hint="eastAsia" w:ascii="宋体" w:hAnsi="宋体" w:cs="宋体"/>
          <w:color w:val="000000"/>
          <w:sz w:val="24"/>
          <w:lang w:eastAsia="zh-CN"/>
        </w:rPr>
        <w:t>甲</w:t>
      </w:r>
      <w:r>
        <w:rPr>
          <w:rFonts w:hint="eastAsia" w:ascii="宋体" w:hAnsi="宋体" w:cs="宋体"/>
          <w:color w:val="000000"/>
          <w:sz w:val="24"/>
        </w:rPr>
        <w:t>方指定地点并经</w:t>
      </w:r>
      <w:r>
        <w:rPr>
          <w:rFonts w:hint="eastAsia" w:ascii="宋体" w:hAnsi="宋体" w:cs="宋体"/>
          <w:color w:val="000000"/>
          <w:sz w:val="24"/>
          <w:lang w:eastAsia="zh-CN"/>
        </w:rPr>
        <w:t>甲</w:t>
      </w:r>
      <w:r>
        <w:rPr>
          <w:rFonts w:hint="eastAsia" w:ascii="宋体" w:hAnsi="宋体" w:cs="宋体"/>
          <w:color w:val="000000"/>
          <w:sz w:val="24"/>
        </w:rPr>
        <w:t>方验收（仅验查规格、数量、品牌等，不包括设备性能验收），</w:t>
      </w:r>
      <w:r>
        <w:rPr>
          <w:rFonts w:hint="eastAsia" w:ascii="宋体" w:hAnsi="宋体" w:cs="宋体"/>
          <w:color w:val="000000"/>
          <w:sz w:val="24"/>
          <w:lang w:eastAsia="zh-CN"/>
        </w:rPr>
        <w:t>乙</w:t>
      </w:r>
      <w:r>
        <w:rPr>
          <w:rFonts w:hint="eastAsia" w:ascii="宋体" w:hAnsi="宋体" w:cs="宋体"/>
          <w:color w:val="000000"/>
          <w:sz w:val="24"/>
        </w:rPr>
        <w:t>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60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w:t>
      </w:r>
      <w:r>
        <w:rPr>
          <w:rFonts w:hint="eastAsia" w:ascii="宋体" w:hAnsi="宋体" w:cs="宋体"/>
          <w:color w:val="000000"/>
          <w:sz w:val="24"/>
          <w:lang w:eastAsia="zh-CN"/>
        </w:rPr>
        <w:t>甲</w:t>
      </w:r>
      <w:r>
        <w:rPr>
          <w:rFonts w:hint="eastAsia" w:ascii="宋体" w:hAnsi="宋体" w:cs="宋体"/>
          <w:color w:val="000000"/>
          <w:sz w:val="24"/>
        </w:rPr>
        <w:t>方审核通过后支付合同总价的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60</w:t>
      </w:r>
      <w:r>
        <w:rPr>
          <w:rFonts w:hint="eastAsia" w:ascii="宋体" w:hAnsi="宋体" w:cs="宋体"/>
          <w:color w:val="000000"/>
          <w:sz w:val="24"/>
          <w:lang w:eastAsia="zh-Hans"/>
        </w:rPr>
        <w:t>】</w:t>
      </w:r>
      <w:r>
        <w:rPr>
          <w:rFonts w:hint="eastAsia" w:ascii="宋体" w:hAnsi="宋体" w:cs="宋体"/>
          <w:color w:val="000000"/>
          <w:sz w:val="24"/>
        </w:rPr>
        <w:t>%。</w:t>
      </w:r>
    </w:p>
    <w:p w14:paraId="068264CC">
      <w:pPr>
        <w:pStyle w:val="70"/>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color w:val="auto"/>
          <w:sz w:val="24"/>
        </w:rPr>
        <w:tab/>
      </w:r>
      <w:r>
        <w:rPr>
          <w:rFonts w:hint="eastAsia" w:ascii="宋体" w:hAnsi="宋体" w:cs="宋体"/>
          <w:color w:val="auto"/>
          <w:sz w:val="24"/>
          <w:lang w:eastAsia="zh-Hans"/>
        </w:rPr>
        <w:t>满足下列第【①】【</w:t>
      </w:r>
      <w:r>
        <w:rPr>
          <w:rFonts w:hint="eastAsia" w:ascii="宋体" w:hAnsi="宋体" w:cs="宋体"/>
          <w:color w:val="auto"/>
          <w:sz w:val="24"/>
          <w:lang w:val="en-US" w:eastAsia="zh-CN"/>
        </w:rPr>
        <w:t>/</w:t>
      </w:r>
      <w:r>
        <w:rPr>
          <w:rFonts w:hint="eastAsia" w:ascii="宋体" w:hAnsi="宋体" w:cs="宋体"/>
          <w:color w:val="auto"/>
          <w:sz w:val="24"/>
          <w:lang w:eastAsia="zh-Hans"/>
        </w:rPr>
        <w:t>】项条件后：</w:t>
      </w:r>
      <w:r>
        <w:rPr>
          <w:rFonts w:hint="eastAsia" w:ascii="宋体" w:hAnsi="宋体" w:cs="宋体"/>
          <w:color w:val="auto"/>
          <w:sz w:val="24"/>
          <w:lang w:eastAsia="zh-CN"/>
        </w:rPr>
        <w:t>甲</w:t>
      </w:r>
      <w:r>
        <w:rPr>
          <w:rFonts w:hint="eastAsia" w:ascii="宋体" w:hAnsi="宋体" w:cs="宋体"/>
          <w:color w:val="auto"/>
          <w:sz w:val="24"/>
        </w:rPr>
        <w:t>方在收到</w:t>
      </w:r>
      <w:r>
        <w:rPr>
          <w:rFonts w:hint="eastAsia" w:ascii="宋体" w:hAnsi="宋体" w:cs="宋体"/>
          <w:color w:val="auto"/>
          <w:sz w:val="24"/>
          <w:lang w:eastAsia="zh-CN"/>
        </w:rPr>
        <w:t>乙</w:t>
      </w:r>
      <w:r>
        <w:rPr>
          <w:rFonts w:hint="eastAsia" w:ascii="宋体" w:hAnsi="宋体" w:cs="宋体"/>
          <w:color w:val="auto"/>
          <w:sz w:val="24"/>
        </w:rPr>
        <w:t>方合同总价</w:t>
      </w:r>
      <w:r>
        <w:rPr>
          <w:rFonts w:hint="eastAsia" w:ascii="宋体" w:hAnsi="宋体" w:cs="宋体"/>
          <w:color w:val="auto"/>
          <w:sz w:val="24"/>
          <w:lang w:eastAsia="zh-Hans"/>
        </w:rPr>
        <w:t>【</w:t>
      </w:r>
      <w:r>
        <w:rPr>
          <w:rFonts w:hint="eastAsia" w:ascii="宋体" w:hAnsi="宋体" w:cs="宋体"/>
          <w:color w:val="auto"/>
          <w:sz w:val="24"/>
          <w:lang w:val="en-US" w:eastAsia="zh-CN"/>
        </w:rPr>
        <w:t>5</w:t>
      </w:r>
      <w:r>
        <w:rPr>
          <w:rFonts w:hint="eastAsia" w:ascii="宋体" w:hAnsi="宋体" w:cs="宋体"/>
          <w:color w:val="auto"/>
          <w:sz w:val="24"/>
          <w:lang w:eastAsia="zh-Hans"/>
        </w:rPr>
        <w:t>】</w:t>
      </w:r>
      <w:r>
        <w:rPr>
          <w:rFonts w:hint="eastAsia" w:ascii="宋体" w:hAnsi="宋体" w:cs="宋体"/>
          <w:color w:val="auto"/>
          <w:sz w:val="24"/>
        </w:rPr>
        <w:t>%</w:t>
      </w:r>
      <w:r>
        <w:rPr>
          <w:rFonts w:hint="eastAsia" w:ascii="宋体" w:hAnsi="宋体" w:cs="宋体"/>
          <w:color w:val="auto"/>
          <w:sz w:val="24"/>
          <w:lang w:eastAsia="zh-Hans"/>
        </w:rPr>
        <w:t>的金额的</w:t>
      </w:r>
      <w:r>
        <w:rPr>
          <w:rFonts w:hint="eastAsia" w:ascii="宋体" w:hAnsi="宋体" w:cs="宋体"/>
          <w:color w:val="auto"/>
          <w:sz w:val="24"/>
        </w:rPr>
        <w:t>付款</w:t>
      </w:r>
      <w:r>
        <w:rPr>
          <w:rFonts w:hint="eastAsia" w:ascii="宋体" w:hAnsi="宋体" w:cs="宋体"/>
          <w:color w:val="auto"/>
          <w:sz w:val="24"/>
          <w:lang w:eastAsia="zh-Hans"/>
        </w:rPr>
        <w:t>申请</w:t>
      </w:r>
      <w:r>
        <w:rPr>
          <w:rFonts w:hint="eastAsia" w:ascii="宋体" w:hAnsi="宋体" w:cs="宋体"/>
          <w:color w:val="auto"/>
          <w:sz w:val="24"/>
        </w:rPr>
        <w:t>材料并审核通过后，支付合同总价的</w:t>
      </w:r>
      <w:r>
        <w:rPr>
          <w:rFonts w:hint="eastAsia" w:ascii="宋体" w:hAnsi="宋体" w:cs="宋体"/>
          <w:color w:val="auto"/>
          <w:sz w:val="24"/>
          <w:lang w:eastAsia="zh-Hans"/>
        </w:rPr>
        <w:t>【</w:t>
      </w:r>
      <w:r>
        <w:rPr>
          <w:rFonts w:hint="eastAsia" w:ascii="宋体" w:hAnsi="宋体" w:cs="宋体"/>
          <w:color w:val="auto"/>
          <w:sz w:val="24"/>
          <w:lang w:val="en-US" w:eastAsia="zh-CN"/>
        </w:rPr>
        <w:t>5</w:t>
      </w:r>
      <w:r>
        <w:rPr>
          <w:rFonts w:hint="eastAsia" w:ascii="宋体" w:hAnsi="宋体" w:cs="宋体"/>
          <w:color w:val="auto"/>
          <w:sz w:val="24"/>
          <w:lang w:eastAsia="zh-Hans"/>
        </w:rPr>
        <w:t>】</w:t>
      </w:r>
      <w:r>
        <w:rPr>
          <w:rFonts w:hint="eastAsia" w:ascii="宋体" w:hAnsi="宋体" w:cs="宋体"/>
          <w:color w:val="auto"/>
          <w:sz w:val="24"/>
        </w:rPr>
        <w:t>%</w:t>
      </w:r>
      <w:r>
        <w:rPr>
          <w:rFonts w:hint="eastAsia" w:ascii="宋体" w:hAnsi="宋体" w:cs="宋体"/>
          <w:color w:val="auto"/>
          <w:sz w:val="24"/>
          <w:lang w:eastAsia="zh-Hans"/>
        </w:rPr>
        <w:t>：</w:t>
      </w:r>
    </w:p>
    <w:p w14:paraId="3E504395">
      <w:pPr>
        <w:pStyle w:val="70"/>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w:t>
      </w:r>
      <w:r>
        <w:rPr>
          <w:rFonts w:hint="eastAsia" w:ascii="宋体" w:hAnsi="宋体" w:cs="宋体"/>
          <w:color w:val="000000"/>
          <w:sz w:val="24"/>
        </w:rPr>
        <w:t>设备</w:t>
      </w:r>
      <w:r>
        <w:rPr>
          <w:rFonts w:hint="eastAsia" w:ascii="宋体" w:hAnsi="宋体" w:cs="宋体"/>
          <w:color w:val="000000"/>
          <w:sz w:val="24"/>
          <w:lang w:eastAsia="zh-Hans"/>
        </w:rPr>
        <w:t>安装调试完毕并通过</w:t>
      </w:r>
      <w:r>
        <w:rPr>
          <w:rFonts w:hint="eastAsia" w:ascii="宋体" w:hAnsi="宋体" w:cs="宋体"/>
          <w:color w:val="000000"/>
          <w:sz w:val="24"/>
          <w:lang w:eastAsia="zh-CN"/>
        </w:rPr>
        <w:t>甲</w:t>
      </w:r>
      <w:r>
        <w:rPr>
          <w:rFonts w:hint="eastAsia" w:ascii="宋体" w:hAnsi="宋体" w:cs="宋体"/>
          <w:color w:val="000000"/>
          <w:sz w:val="24"/>
          <w:lang w:eastAsia="zh-Hans"/>
        </w:rPr>
        <w:t>方对</w:t>
      </w:r>
      <w:r>
        <w:rPr>
          <w:rFonts w:hint="eastAsia" w:ascii="宋体" w:hAnsi="宋体" w:cs="宋体"/>
          <w:color w:val="000000"/>
          <w:sz w:val="24"/>
        </w:rPr>
        <w:t>设备</w:t>
      </w:r>
      <w:r>
        <w:rPr>
          <w:rFonts w:hint="eastAsia" w:ascii="宋体" w:hAnsi="宋体" w:cs="宋体"/>
          <w:color w:val="000000"/>
          <w:sz w:val="24"/>
          <w:lang w:eastAsia="zh-Hans"/>
        </w:rPr>
        <w:t>性能的验收。</w:t>
      </w:r>
    </w:p>
    <w:p w14:paraId="3ECB418D">
      <w:pPr>
        <w:pStyle w:val="70"/>
        <w:spacing w:before="93" w:after="78" w:line="360" w:lineRule="auto"/>
        <w:ind w:firstLine="480"/>
        <w:rPr>
          <w:rFonts w:ascii="宋体" w:hAnsi="宋体" w:cs="宋体"/>
          <w:color w:val="000000"/>
          <w:sz w:val="24"/>
        </w:rPr>
      </w:pPr>
      <w:r>
        <w:rPr>
          <w:rFonts w:hint="eastAsia" w:ascii="宋体" w:hAnsi="宋体" w:cs="宋体"/>
          <w:color w:val="000000"/>
          <w:sz w:val="24"/>
          <w:lang w:eastAsia="zh-Hans"/>
        </w:rPr>
        <w:t>②位于</w:t>
      </w:r>
      <w:r>
        <w:rPr>
          <w:rFonts w:hint="eastAsia" w:ascii="宋体" w:hAnsi="宋体" w:cs="宋体"/>
          <w:color w:val="000000"/>
          <w:sz w:val="24"/>
        </w:rPr>
        <w:t>XXX</w:t>
      </w:r>
      <w:r>
        <w:rPr>
          <w:rFonts w:hint="eastAsia" w:ascii="宋体" w:hAnsi="宋体" w:cs="宋体"/>
          <w:color w:val="000000"/>
          <w:sz w:val="24"/>
          <w:lang w:eastAsia="zh-Hans"/>
        </w:rPr>
        <w:t>地点的</w:t>
      </w:r>
      <w:r>
        <w:rPr>
          <w:rFonts w:hint="eastAsia" w:ascii="宋体" w:hAnsi="宋体" w:cs="宋体"/>
          <w:color w:val="000000"/>
          <w:sz w:val="24"/>
        </w:rPr>
        <w:t>XXX工程</w:t>
      </w:r>
      <w:r>
        <w:rPr>
          <w:rFonts w:hint="eastAsia" w:ascii="宋体" w:hAnsi="宋体" w:cs="宋体"/>
          <w:color w:val="000000"/>
          <w:sz w:val="24"/>
          <w:lang w:eastAsia="zh-Hans"/>
        </w:rPr>
        <w:t>调试达到处理效果。</w:t>
      </w:r>
    </w:p>
    <w:p w14:paraId="7AD9103A">
      <w:pPr>
        <w:pStyle w:val="70"/>
        <w:spacing w:before="93" w:after="78" w:line="360" w:lineRule="auto"/>
        <w:ind w:firstLine="480"/>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w:t>
      </w:r>
      <w:r>
        <w:rPr>
          <w:rFonts w:hint="eastAsia" w:ascii="宋体" w:hAnsi="宋体" w:cs="宋体"/>
          <w:color w:val="000000"/>
          <w:sz w:val="24"/>
          <w:lang w:eastAsia="zh-CN"/>
        </w:rPr>
        <w:t>乙</w:t>
      </w:r>
      <w:r>
        <w:rPr>
          <w:rFonts w:hint="eastAsia" w:ascii="宋体" w:hAnsi="宋体" w:cs="宋体"/>
          <w:color w:val="000000"/>
          <w:sz w:val="24"/>
          <w:lang w:eastAsia="zh-Hans"/>
        </w:rPr>
        <w:t>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5</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lang w:eastAsia="zh-CN"/>
        </w:rPr>
        <w:t>甲</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5</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bookmarkEnd w:id="23"/>
    <w:p w14:paraId="006DB3DB">
      <w:pPr>
        <w:spacing w:line="360" w:lineRule="auto"/>
        <w:ind w:firstLine="480" w:firstLineChars="200"/>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lang w:eastAsia="zh-CN"/>
        </w:rPr>
        <w:t>甲</w:t>
      </w:r>
      <w:r>
        <w:rPr>
          <w:rFonts w:hint="eastAsia" w:ascii="宋体" w:hAnsi="宋体" w:cs="宋体"/>
          <w:color w:val="000000"/>
          <w:sz w:val="24"/>
        </w:rPr>
        <w:t>方</w:t>
      </w:r>
      <w:r>
        <w:rPr>
          <w:rFonts w:hint="eastAsia" w:ascii="宋体" w:hAnsi="宋体" w:cs="宋体"/>
          <w:color w:val="000000"/>
          <w:sz w:val="24"/>
          <w:lang w:eastAsia="zh-Hans"/>
        </w:rPr>
        <w:t>的要求为准）、税率为【   】%的增值税专用发票、达到付款条件的证明材料（如验收报告）。</w:t>
      </w:r>
      <w:r>
        <w:rPr>
          <w:rFonts w:hint="eastAsia" w:ascii="宋体" w:hAnsi="宋体" w:cs="宋体"/>
          <w:color w:val="000000"/>
          <w:sz w:val="24"/>
          <w:lang w:eastAsia="zh-CN"/>
        </w:rPr>
        <w:t>乙</w:t>
      </w:r>
      <w:r>
        <w:rPr>
          <w:rFonts w:hint="eastAsia" w:ascii="宋体" w:hAnsi="宋体" w:cs="宋体"/>
          <w:color w:val="000000"/>
          <w:sz w:val="24"/>
          <w:lang w:eastAsia="zh-Hans"/>
        </w:rPr>
        <w:t>方未提供付款申请材料的，付款时间相应顺延，</w:t>
      </w:r>
      <w:r>
        <w:rPr>
          <w:rFonts w:hint="eastAsia" w:ascii="宋体" w:hAnsi="宋体" w:cs="宋体"/>
          <w:color w:val="000000"/>
          <w:sz w:val="24"/>
          <w:lang w:eastAsia="zh-CN"/>
        </w:rPr>
        <w:t>甲</w:t>
      </w:r>
      <w:r>
        <w:rPr>
          <w:rFonts w:hint="eastAsia" w:ascii="宋体" w:hAnsi="宋体" w:cs="宋体"/>
          <w:color w:val="000000"/>
          <w:sz w:val="24"/>
          <w:lang w:eastAsia="zh-Hans"/>
        </w:rPr>
        <w:t>方无需承担逾期付款的违约责任。</w:t>
      </w:r>
    </w:p>
    <w:p w14:paraId="3ED40DD8">
      <w:pPr>
        <w:pStyle w:val="5"/>
        <w:spacing w:before="156" w:beforeLines="50" w:after="156" w:afterLines="50" w:line="360" w:lineRule="auto"/>
        <w:ind w:left="420" w:leftChars="200"/>
        <w:jc w:val="left"/>
        <w:rPr>
          <w:rFonts w:hint="eastAsia" w:ascii="宋体" w:hAnsi="宋体" w:cs="宋体"/>
          <w:color w:val="000000"/>
          <w:szCs w:val="24"/>
        </w:rPr>
      </w:pPr>
      <w:bookmarkStart w:id="24" w:name="_Toc201401646"/>
      <w:bookmarkStart w:id="25" w:name="_Toc199215766"/>
      <w:bookmarkStart w:id="26" w:name="_Toc199215934"/>
      <w:bookmarkStart w:id="27" w:name="_Toc201719106"/>
      <w:bookmarkStart w:id="28" w:name="_Toc201997930"/>
      <w:bookmarkStart w:id="29" w:name="_Toc201743102"/>
      <w:bookmarkStart w:id="30" w:name="_Toc199213731"/>
      <w:bookmarkStart w:id="31" w:name="_Toc201742847"/>
      <w:r>
        <w:rPr>
          <w:rFonts w:ascii="宋体" w:hAnsi="宋体" w:cs="宋体"/>
          <w:color w:val="000000"/>
          <w:szCs w:val="24"/>
          <w:lang w:eastAsia="zh-Hans"/>
        </w:rPr>
        <w:t>四</w:t>
      </w:r>
      <w:r>
        <w:rPr>
          <w:rFonts w:hint="eastAsia" w:ascii="宋体" w:hAnsi="宋体" w:cs="宋体"/>
          <w:color w:val="000000"/>
          <w:szCs w:val="24"/>
        </w:rPr>
        <w:t>、包装物与标识</w:t>
      </w:r>
    </w:p>
    <w:p w14:paraId="52583DCF">
      <w:pPr>
        <w:spacing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w:t>
      </w:r>
      <w:r>
        <w:rPr>
          <w:rFonts w:hint="eastAsia" w:ascii="宋体" w:hAnsi="宋体" w:cs="宋体"/>
          <w:color w:val="000000"/>
          <w:sz w:val="24"/>
          <w:lang w:eastAsia="zh-CN"/>
        </w:rPr>
        <w:t>乙</w:t>
      </w:r>
      <w:r>
        <w:rPr>
          <w:rFonts w:hint="eastAsia" w:ascii="宋体" w:hAnsi="宋体" w:cs="宋体"/>
          <w:color w:val="000000"/>
          <w:sz w:val="24"/>
          <w:lang w:eastAsia="zh-Hans"/>
        </w:rPr>
        <w:t>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40459561">
      <w:pPr>
        <w:spacing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w:t>
      </w:r>
      <w:r>
        <w:rPr>
          <w:rFonts w:hint="eastAsia" w:ascii="宋体" w:hAnsi="宋体" w:cs="宋体"/>
          <w:color w:val="000000"/>
          <w:sz w:val="24"/>
          <w:lang w:eastAsia="zh-CN"/>
        </w:rPr>
        <w:t>乙</w:t>
      </w:r>
      <w:r>
        <w:rPr>
          <w:rFonts w:hint="eastAsia" w:ascii="宋体" w:hAnsi="宋体" w:cs="宋体"/>
          <w:color w:val="000000"/>
          <w:sz w:val="24"/>
          <w:lang w:eastAsia="zh-Hans"/>
        </w:rPr>
        <w:t>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0515C047">
      <w:pPr>
        <w:spacing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CN"/>
        </w:rPr>
        <w:t>乙</w:t>
      </w:r>
      <w:r>
        <w:rPr>
          <w:rFonts w:hint="eastAsia" w:ascii="宋体" w:hAnsi="宋体" w:cs="宋体"/>
          <w:color w:val="000000"/>
          <w:sz w:val="24"/>
          <w:lang w:eastAsia="zh-Hans"/>
        </w:rPr>
        <w:t>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3419CB46">
      <w:pPr>
        <w:spacing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CN"/>
        </w:rPr>
        <w:t>乙</w:t>
      </w:r>
      <w:r>
        <w:rPr>
          <w:rFonts w:hint="eastAsia" w:ascii="宋体" w:hAnsi="宋体" w:cs="宋体"/>
          <w:color w:val="000000"/>
          <w:sz w:val="24"/>
          <w:lang w:eastAsia="zh-Hans"/>
        </w:rPr>
        <w:t>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26C0170D">
      <w:pPr>
        <w:spacing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6950EFFC">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72AA1CD4">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15661132">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1D312B74">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71318827">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57B00FBD">
      <w:pPr>
        <w:pStyle w:val="5"/>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4"/>
      <w:bookmarkEnd w:id="25"/>
      <w:bookmarkEnd w:id="26"/>
      <w:bookmarkEnd w:id="27"/>
      <w:bookmarkEnd w:id="28"/>
      <w:bookmarkEnd w:id="29"/>
      <w:bookmarkEnd w:id="30"/>
      <w:bookmarkEnd w:id="31"/>
    </w:p>
    <w:p w14:paraId="0F5134D3">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CD45856">
      <w:pPr>
        <w:spacing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lang w:eastAsia="zh-CN"/>
        </w:rPr>
        <w:t>乙</w:t>
      </w:r>
      <w:r>
        <w:rPr>
          <w:rFonts w:hint="eastAsia" w:ascii="宋体" w:hAnsi="宋体" w:cs="宋体"/>
          <w:color w:val="000000"/>
          <w:sz w:val="24"/>
        </w:rPr>
        <w:t>方负责运输和保险，将设备运抵交货地点。有关运输、保险等一切的费用由</w:t>
      </w:r>
      <w:r>
        <w:rPr>
          <w:rFonts w:hint="eastAsia" w:ascii="宋体" w:hAnsi="宋体" w:cs="宋体"/>
          <w:color w:val="000000"/>
          <w:sz w:val="24"/>
          <w:lang w:eastAsia="zh-CN"/>
        </w:rPr>
        <w:t>乙</w:t>
      </w:r>
      <w:r>
        <w:rPr>
          <w:rFonts w:hint="eastAsia" w:ascii="宋体" w:hAnsi="宋体" w:cs="宋体"/>
          <w:color w:val="000000"/>
          <w:sz w:val="24"/>
        </w:rPr>
        <w:t>方承担。</w:t>
      </w:r>
    </w:p>
    <w:p w14:paraId="70667388">
      <w:pPr>
        <w:spacing w:line="360" w:lineRule="auto"/>
        <w:ind w:firstLine="480" w:firstLineChars="200"/>
        <w:rPr>
          <w:rFonts w:ascii="宋体" w:hAnsi="宋体" w:cs="宋体"/>
          <w:color w:val="auto"/>
          <w:sz w:val="24"/>
          <w:highlight w:val="none"/>
          <w:lang w:eastAsia="zh-Hans"/>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2</w:t>
      </w:r>
      <w:r>
        <w:rPr>
          <w:rFonts w:hint="eastAsia" w:ascii="宋体" w:hAnsi="宋体" w:cs="宋体"/>
          <w:color w:val="auto"/>
          <w:sz w:val="24"/>
          <w:highlight w:val="none"/>
          <w:lang w:eastAsia="zh-Hans"/>
        </w:rPr>
        <w:t>）</w:t>
      </w:r>
      <w:r>
        <w:rPr>
          <w:rFonts w:hint="eastAsia" w:ascii="宋体" w:hAnsi="宋体"/>
          <w:bCs/>
          <w:color w:val="auto"/>
          <w:sz w:val="24"/>
          <w:highlight w:val="none"/>
        </w:rPr>
        <w:t>供货期：</w:t>
      </w:r>
      <w:bookmarkStart w:id="32" w:name="_Hlk114044349"/>
      <w:r>
        <w:rPr>
          <w:rFonts w:hint="eastAsia" w:ascii="宋体" w:hAnsi="宋体"/>
          <w:bCs/>
          <w:color w:val="auto"/>
          <w:sz w:val="24"/>
          <w:highlight w:val="none"/>
          <w:lang w:eastAsia="zh-Hans"/>
        </w:rPr>
        <w:t>满足在下列第①项、第</w:t>
      </w:r>
      <w:r>
        <w:rPr>
          <w:rFonts w:hint="eastAsia" w:ascii="宋体" w:hAnsi="宋体" w:cs="宋体"/>
          <w:color w:val="auto"/>
          <w:sz w:val="24"/>
          <w:highlight w:val="none"/>
          <w:lang w:eastAsia="zh-Hans"/>
        </w:rPr>
        <w:t>【</w:t>
      </w:r>
      <w:r>
        <w:rPr>
          <w:rFonts w:hint="eastAsia" w:ascii="宋体" w:hAnsi="宋体"/>
          <w:bCs/>
          <w:color w:val="auto"/>
          <w:sz w:val="24"/>
          <w:highlight w:val="none"/>
          <w:lang w:eastAsia="zh-Hans"/>
        </w:rPr>
        <w:t>①</w:t>
      </w:r>
      <w:r>
        <w:rPr>
          <w:rFonts w:hint="eastAsia" w:ascii="宋体" w:hAnsi="宋体" w:cs="宋体"/>
          <w:color w:val="auto"/>
          <w:sz w:val="24"/>
          <w:highlight w:val="none"/>
          <w:lang w:eastAsia="zh-Hans"/>
        </w:rPr>
        <w:t>】</w:t>
      </w:r>
      <w:r>
        <w:rPr>
          <w:rFonts w:hint="eastAsia" w:ascii="宋体" w:hAnsi="宋体"/>
          <w:bCs/>
          <w:color w:val="auto"/>
          <w:sz w:val="24"/>
          <w:highlight w:val="none"/>
          <w:lang w:eastAsia="zh-Hans"/>
        </w:rPr>
        <w:t>项条件之日起</w:t>
      </w: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40</w:t>
      </w:r>
      <w:r>
        <w:rPr>
          <w:rFonts w:hint="eastAsia" w:ascii="宋体" w:hAnsi="宋体" w:cs="宋体"/>
          <w:color w:val="auto"/>
          <w:sz w:val="24"/>
          <w:highlight w:val="none"/>
          <w:lang w:eastAsia="zh-Hans"/>
        </w:rPr>
        <w:t>】</w:t>
      </w:r>
      <w:r>
        <w:rPr>
          <w:rFonts w:hint="eastAsia" w:ascii="宋体" w:hAnsi="宋体"/>
          <w:bCs/>
          <w:color w:val="auto"/>
          <w:sz w:val="24"/>
          <w:highlight w:val="none"/>
        </w:rPr>
        <w:t>天内将设备运抵指定工程地点</w:t>
      </w:r>
      <w:r>
        <w:rPr>
          <w:rFonts w:hint="eastAsia" w:ascii="宋体" w:hAnsi="宋体"/>
          <w:bCs/>
          <w:color w:val="auto"/>
          <w:sz w:val="24"/>
          <w:highlight w:val="none"/>
          <w:lang w:eastAsia="zh-Hans"/>
        </w:rPr>
        <w:t>：①合同生效；②收到预付款</w:t>
      </w:r>
      <w:r>
        <w:rPr>
          <w:rFonts w:hint="eastAsia" w:ascii="宋体" w:hAnsi="宋体"/>
          <w:bCs/>
          <w:color w:val="auto"/>
          <w:sz w:val="24"/>
          <w:highlight w:val="none"/>
        </w:rPr>
        <w:t>。</w:t>
      </w:r>
    </w:p>
    <w:bookmarkEnd w:id="32"/>
    <w:p w14:paraId="79AD6C20">
      <w:pPr>
        <w:spacing w:line="360" w:lineRule="auto"/>
        <w:ind w:firstLine="480" w:firstLineChars="200"/>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w:t>
      </w:r>
      <w:r>
        <w:rPr>
          <w:rFonts w:hint="eastAsia" w:ascii="宋体" w:hAnsi="宋体" w:cs="宋体"/>
          <w:color w:val="000000"/>
          <w:sz w:val="24"/>
          <w:u w:val="single"/>
          <w:lang w:eastAsia="zh-CN"/>
        </w:rPr>
        <w:t>乙</w:t>
      </w:r>
      <w:r>
        <w:rPr>
          <w:rFonts w:hint="eastAsia" w:ascii="宋体" w:hAnsi="宋体" w:cs="宋体"/>
          <w:color w:val="000000"/>
          <w:sz w:val="24"/>
          <w:u w:val="single"/>
          <w:lang w:eastAsia="zh-Hans"/>
        </w:rPr>
        <w:t>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0050F001">
      <w:pPr>
        <w:pStyle w:val="67"/>
        <w:spacing w:line="360" w:lineRule="auto"/>
        <w:ind w:firstLine="480"/>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rPr>
        <w:t xml:space="preserve">                                   </w:t>
      </w:r>
      <w:r>
        <w:rPr>
          <w:rFonts w:ascii="宋体" w:hAnsi="宋体" w:cs="宋体"/>
          <w:color w:val="000000"/>
          <w:u w:val="single"/>
        </w:rPr>
        <w:t xml:space="preserve">   </w:t>
      </w:r>
    </w:p>
    <w:p w14:paraId="373C176B">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p>
    <w:p w14:paraId="1A566A23">
      <w:pPr>
        <w:pStyle w:val="67"/>
        <w:spacing w:line="360" w:lineRule="auto"/>
        <w:ind w:firstLine="720" w:firstLineChars="300"/>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p>
    <w:p w14:paraId="7382317F">
      <w:pPr>
        <w:pStyle w:val="67"/>
        <w:spacing w:line="360" w:lineRule="auto"/>
        <w:ind w:firstLine="480"/>
        <w:rPr>
          <w:rFonts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w:t>
      </w:r>
      <w:r>
        <w:rPr>
          <w:rFonts w:hint="eastAsia" w:ascii="宋体" w:hAnsi="宋体" w:cs="宋体"/>
          <w:color w:val="000000"/>
          <w:lang w:eastAsia="zh-CN"/>
        </w:rPr>
        <w:t>甲</w:t>
      </w:r>
      <w:r>
        <w:rPr>
          <w:rFonts w:hint="eastAsia" w:ascii="宋体" w:hAnsi="宋体" w:cs="宋体"/>
          <w:color w:val="000000"/>
          <w:lang w:eastAsia="zh-Hans"/>
        </w:rPr>
        <w:t>方前，毁损、灭失的风险，由</w:t>
      </w:r>
      <w:r>
        <w:rPr>
          <w:rFonts w:hint="eastAsia" w:ascii="宋体" w:hAnsi="宋体" w:cs="宋体"/>
          <w:color w:val="000000"/>
          <w:lang w:eastAsia="zh-CN"/>
        </w:rPr>
        <w:t>乙</w:t>
      </w:r>
      <w:r>
        <w:rPr>
          <w:rFonts w:hint="eastAsia" w:ascii="宋体" w:hAnsi="宋体" w:cs="宋体"/>
          <w:color w:val="000000"/>
          <w:lang w:eastAsia="zh-Hans"/>
        </w:rPr>
        <w:t>方承担；交付给</w:t>
      </w:r>
      <w:r>
        <w:rPr>
          <w:rFonts w:hint="eastAsia" w:ascii="宋体" w:hAnsi="宋体" w:cs="宋体"/>
          <w:color w:val="000000"/>
          <w:lang w:eastAsia="zh-CN"/>
        </w:rPr>
        <w:t>甲</w:t>
      </w:r>
      <w:r>
        <w:rPr>
          <w:rFonts w:hint="eastAsia" w:ascii="宋体" w:hAnsi="宋体" w:cs="宋体"/>
          <w:color w:val="000000"/>
          <w:lang w:eastAsia="zh-Hans"/>
        </w:rPr>
        <w:t>方后，毁损、灭失的风险，由</w:t>
      </w:r>
      <w:r>
        <w:rPr>
          <w:rFonts w:hint="eastAsia" w:ascii="宋体" w:hAnsi="宋体" w:cs="宋体"/>
          <w:color w:val="000000"/>
          <w:lang w:eastAsia="zh-CN"/>
        </w:rPr>
        <w:t>甲</w:t>
      </w:r>
      <w:r>
        <w:rPr>
          <w:rFonts w:hint="eastAsia" w:ascii="宋体" w:hAnsi="宋体" w:cs="宋体"/>
          <w:color w:val="000000"/>
          <w:lang w:eastAsia="zh-Hans"/>
        </w:rPr>
        <w:t>方承担，本合同另有约定的，从其约定。</w:t>
      </w:r>
    </w:p>
    <w:p w14:paraId="01EE8403">
      <w:pPr>
        <w:pStyle w:val="5"/>
        <w:spacing w:before="156" w:beforeLines="50" w:after="156" w:afterLines="50" w:line="360" w:lineRule="auto"/>
        <w:ind w:left="420" w:leftChars="200"/>
        <w:jc w:val="left"/>
        <w:rPr>
          <w:rFonts w:ascii="宋体" w:hAnsi="宋体" w:cs="宋体"/>
          <w:color w:val="000000"/>
          <w:szCs w:val="24"/>
          <w:highlight w:val="none"/>
        </w:rPr>
      </w:pPr>
      <w:r>
        <w:rPr>
          <w:rFonts w:ascii="宋体" w:hAnsi="宋体" w:cs="宋体"/>
          <w:color w:val="000000"/>
          <w:szCs w:val="24"/>
          <w:highlight w:val="none"/>
        </w:rPr>
        <w:t>六</w:t>
      </w:r>
      <w:r>
        <w:rPr>
          <w:rFonts w:hint="eastAsia" w:ascii="宋体" w:hAnsi="宋体" w:cs="宋体"/>
          <w:color w:val="000000"/>
          <w:szCs w:val="24"/>
          <w:highlight w:val="none"/>
          <w:lang w:eastAsia="zh-Hans"/>
        </w:rPr>
        <w:t>、</w:t>
      </w:r>
      <w:r>
        <w:rPr>
          <w:rFonts w:hint="eastAsia" w:ascii="宋体" w:hAnsi="宋体" w:cs="宋体"/>
          <w:color w:val="000000"/>
          <w:szCs w:val="24"/>
          <w:highlight w:val="none"/>
        </w:rPr>
        <w:t>设备验收</w:t>
      </w:r>
    </w:p>
    <w:p w14:paraId="1DC54928">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w:t>
      </w:r>
      <w:r>
        <w:rPr>
          <w:rFonts w:hint="eastAsia" w:ascii="宋体" w:hAnsi="宋体" w:cs="宋体"/>
          <w:color w:val="000000"/>
          <w:sz w:val="24"/>
          <w:lang w:eastAsia="zh-CN"/>
        </w:rPr>
        <w:t>甲</w:t>
      </w:r>
      <w:r>
        <w:rPr>
          <w:rFonts w:hint="eastAsia" w:ascii="宋体" w:hAnsi="宋体" w:cs="宋体"/>
          <w:color w:val="000000"/>
          <w:sz w:val="24"/>
        </w:rPr>
        <w:t>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48AD44D6">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设备</w:t>
      </w:r>
      <w:r>
        <w:rPr>
          <w:rFonts w:hint="eastAsia" w:ascii="宋体" w:hAnsi="宋体" w:cs="宋体"/>
          <w:color w:val="000000"/>
          <w:sz w:val="24"/>
          <w:lang w:eastAsia="zh-Hans"/>
        </w:rPr>
        <w:t>性能</w:t>
      </w:r>
      <w:r>
        <w:rPr>
          <w:rFonts w:hint="eastAsia" w:ascii="宋体" w:hAnsi="宋体" w:cs="宋体"/>
          <w:color w:val="000000"/>
          <w:sz w:val="24"/>
        </w:rPr>
        <w:t>情况验收：设备</w:t>
      </w:r>
      <w:r>
        <w:rPr>
          <w:rFonts w:hint="eastAsia" w:ascii="宋体" w:hAnsi="宋体" w:cs="宋体"/>
          <w:color w:val="000000"/>
          <w:sz w:val="24"/>
          <w:lang w:eastAsia="zh-Hans"/>
        </w:rPr>
        <w:t>由</w:t>
      </w:r>
      <w:r>
        <w:rPr>
          <w:rFonts w:hint="eastAsia" w:ascii="宋体" w:hAnsi="宋体" w:cs="宋体"/>
          <w:color w:val="000000"/>
          <w:sz w:val="24"/>
          <w:lang w:eastAsia="zh-CN"/>
        </w:rPr>
        <w:t>乙</w:t>
      </w:r>
      <w:r>
        <w:rPr>
          <w:rFonts w:hint="eastAsia" w:ascii="宋体" w:hAnsi="宋体" w:cs="宋体"/>
          <w:color w:val="000000"/>
          <w:sz w:val="24"/>
          <w:lang w:eastAsia="zh-Hans"/>
        </w:rPr>
        <w:t>方</w:t>
      </w:r>
      <w:r>
        <w:rPr>
          <w:rFonts w:hint="eastAsia" w:ascii="宋体" w:hAnsi="宋体" w:cs="宋体"/>
          <w:color w:val="000000"/>
          <w:sz w:val="24"/>
        </w:rPr>
        <w:t>完成安装</w:t>
      </w:r>
      <w:r>
        <w:rPr>
          <w:rFonts w:hint="eastAsia" w:ascii="宋体" w:hAnsi="宋体" w:cs="宋体"/>
          <w:color w:val="000000"/>
          <w:sz w:val="24"/>
          <w:lang w:eastAsia="zh-Hans"/>
        </w:rPr>
        <w:t>、调试。安装、调试完毕后</w:t>
      </w:r>
      <w:r>
        <w:rPr>
          <w:rFonts w:hint="eastAsia" w:ascii="宋体" w:hAnsi="宋体" w:cs="宋体"/>
          <w:color w:val="000000"/>
          <w:sz w:val="24"/>
        </w:rPr>
        <w:t>，</w:t>
      </w:r>
      <w:r>
        <w:rPr>
          <w:rFonts w:hint="eastAsia" w:ascii="宋体" w:hAnsi="宋体" w:cs="宋体"/>
          <w:color w:val="000000"/>
          <w:sz w:val="24"/>
          <w:lang w:eastAsia="zh-CN"/>
        </w:rPr>
        <w:t>乙</w:t>
      </w:r>
      <w:r>
        <w:rPr>
          <w:rFonts w:hint="eastAsia" w:ascii="宋体" w:hAnsi="宋体" w:cs="宋体"/>
          <w:color w:val="000000"/>
          <w:sz w:val="24"/>
          <w:lang w:eastAsia="zh-Hans"/>
        </w:rPr>
        <w:t>方</w:t>
      </w:r>
      <w:r>
        <w:rPr>
          <w:rFonts w:hint="eastAsia" w:ascii="宋体" w:hAnsi="宋体" w:cs="宋体"/>
          <w:color w:val="000000"/>
          <w:sz w:val="24"/>
        </w:rPr>
        <w:t>书面通知</w:t>
      </w:r>
      <w:r>
        <w:rPr>
          <w:rFonts w:hint="eastAsia" w:ascii="宋体" w:hAnsi="宋体" w:cs="宋体"/>
          <w:color w:val="000000"/>
          <w:sz w:val="24"/>
          <w:lang w:eastAsia="zh-CN"/>
        </w:rPr>
        <w:t>甲</w:t>
      </w:r>
      <w:r>
        <w:rPr>
          <w:rFonts w:hint="eastAsia" w:ascii="宋体" w:hAnsi="宋体" w:cs="宋体"/>
          <w:color w:val="000000"/>
          <w:sz w:val="24"/>
        </w:rPr>
        <w:t>方；</w:t>
      </w:r>
      <w:r>
        <w:rPr>
          <w:rFonts w:hint="eastAsia" w:ascii="宋体" w:hAnsi="宋体" w:cs="宋体"/>
          <w:color w:val="000000"/>
          <w:sz w:val="24"/>
          <w:lang w:eastAsia="zh-CN"/>
        </w:rPr>
        <w:t>甲</w:t>
      </w:r>
      <w:r>
        <w:rPr>
          <w:rFonts w:hint="eastAsia" w:ascii="宋体" w:hAnsi="宋体" w:cs="宋体"/>
          <w:color w:val="000000"/>
          <w:sz w:val="24"/>
        </w:rPr>
        <w:t>方在接到书面通知后，组织相关单位完成设备性能验收工作，出具并签署验收报告，</w:t>
      </w:r>
      <w:r>
        <w:rPr>
          <w:rFonts w:hint="eastAsia" w:ascii="宋体" w:hAnsi="宋体" w:cs="宋体"/>
          <w:color w:val="000000"/>
          <w:sz w:val="24"/>
          <w:lang w:eastAsia="zh-CN"/>
        </w:rPr>
        <w:t>乙</w:t>
      </w:r>
      <w:r>
        <w:rPr>
          <w:rFonts w:hint="eastAsia" w:ascii="宋体" w:hAnsi="宋体" w:cs="宋体"/>
          <w:color w:val="000000"/>
          <w:sz w:val="24"/>
        </w:rPr>
        <w:t>方应积极配合做好各方面的工作。设备</w:t>
      </w:r>
      <w:r>
        <w:rPr>
          <w:rFonts w:hint="eastAsia" w:ascii="宋体" w:hAnsi="宋体" w:cs="宋体"/>
          <w:color w:val="000000"/>
          <w:sz w:val="24"/>
          <w:lang w:eastAsia="zh-Hans"/>
        </w:rPr>
        <w:t>性能</w:t>
      </w:r>
      <w:r>
        <w:rPr>
          <w:rFonts w:hint="eastAsia" w:ascii="宋体" w:hAnsi="宋体" w:cs="宋体"/>
          <w:color w:val="000000"/>
          <w:sz w:val="24"/>
        </w:rPr>
        <w:t>的验收标准按</w:t>
      </w:r>
      <w:r>
        <w:rPr>
          <w:rFonts w:hint="eastAsia" w:ascii="宋体" w:hAnsi="宋体" w:cs="宋体"/>
          <w:color w:val="000000"/>
          <w:sz w:val="24"/>
          <w:lang w:eastAsia="zh-Hans"/>
        </w:rPr>
        <w:t>本合同第二条以及采购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4CDB4CAF">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本合同所称的“采购文件”指招标文件、竞争性谈判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磋商邀请文件或单一来源采购文件等，具体以实际采用的采购方式情况为准</w:t>
      </w:r>
      <w:r>
        <w:rPr>
          <w:rFonts w:hint="eastAsia" w:ascii="宋体" w:hAnsi="宋体" w:cs="宋体"/>
          <w:color w:val="000000"/>
          <w:sz w:val="24"/>
        </w:rPr>
        <w:t>。</w:t>
      </w:r>
    </w:p>
    <w:p w14:paraId="32BE6617">
      <w:pPr>
        <w:spacing w:line="360" w:lineRule="auto"/>
        <w:ind w:firstLine="480" w:firstLineChars="200"/>
        <w:rPr>
          <w:rFonts w:ascii="宋体" w:hAnsi="宋体" w:cs="宋体"/>
          <w:color w:val="000000"/>
          <w:sz w:val="24"/>
          <w:lang w:eastAsia="zh-Hans"/>
        </w:rPr>
      </w:pPr>
      <w:r>
        <w:rPr>
          <w:rFonts w:hint="eastAsia" w:ascii="宋体" w:hAnsi="宋体" w:cs="宋体"/>
          <w:color w:val="000000"/>
          <w:sz w:val="24"/>
        </w:rPr>
        <w:t>3</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color w:val="FF0000"/>
          <w:sz w:val="24"/>
          <w:u w:val="single"/>
          <w:lang w:eastAsia="zh-Hans"/>
        </w:rPr>
        <w:t xml:space="preserve"> </w:t>
      </w:r>
      <w:r>
        <w:rPr>
          <w:rFonts w:hint="eastAsia" w:ascii="宋体" w:hAnsi="宋体" w:cs="宋体"/>
          <w:color w:val="FF0000"/>
          <w:sz w:val="24"/>
          <w:u w:val="single"/>
          <w:lang w:val="en-US" w:eastAsia="zh-CN"/>
        </w:rPr>
        <w:t>/</w:t>
      </w:r>
      <w:r>
        <w:rPr>
          <w:rFonts w:ascii="宋体" w:hAnsi="宋体" w:cs="宋体"/>
          <w:color w:val="FF0000"/>
          <w:sz w:val="24"/>
          <w:u w:val="single"/>
          <w:lang w:eastAsia="zh-Hans"/>
        </w:rPr>
        <w:t xml:space="preserve"> </w:t>
      </w:r>
      <w:r>
        <w:rPr>
          <w:rFonts w:hint="eastAsia" w:ascii="宋体" w:hAnsi="宋体" w:cs="宋体"/>
          <w:color w:val="000000"/>
          <w:sz w:val="24"/>
          <w:lang w:eastAsia="zh-Hans"/>
        </w:rPr>
        <w:t>项：</w:t>
      </w:r>
    </w:p>
    <w:p w14:paraId="73638310">
      <w:pPr>
        <w:spacing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w:t>
      </w:r>
      <w:r>
        <w:rPr>
          <w:rFonts w:hint="eastAsia" w:ascii="宋体" w:hAnsi="宋体" w:cs="宋体"/>
          <w:color w:val="000000"/>
          <w:sz w:val="24"/>
          <w:lang w:eastAsia="zh-CN"/>
        </w:rPr>
        <w:t>甲</w:t>
      </w:r>
      <w:r>
        <w:rPr>
          <w:rFonts w:hint="eastAsia" w:ascii="宋体" w:hAnsi="宋体" w:cs="宋体"/>
          <w:color w:val="000000"/>
          <w:sz w:val="24"/>
        </w:rPr>
        <w:t>方满意。</w:t>
      </w:r>
    </w:p>
    <w:p w14:paraId="22C5929F">
      <w:pPr>
        <w:spacing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684E1152">
      <w:pPr>
        <w:spacing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4FE9D20">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w:t>
      </w:r>
      <w:r>
        <w:rPr>
          <w:rFonts w:hint="eastAsia" w:ascii="宋体" w:hAnsi="宋体" w:cs="宋体"/>
          <w:color w:val="000000"/>
          <w:sz w:val="24"/>
          <w:lang w:eastAsia="zh-CN"/>
        </w:rPr>
        <w:t>甲</w:t>
      </w:r>
      <w:r>
        <w:rPr>
          <w:rFonts w:hint="eastAsia" w:ascii="宋体" w:hAnsi="宋体" w:cs="宋体"/>
          <w:color w:val="000000"/>
          <w:sz w:val="24"/>
          <w:lang w:eastAsia="zh-Hans"/>
        </w:rPr>
        <w:t>方使用。</w:t>
      </w:r>
    </w:p>
    <w:p w14:paraId="1D437186">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ascii="宋体" w:hAnsi="宋体" w:cs="宋体"/>
          <w:sz w:val="24"/>
          <w:u w:val="single"/>
          <w:lang w:eastAsia="zh-Hans"/>
        </w:rPr>
        <w:t xml:space="preserve"> </w:t>
      </w:r>
      <w:r>
        <w:rPr>
          <w:rFonts w:hint="eastAsia" w:ascii="宋体" w:hAnsi="宋体" w:cs="宋体"/>
          <w:sz w:val="24"/>
          <w:u w:val="single"/>
          <w:lang w:val="en-US" w:eastAsia="zh-CN"/>
        </w:rPr>
        <w:t>/</w:t>
      </w:r>
      <w:r>
        <w:rPr>
          <w:rFonts w:ascii="宋体" w:hAnsi="宋体" w:cs="宋体"/>
          <w:sz w:val="24"/>
          <w:u w:val="single"/>
          <w:lang w:eastAsia="zh-Hans"/>
        </w:rPr>
        <w:t xml:space="preserve"> </w:t>
      </w:r>
      <w:r>
        <w:rPr>
          <w:rFonts w:hint="eastAsia" w:ascii="宋体" w:hAnsi="宋体" w:cs="宋体"/>
          <w:color w:val="000000"/>
          <w:sz w:val="24"/>
          <w:lang w:eastAsia="zh-Hans"/>
        </w:rPr>
        <w:t>地点的</w:t>
      </w:r>
      <w:r>
        <w:rPr>
          <w:rFonts w:ascii="宋体" w:hAnsi="宋体" w:cs="宋体"/>
          <w:sz w:val="24"/>
          <w:u w:val="single"/>
          <w:lang w:eastAsia="zh-Hans"/>
        </w:rPr>
        <w:t xml:space="preserve"> </w:t>
      </w:r>
      <w:r>
        <w:rPr>
          <w:rFonts w:hint="eastAsia" w:ascii="宋体" w:hAnsi="宋体" w:cs="宋体"/>
          <w:sz w:val="24"/>
          <w:u w:val="single"/>
          <w:lang w:val="en-US" w:eastAsia="zh-CN"/>
        </w:rPr>
        <w:t>/</w:t>
      </w:r>
      <w:r>
        <w:rPr>
          <w:rFonts w:ascii="宋体" w:hAnsi="宋体" w:cs="宋体"/>
          <w:sz w:val="24"/>
          <w:u w:val="single"/>
          <w:lang w:eastAsia="zh-Hans"/>
        </w:rPr>
        <w:t xml:space="preserve"> </w:t>
      </w:r>
      <w:r>
        <w:rPr>
          <w:rFonts w:hint="eastAsia" w:ascii="宋体" w:hAnsi="宋体" w:cs="宋体"/>
          <w:color w:val="000000"/>
          <w:sz w:val="24"/>
          <w:lang w:eastAsia="zh-Hans"/>
        </w:rPr>
        <w:t>工程调试达到处理效果。</w:t>
      </w:r>
    </w:p>
    <w:p w14:paraId="322F8C41">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w:t>
      </w:r>
      <w:r>
        <w:rPr>
          <w:rFonts w:hint="eastAsia" w:ascii="宋体" w:hAnsi="宋体" w:cs="宋体"/>
          <w:color w:val="000000"/>
          <w:sz w:val="24"/>
          <w:lang w:eastAsia="zh-CN"/>
        </w:rPr>
        <w:t>甲</w:t>
      </w:r>
      <w:r>
        <w:rPr>
          <w:rFonts w:hint="eastAsia" w:ascii="宋体" w:hAnsi="宋体" w:cs="宋体"/>
          <w:color w:val="000000"/>
          <w:sz w:val="24"/>
        </w:rPr>
        <w:t>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7B34C7C4">
      <w:pPr>
        <w:spacing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r>
        <w:rPr>
          <w:rFonts w:hint="eastAsia" w:ascii="宋体" w:hAnsi="宋体" w:cs="宋体"/>
          <w:color w:val="000000"/>
          <w:sz w:val="24"/>
        </w:rPr>
        <w:t>。</w:t>
      </w:r>
    </w:p>
    <w:p w14:paraId="693FB126">
      <w:pPr>
        <w:pStyle w:val="5"/>
        <w:spacing w:before="156" w:beforeLines="50" w:after="156" w:afterLines="50" w:line="360" w:lineRule="auto"/>
        <w:ind w:left="420" w:leftChars="200"/>
        <w:jc w:val="left"/>
        <w:rPr>
          <w:rFonts w:ascii="宋体" w:hAnsi="宋体" w:cs="宋体"/>
          <w:color w:val="000000"/>
          <w:szCs w:val="24"/>
        </w:rPr>
      </w:pPr>
      <w:bookmarkStart w:id="33" w:name="_Toc201997931"/>
      <w:bookmarkStart w:id="34" w:name="_Toc201719107"/>
      <w:bookmarkStart w:id="35" w:name="_Toc199215935"/>
      <w:bookmarkStart w:id="36" w:name="_Toc199213732"/>
      <w:bookmarkStart w:id="37" w:name="_Toc201742848"/>
      <w:bookmarkStart w:id="38" w:name="_Toc201401647"/>
      <w:bookmarkStart w:id="39" w:name="_Toc199215767"/>
      <w:bookmarkStart w:id="40" w:name="_Toc201743103"/>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5E2DD01">
      <w:pPr>
        <w:pStyle w:val="71"/>
        <w:numPr>
          <w:ilvl w:val="0"/>
          <w:numId w:val="3"/>
        </w:numPr>
        <w:spacing w:line="360" w:lineRule="auto"/>
        <w:ind w:left="0" w:firstLine="480"/>
        <w:rPr>
          <w:rFonts w:ascii="宋体" w:hAnsi="宋体" w:cs="宋体"/>
          <w:color w:val="000000"/>
          <w:sz w:val="24"/>
        </w:rPr>
      </w:pPr>
      <w:r>
        <w:rPr>
          <w:rFonts w:hint="eastAsia" w:ascii="宋体" w:hAnsi="宋体" w:cs="宋体"/>
          <w:color w:val="000000"/>
          <w:sz w:val="24"/>
          <w:lang w:eastAsia="zh-CN"/>
        </w:rPr>
        <w:t>乙</w:t>
      </w:r>
      <w:r>
        <w:rPr>
          <w:rFonts w:hint="eastAsia" w:ascii="宋体" w:hAnsi="宋体" w:cs="宋体"/>
          <w:color w:val="000000"/>
          <w:sz w:val="24"/>
        </w:rPr>
        <w:t>方有责任按本合同的要求，按时、保质、保量地提供合同设备和技术资料。</w:t>
      </w:r>
    </w:p>
    <w:p w14:paraId="08C6D0BE">
      <w:pPr>
        <w:pStyle w:val="71"/>
        <w:numPr>
          <w:ilvl w:val="0"/>
          <w:numId w:val="3"/>
        </w:numPr>
        <w:spacing w:line="360" w:lineRule="auto"/>
        <w:ind w:left="0" w:firstLine="480"/>
        <w:rPr>
          <w:rFonts w:ascii="宋体" w:hAnsi="宋体" w:cs="宋体"/>
          <w:color w:val="000000"/>
          <w:sz w:val="24"/>
        </w:rPr>
      </w:pPr>
      <w:r>
        <w:rPr>
          <w:rFonts w:hint="eastAsia" w:ascii="宋体" w:hAnsi="宋体" w:cs="宋体"/>
          <w:color w:val="000000"/>
          <w:sz w:val="24"/>
          <w:lang w:eastAsia="zh-CN"/>
        </w:rPr>
        <w:t>乙</w:t>
      </w:r>
      <w:r>
        <w:rPr>
          <w:rFonts w:hint="eastAsia" w:ascii="宋体" w:hAnsi="宋体" w:cs="宋体"/>
          <w:color w:val="000000"/>
          <w:sz w:val="24"/>
        </w:rPr>
        <w:t>方供货设备应保证满足</w:t>
      </w:r>
      <w:r>
        <w:rPr>
          <w:rFonts w:hint="eastAsia" w:ascii="宋体" w:hAnsi="宋体" w:cs="宋体"/>
          <w:color w:val="000000"/>
          <w:sz w:val="24"/>
          <w:lang w:eastAsia="zh-CN"/>
        </w:rPr>
        <w:t>甲</w:t>
      </w:r>
      <w:r>
        <w:rPr>
          <w:rFonts w:hint="eastAsia" w:ascii="宋体" w:hAnsi="宋体" w:cs="宋体"/>
          <w:color w:val="000000"/>
          <w:sz w:val="24"/>
        </w:rPr>
        <w:t>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w:t>
      </w:r>
      <w:r>
        <w:rPr>
          <w:rFonts w:hint="eastAsia" w:ascii="宋体" w:hAnsi="宋体" w:cs="宋体"/>
          <w:color w:val="000000"/>
          <w:sz w:val="24"/>
          <w:lang w:eastAsia="zh-CN"/>
        </w:rPr>
        <w:t>乙</w:t>
      </w:r>
      <w:r>
        <w:rPr>
          <w:rFonts w:hint="eastAsia" w:ascii="宋体" w:hAnsi="宋体" w:cs="宋体"/>
          <w:color w:val="000000"/>
          <w:sz w:val="24"/>
        </w:rPr>
        <w:t>方同意免费更换，以达到合同规定的规格、质量和性能。</w:t>
      </w:r>
    </w:p>
    <w:p w14:paraId="0060B98A">
      <w:pPr>
        <w:pStyle w:val="71"/>
        <w:numPr>
          <w:ilvl w:val="0"/>
          <w:numId w:val="3"/>
        </w:numPr>
        <w:spacing w:line="360" w:lineRule="auto"/>
        <w:ind w:left="0" w:firstLine="480"/>
        <w:rPr>
          <w:rFonts w:ascii="宋体" w:hAnsi="宋体" w:cs="宋体"/>
          <w:color w:val="000000"/>
          <w:sz w:val="24"/>
        </w:rPr>
      </w:pPr>
      <w:r>
        <w:rPr>
          <w:rFonts w:hint="eastAsia" w:ascii="宋体" w:hAnsi="宋体" w:cs="宋体"/>
          <w:color w:val="000000"/>
          <w:sz w:val="24"/>
        </w:rPr>
        <w:t>如</w:t>
      </w:r>
      <w:r>
        <w:rPr>
          <w:rFonts w:hint="eastAsia" w:ascii="宋体" w:hAnsi="宋体" w:cs="宋体"/>
          <w:color w:val="000000"/>
          <w:sz w:val="24"/>
          <w:lang w:eastAsia="zh-CN"/>
        </w:rPr>
        <w:t>乙</w:t>
      </w:r>
      <w:r>
        <w:rPr>
          <w:rFonts w:hint="eastAsia" w:ascii="宋体" w:hAnsi="宋体" w:cs="宋体"/>
          <w:color w:val="000000"/>
          <w:sz w:val="24"/>
        </w:rPr>
        <w:t>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w:t>
      </w:r>
      <w:r>
        <w:rPr>
          <w:rFonts w:hint="eastAsia" w:ascii="宋体" w:hAnsi="宋体" w:cs="宋体"/>
          <w:color w:val="000000"/>
          <w:sz w:val="24"/>
          <w:lang w:eastAsia="zh-CN"/>
        </w:rPr>
        <w:t>甲</w:t>
      </w:r>
      <w:r>
        <w:rPr>
          <w:rFonts w:hint="eastAsia" w:ascii="宋体" w:hAnsi="宋体" w:cs="宋体"/>
          <w:color w:val="000000"/>
          <w:sz w:val="24"/>
        </w:rPr>
        <w:t>方要求时间节点提交，交货时间不予顺延。</w:t>
      </w:r>
    </w:p>
    <w:p w14:paraId="0D363C12">
      <w:pPr>
        <w:pStyle w:val="71"/>
        <w:numPr>
          <w:ilvl w:val="0"/>
          <w:numId w:val="3"/>
        </w:numPr>
        <w:spacing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CN"/>
        </w:rPr>
        <w:t>乙</w:t>
      </w:r>
      <w:r>
        <w:rPr>
          <w:rFonts w:hint="eastAsia" w:ascii="宋体" w:hAnsi="宋体" w:cs="宋体"/>
          <w:color w:val="000000"/>
          <w:sz w:val="24"/>
        </w:rPr>
        <w:t>方有责任将合同设备在合同约定地点交验。</w:t>
      </w:r>
    </w:p>
    <w:p w14:paraId="570FDA94">
      <w:pPr>
        <w:pStyle w:val="71"/>
        <w:numPr>
          <w:ilvl w:val="0"/>
          <w:numId w:val="3"/>
        </w:numPr>
        <w:spacing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w:t>
      </w:r>
      <w:r>
        <w:rPr>
          <w:rFonts w:hint="eastAsia" w:ascii="宋体" w:hAnsi="宋体" w:cs="宋体"/>
          <w:color w:val="000000"/>
          <w:sz w:val="24"/>
          <w:lang w:eastAsia="zh-CN"/>
        </w:rPr>
        <w:t>甲</w:t>
      </w:r>
      <w:r>
        <w:rPr>
          <w:rFonts w:hint="eastAsia" w:ascii="宋体" w:hAnsi="宋体" w:cs="宋体"/>
          <w:color w:val="000000"/>
          <w:sz w:val="24"/>
          <w:lang w:eastAsia="zh-Hans"/>
        </w:rPr>
        <w:t>方是否需向</w:t>
      </w:r>
      <w:r>
        <w:rPr>
          <w:rFonts w:hint="eastAsia" w:ascii="宋体" w:hAnsi="宋体" w:cs="宋体"/>
          <w:color w:val="000000"/>
          <w:sz w:val="24"/>
          <w:lang w:eastAsia="zh-CN"/>
        </w:rPr>
        <w:t>乙</w:t>
      </w:r>
      <w:r>
        <w:rPr>
          <w:rFonts w:hint="eastAsia" w:ascii="宋体" w:hAnsi="宋体" w:cs="宋体"/>
          <w:color w:val="000000"/>
          <w:sz w:val="24"/>
          <w:lang w:eastAsia="zh-Hans"/>
        </w:rPr>
        <w:t>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3BFC0861">
      <w:pPr>
        <w:pStyle w:val="71"/>
        <w:spacing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lang w:eastAsia="zh-CN"/>
        </w:rPr>
        <w:t>甲</w:t>
      </w:r>
      <w:r>
        <w:rPr>
          <w:rFonts w:hint="eastAsia" w:ascii="宋体" w:hAnsi="宋体" w:cs="宋体"/>
          <w:color w:val="000000"/>
          <w:sz w:val="24"/>
          <w:lang w:eastAsia="zh-Hans"/>
        </w:rPr>
        <w:t>方应于合同生效后【</w:t>
      </w:r>
      <w:r>
        <w:rPr>
          <w:rFonts w:hint="eastAsia" w:ascii="宋体" w:hAnsi="宋体" w:cs="宋体"/>
          <w:color w:val="000000"/>
          <w:sz w:val="24"/>
          <w:lang w:val="en-US" w:eastAsia="zh-CN"/>
        </w:rPr>
        <w:t>/</w:t>
      </w:r>
      <w:r>
        <w:rPr>
          <w:rFonts w:hint="eastAsia" w:ascii="宋体" w:hAnsi="宋体" w:cs="宋体"/>
          <w:color w:val="000000"/>
          <w:sz w:val="24"/>
          <w:lang w:eastAsia="zh-Hans"/>
        </w:rPr>
        <w:t>】日，将设计图纸提供给</w:t>
      </w:r>
      <w:r>
        <w:rPr>
          <w:rFonts w:hint="eastAsia" w:ascii="宋体" w:hAnsi="宋体" w:cs="宋体"/>
          <w:color w:val="000000"/>
          <w:sz w:val="24"/>
          <w:lang w:eastAsia="zh-CN"/>
        </w:rPr>
        <w:t>乙</w:t>
      </w:r>
      <w:r>
        <w:rPr>
          <w:rFonts w:hint="eastAsia" w:ascii="宋体" w:hAnsi="宋体" w:cs="宋体"/>
          <w:color w:val="000000"/>
          <w:sz w:val="24"/>
          <w:lang w:eastAsia="zh-Hans"/>
        </w:rPr>
        <w:t>方。</w:t>
      </w:r>
    </w:p>
    <w:p w14:paraId="53C66702">
      <w:pPr>
        <w:pStyle w:val="71"/>
        <w:spacing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eastAsia="zh-CN"/>
        </w:rPr>
        <w:t>甲</w:t>
      </w:r>
      <w:r>
        <w:rPr>
          <w:rFonts w:hint="eastAsia" w:ascii="宋体" w:hAnsi="宋体" w:cs="宋体"/>
          <w:color w:val="000000"/>
          <w:sz w:val="24"/>
          <w:lang w:eastAsia="zh-Hans"/>
        </w:rPr>
        <w:t>方不制作设计图纸，无需向</w:t>
      </w:r>
      <w:r>
        <w:rPr>
          <w:rFonts w:hint="eastAsia" w:ascii="宋体" w:hAnsi="宋体" w:cs="宋体"/>
          <w:color w:val="000000"/>
          <w:sz w:val="24"/>
          <w:lang w:eastAsia="zh-CN"/>
        </w:rPr>
        <w:t>乙</w:t>
      </w:r>
      <w:r>
        <w:rPr>
          <w:rFonts w:hint="eastAsia" w:ascii="宋体" w:hAnsi="宋体" w:cs="宋体"/>
          <w:color w:val="000000"/>
          <w:sz w:val="24"/>
          <w:lang w:eastAsia="zh-Hans"/>
        </w:rPr>
        <w:t>方提供。</w:t>
      </w:r>
    </w:p>
    <w:p w14:paraId="30F2790C">
      <w:pPr>
        <w:pStyle w:val="71"/>
        <w:spacing w:line="360" w:lineRule="auto"/>
        <w:ind w:left="480" w:firstLine="0" w:firstLineChars="0"/>
        <w:rPr>
          <w:rFonts w:ascii="宋体" w:hAnsi="宋体" w:cs="宋体"/>
          <w:color w:val="000000"/>
          <w:sz w:val="24"/>
          <w:u w:val="single"/>
        </w:rPr>
      </w:pPr>
      <w:r>
        <w:rPr>
          <w:rFonts w:hint="eastAsia" w:ascii="宋体" w:hAnsi="宋体" w:cs="宋体"/>
          <w:color w:val="000000"/>
          <w:sz w:val="24"/>
        </w:rPr>
        <w:t>6.其他</w:t>
      </w:r>
      <w:r>
        <w:rPr>
          <w:rFonts w:hint="eastAsia" w:ascii="宋体" w:hAnsi="宋体" w:cs="宋体"/>
          <w:color w:val="000000"/>
          <w:sz w:val="24"/>
          <w:lang w:eastAsia="zh-CN"/>
        </w:rPr>
        <w:t>乙</w:t>
      </w:r>
      <w:r>
        <w:rPr>
          <w:rFonts w:hint="eastAsia" w:ascii="宋体" w:hAnsi="宋体" w:cs="宋体"/>
          <w:color w:val="000000"/>
          <w:sz w:val="24"/>
        </w:rPr>
        <w:t>方责任与义务：</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758E90E6">
      <w:pPr>
        <w:pStyle w:val="5"/>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7948D69F">
      <w:pPr>
        <w:pStyle w:val="71"/>
        <w:adjustRightInd w:val="0"/>
        <w:snapToGrid w:val="0"/>
        <w:spacing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乙</w:t>
      </w:r>
      <w:r>
        <w:rPr>
          <w:rFonts w:hint="eastAsia" w:ascii="宋体" w:hAnsi="宋体" w:cs="宋体"/>
          <w:color w:val="000000"/>
          <w:sz w:val="24"/>
        </w:rPr>
        <w:t>方如有下列行为之一视为违约，</w:t>
      </w:r>
      <w:r>
        <w:rPr>
          <w:rFonts w:hint="eastAsia" w:ascii="宋体" w:hAnsi="宋体" w:cs="宋体"/>
          <w:color w:val="000000"/>
          <w:sz w:val="24"/>
          <w:lang w:eastAsia="zh-CN"/>
        </w:rPr>
        <w:t>甲</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CN"/>
        </w:rPr>
        <w:t>乙</w:t>
      </w:r>
      <w:r>
        <w:rPr>
          <w:rFonts w:hint="eastAsia" w:ascii="宋体" w:hAnsi="宋体" w:cs="宋体"/>
          <w:color w:val="000000"/>
          <w:sz w:val="24"/>
        </w:rPr>
        <w:t>方赔偿</w:t>
      </w:r>
      <w:r>
        <w:rPr>
          <w:rFonts w:hint="eastAsia" w:ascii="宋体" w:hAnsi="宋体" w:cs="宋体"/>
          <w:color w:val="000000"/>
          <w:sz w:val="24"/>
          <w:lang w:eastAsia="zh-CN"/>
        </w:rPr>
        <w:t>甲</w:t>
      </w:r>
      <w:r>
        <w:rPr>
          <w:rFonts w:hint="eastAsia" w:ascii="宋体" w:hAnsi="宋体" w:cs="宋体"/>
          <w:color w:val="000000"/>
          <w:sz w:val="24"/>
        </w:rPr>
        <w:t>方的一切损失。</w:t>
      </w:r>
    </w:p>
    <w:p w14:paraId="37B9FBD1">
      <w:pPr>
        <w:pStyle w:val="71"/>
        <w:adjustRightInd w:val="0"/>
        <w:snapToGrid w:val="0"/>
        <w:spacing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33AB76D7">
      <w:pPr>
        <w:pStyle w:val="71"/>
        <w:adjustRightInd w:val="0"/>
        <w:snapToGrid w:val="0"/>
        <w:spacing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eastAsia="zh-CN"/>
        </w:rPr>
        <w:t>乙</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67A158F5">
      <w:pPr>
        <w:pStyle w:val="71"/>
        <w:adjustRightInd w:val="0"/>
        <w:snapToGrid w:val="0"/>
        <w:spacing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eastAsia="zh-CN"/>
        </w:rPr>
        <w:t>乙</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1C1F0906">
      <w:pPr>
        <w:pStyle w:val="71"/>
        <w:adjustRightInd w:val="0"/>
        <w:snapToGrid w:val="0"/>
        <w:spacing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乙</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CN"/>
        </w:rPr>
        <w:t>乙</w:t>
      </w:r>
      <w:r>
        <w:rPr>
          <w:rFonts w:hint="eastAsia" w:ascii="宋体" w:hAnsi="宋体" w:cs="宋体"/>
          <w:color w:val="000000"/>
          <w:sz w:val="24"/>
        </w:rPr>
        <w:t>方负责。</w:t>
      </w:r>
    </w:p>
    <w:p w14:paraId="151709D9">
      <w:pPr>
        <w:pStyle w:val="71"/>
        <w:adjustRightInd w:val="0"/>
        <w:snapToGrid w:val="0"/>
        <w:spacing w:line="360" w:lineRule="auto"/>
        <w:ind w:firstLine="480"/>
        <w:rPr>
          <w:rFonts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w:t>
      </w:r>
      <w:r>
        <w:rPr>
          <w:rFonts w:hint="eastAsia" w:ascii="宋体" w:hAnsi="宋体" w:cs="宋体"/>
          <w:color w:val="000000"/>
          <w:sz w:val="24"/>
          <w:lang w:eastAsia="zh-CN"/>
        </w:rPr>
        <w:t>乙</w:t>
      </w:r>
      <w:r>
        <w:rPr>
          <w:rFonts w:hint="eastAsia" w:ascii="宋体" w:hAnsi="宋体" w:cs="宋体"/>
          <w:color w:val="000000"/>
          <w:sz w:val="24"/>
          <w:lang w:eastAsia="zh-Hans"/>
        </w:rPr>
        <w:t>方按照下列方式承担违约金：</w:t>
      </w:r>
    </w:p>
    <w:p w14:paraId="064B4FEB">
      <w:pPr>
        <w:pStyle w:val="71"/>
        <w:adjustRightInd w:val="0"/>
        <w:snapToGrid w:val="0"/>
        <w:spacing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lang w:val="en-US" w:eastAsia="zh-CN"/>
        </w:rPr>
        <w:t>10</w:t>
      </w:r>
      <w:r>
        <w:rPr>
          <w:rFonts w:hint="eastAsia" w:ascii="宋体" w:hAnsi="宋体" w:cs="宋体"/>
          <w:color w:val="000000"/>
          <w:sz w:val="24"/>
          <w:lang w:eastAsia="zh-Hans"/>
        </w:rPr>
        <w:t>】</w:t>
      </w:r>
      <w:r>
        <w:rPr>
          <w:rFonts w:hint="eastAsia" w:ascii="宋体" w:hAnsi="宋体" w:cs="宋体"/>
          <w:color w:val="000000"/>
          <w:sz w:val="24"/>
        </w:rPr>
        <w:t>日以内的，</w:t>
      </w:r>
      <w:r>
        <w:rPr>
          <w:rFonts w:hint="eastAsia" w:ascii="宋体" w:hAnsi="宋体" w:cs="宋体"/>
          <w:color w:val="000000"/>
          <w:sz w:val="24"/>
          <w:lang w:eastAsia="zh-CN"/>
        </w:rPr>
        <w:t>乙</w:t>
      </w:r>
      <w:r>
        <w:rPr>
          <w:rFonts w:hint="eastAsia" w:ascii="宋体" w:hAnsi="宋体" w:cs="宋体"/>
          <w:color w:val="000000"/>
          <w:sz w:val="24"/>
        </w:rPr>
        <w:t>方向</w:t>
      </w:r>
      <w:r>
        <w:rPr>
          <w:rFonts w:hint="eastAsia" w:ascii="宋体" w:hAnsi="宋体" w:cs="宋体"/>
          <w:color w:val="000000"/>
          <w:sz w:val="24"/>
          <w:lang w:eastAsia="zh-CN"/>
        </w:rPr>
        <w:t>甲</w:t>
      </w:r>
      <w:r>
        <w:rPr>
          <w:rFonts w:hint="eastAsia" w:ascii="宋体" w:hAnsi="宋体" w:cs="宋体"/>
          <w:color w:val="000000"/>
          <w:sz w:val="24"/>
        </w:rPr>
        <w:t>方支付人民币</w:t>
      </w:r>
      <w:r>
        <w:rPr>
          <w:rFonts w:hint="eastAsia" w:ascii="宋体" w:hAnsi="宋体" w:cs="宋体"/>
          <w:color w:val="000000"/>
          <w:sz w:val="24"/>
          <w:lang w:eastAsia="zh-Hans"/>
        </w:rPr>
        <w:t>【</w:t>
      </w:r>
      <w:r>
        <w:rPr>
          <w:rFonts w:hint="eastAsia" w:ascii="宋体" w:hAnsi="宋体" w:cs="宋体"/>
          <w:color w:val="000000"/>
          <w:sz w:val="24"/>
          <w:lang w:val="en-US" w:eastAsia="zh-CN"/>
        </w:rPr>
        <w:t>2000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2F061677">
      <w:pPr>
        <w:pStyle w:val="71"/>
        <w:adjustRightInd w:val="0"/>
        <w:snapToGrid w:val="0"/>
        <w:spacing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lang w:eastAsia="zh-CN"/>
        </w:rPr>
        <w:t>乙</w:t>
      </w:r>
      <w:r>
        <w:rPr>
          <w:rFonts w:hint="eastAsia" w:ascii="宋体" w:hAnsi="宋体" w:cs="宋体"/>
          <w:color w:val="000000"/>
          <w:sz w:val="24"/>
        </w:rPr>
        <w:t>方向</w:t>
      </w:r>
      <w:r>
        <w:rPr>
          <w:rFonts w:hint="eastAsia" w:ascii="宋体" w:hAnsi="宋体" w:cs="宋体"/>
          <w:color w:val="000000"/>
          <w:sz w:val="24"/>
          <w:lang w:eastAsia="zh-CN"/>
        </w:rPr>
        <w:t>甲</w:t>
      </w:r>
      <w:r>
        <w:rPr>
          <w:rFonts w:hint="eastAsia" w:ascii="宋体" w:hAnsi="宋体" w:cs="宋体"/>
          <w:color w:val="000000"/>
          <w:sz w:val="24"/>
        </w:rPr>
        <w:t>方支付人民币</w:t>
      </w:r>
      <w:r>
        <w:rPr>
          <w:rFonts w:hint="eastAsia" w:ascii="宋体" w:hAnsi="宋体" w:cs="宋体"/>
          <w:color w:val="000000"/>
          <w:sz w:val="24"/>
          <w:lang w:eastAsia="zh-Hans"/>
        </w:rPr>
        <w:t>【</w:t>
      </w:r>
      <w:r>
        <w:rPr>
          <w:rFonts w:hint="eastAsia" w:ascii="宋体" w:hAnsi="宋体" w:cs="宋体"/>
          <w:color w:val="000000"/>
          <w:sz w:val="24"/>
          <w:lang w:val="en-US" w:eastAsia="zh-CN"/>
        </w:rPr>
        <w:t>3000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218FCB05">
      <w:pPr>
        <w:pStyle w:val="71"/>
        <w:adjustRightInd w:val="0"/>
        <w:snapToGrid w:val="0"/>
        <w:spacing w:line="360" w:lineRule="auto"/>
        <w:ind w:firstLine="48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w:t>
      </w:r>
      <w:r>
        <w:rPr>
          <w:rFonts w:hint="eastAsia" w:ascii="宋体" w:hAnsi="宋体" w:cs="宋体"/>
          <w:color w:val="000000"/>
          <w:sz w:val="24"/>
          <w:lang w:eastAsia="zh-CN"/>
        </w:rPr>
        <w:t>甲</w:t>
      </w:r>
      <w:r>
        <w:rPr>
          <w:rFonts w:hint="eastAsia" w:ascii="宋体" w:hAnsi="宋体" w:cs="宋体"/>
          <w:color w:val="000000"/>
          <w:sz w:val="24"/>
        </w:rPr>
        <w:t>方有权</w:t>
      </w:r>
      <w:r>
        <w:rPr>
          <w:rFonts w:hint="eastAsia" w:ascii="宋体" w:hAnsi="宋体" w:cs="宋体"/>
          <w:color w:val="000000"/>
          <w:sz w:val="24"/>
          <w:lang w:eastAsia="zh-Hans"/>
        </w:rPr>
        <w:t>：①</w:t>
      </w:r>
      <w:r>
        <w:rPr>
          <w:rFonts w:hint="eastAsia" w:ascii="宋体" w:hAnsi="宋体" w:cs="宋体"/>
          <w:color w:val="000000"/>
          <w:sz w:val="24"/>
        </w:rPr>
        <w:t>单方面解除合同，要求</w:t>
      </w:r>
      <w:r>
        <w:rPr>
          <w:rFonts w:hint="eastAsia" w:ascii="宋体" w:hAnsi="宋体" w:cs="宋体"/>
          <w:color w:val="000000"/>
          <w:sz w:val="24"/>
          <w:lang w:eastAsia="zh-CN"/>
        </w:rPr>
        <w:t>乙</w:t>
      </w:r>
      <w:r>
        <w:rPr>
          <w:rFonts w:hint="eastAsia" w:ascii="宋体" w:hAnsi="宋体" w:cs="宋体"/>
          <w:color w:val="000000"/>
          <w:sz w:val="24"/>
        </w:rPr>
        <w:t>方在</w:t>
      </w:r>
      <w:r>
        <w:rPr>
          <w:rFonts w:hint="eastAsia" w:ascii="宋体" w:hAnsi="宋体" w:cs="宋体"/>
          <w:color w:val="000000"/>
          <w:sz w:val="24"/>
          <w:lang w:eastAsia="zh-Hans"/>
        </w:rPr>
        <w:t>【</w:t>
      </w:r>
      <w:r>
        <w:rPr>
          <w:rFonts w:hint="eastAsia" w:ascii="宋体" w:hAnsi="宋体" w:cs="宋体"/>
          <w:color w:val="000000"/>
          <w:sz w:val="24"/>
          <w:lang w:val="en-US" w:eastAsia="zh-CN"/>
        </w:rPr>
        <w:t>10</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lang w:val="en-US" w:eastAsia="zh-CN"/>
        </w:rPr>
        <w:t>20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w:t>
      </w:r>
      <w:r>
        <w:rPr>
          <w:rFonts w:hint="eastAsia" w:ascii="宋体" w:hAnsi="宋体" w:cs="宋体"/>
          <w:color w:val="000000"/>
          <w:sz w:val="24"/>
          <w:lang w:eastAsia="zh-CN"/>
        </w:rPr>
        <w:t>甲</w:t>
      </w:r>
      <w:r>
        <w:rPr>
          <w:rFonts w:hint="eastAsia" w:ascii="宋体" w:hAnsi="宋体" w:cs="宋体"/>
          <w:color w:val="000000"/>
          <w:sz w:val="24"/>
          <w:lang w:eastAsia="zh-Hans"/>
        </w:rPr>
        <w:t>方支付</w:t>
      </w:r>
      <w:r>
        <w:rPr>
          <w:rFonts w:hint="eastAsia" w:ascii="宋体" w:hAnsi="宋体" w:cs="宋体"/>
          <w:color w:val="000000"/>
          <w:sz w:val="24"/>
        </w:rPr>
        <w:t>违约金</w:t>
      </w:r>
      <w:r>
        <w:rPr>
          <w:rFonts w:hint="eastAsia" w:ascii="宋体" w:hAnsi="宋体" w:cs="宋体"/>
          <w:color w:val="000000"/>
          <w:sz w:val="24"/>
          <w:lang w:eastAsia="zh-Hans"/>
        </w:rPr>
        <w:t>；②要求</w:t>
      </w:r>
      <w:r>
        <w:rPr>
          <w:rFonts w:hint="eastAsia" w:ascii="宋体" w:hAnsi="宋体" w:cs="宋体"/>
          <w:color w:val="000000"/>
          <w:sz w:val="24"/>
          <w:lang w:eastAsia="zh-CN"/>
        </w:rPr>
        <w:t>乙</w:t>
      </w:r>
      <w:r>
        <w:rPr>
          <w:rFonts w:hint="eastAsia" w:ascii="宋体" w:hAnsi="宋体" w:cs="宋体"/>
          <w:color w:val="000000"/>
          <w:sz w:val="24"/>
          <w:lang w:eastAsia="zh-Hans"/>
        </w:rPr>
        <w:t>方继续履行合同，并从延误开始之日起，</w:t>
      </w:r>
      <w:r>
        <w:rPr>
          <w:rFonts w:hint="eastAsia" w:ascii="宋体" w:hAnsi="宋体" w:cs="宋体"/>
          <w:color w:val="000000"/>
          <w:sz w:val="24"/>
        </w:rPr>
        <w:t>向</w:t>
      </w:r>
      <w:r>
        <w:rPr>
          <w:rFonts w:hint="eastAsia" w:ascii="宋体" w:hAnsi="宋体" w:cs="宋体"/>
          <w:color w:val="000000"/>
          <w:sz w:val="24"/>
          <w:lang w:eastAsia="zh-CN"/>
        </w:rPr>
        <w:t>甲</w:t>
      </w:r>
      <w:r>
        <w:rPr>
          <w:rFonts w:hint="eastAsia" w:ascii="宋体" w:hAnsi="宋体" w:cs="宋体"/>
          <w:color w:val="000000"/>
          <w:sz w:val="24"/>
        </w:rPr>
        <w:t>方支付人民币</w:t>
      </w:r>
      <w:r>
        <w:rPr>
          <w:rFonts w:hint="eastAsia" w:ascii="宋体" w:hAnsi="宋体" w:cs="宋体"/>
          <w:color w:val="000000"/>
          <w:sz w:val="24"/>
          <w:lang w:eastAsia="zh-Hans"/>
        </w:rPr>
        <w:t>【</w:t>
      </w:r>
      <w:r>
        <w:rPr>
          <w:rFonts w:hint="eastAsia" w:ascii="宋体" w:hAnsi="宋体" w:cs="宋体"/>
          <w:color w:val="000000"/>
          <w:sz w:val="24"/>
          <w:lang w:val="en-US" w:eastAsia="zh-CN"/>
        </w:rPr>
        <w:t>5000</w:t>
      </w:r>
      <w:r>
        <w:rPr>
          <w:rFonts w:hint="eastAsia" w:ascii="宋体" w:hAnsi="宋体" w:cs="宋体"/>
          <w:color w:val="000000"/>
          <w:sz w:val="24"/>
          <w:lang w:eastAsia="zh-Hans"/>
        </w:rPr>
        <w:t>】</w:t>
      </w:r>
      <w:r>
        <w:rPr>
          <w:rFonts w:hint="eastAsia" w:ascii="宋体" w:hAnsi="宋体" w:cs="宋体"/>
          <w:color w:val="000000"/>
          <w:sz w:val="24"/>
        </w:rPr>
        <w:t>元/日的违约金。</w:t>
      </w:r>
    </w:p>
    <w:p w14:paraId="3EF0B516">
      <w:pPr>
        <w:pStyle w:val="71"/>
        <w:adjustRightInd w:val="0"/>
        <w:snapToGrid w:val="0"/>
        <w:spacing w:line="360" w:lineRule="auto"/>
        <w:ind w:firstLine="48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w:t>
      </w:r>
      <w:r>
        <w:rPr>
          <w:rFonts w:hint="eastAsia" w:ascii="宋体" w:hAnsi="宋体" w:cs="宋体"/>
          <w:color w:val="000000"/>
          <w:sz w:val="24"/>
          <w:lang w:eastAsia="zh-CN"/>
        </w:rPr>
        <w:t>甲</w:t>
      </w:r>
      <w:r>
        <w:rPr>
          <w:rFonts w:hint="eastAsia" w:ascii="宋体" w:hAnsi="宋体" w:cs="宋体"/>
          <w:color w:val="000000"/>
          <w:sz w:val="24"/>
        </w:rPr>
        <w:t>方同意由</w:t>
      </w:r>
      <w:r>
        <w:rPr>
          <w:rFonts w:hint="eastAsia" w:ascii="宋体" w:hAnsi="宋体" w:cs="宋体"/>
          <w:color w:val="000000"/>
          <w:sz w:val="24"/>
          <w:lang w:eastAsia="zh-CN"/>
        </w:rPr>
        <w:t>乙</w:t>
      </w:r>
      <w:r>
        <w:rPr>
          <w:rFonts w:hint="eastAsia" w:ascii="宋体" w:hAnsi="宋体" w:cs="宋体"/>
          <w:color w:val="000000"/>
          <w:sz w:val="24"/>
        </w:rPr>
        <w:t>方予以整改更换，并在</w:t>
      </w:r>
      <w:r>
        <w:rPr>
          <w:rFonts w:ascii="宋体" w:hAnsi="宋体" w:cs="宋体"/>
          <w:color w:val="000000"/>
          <w:sz w:val="24"/>
        </w:rPr>
        <w:t>7</w:t>
      </w:r>
      <w:r>
        <w:rPr>
          <w:rFonts w:hint="eastAsia" w:ascii="宋体" w:hAnsi="宋体" w:cs="宋体"/>
          <w:color w:val="000000"/>
          <w:sz w:val="24"/>
        </w:rPr>
        <w:t>天内重新组织验收；经2次验收不合格的，</w:t>
      </w:r>
      <w:r>
        <w:rPr>
          <w:rFonts w:hint="eastAsia" w:ascii="宋体" w:hAnsi="宋体" w:cs="宋体"/>
          <w:color w:val="000000"/>
          <w:sz w:val="24"/>
          <w:lang w:eastAsia="zh-CN"/>
        </w:rPr>
        <w:t>甲</w:t>
      </w:r>
      <w:r>
        <w:rPr>
          <w:rFonts w:hint="eastAsia" w:ascii="宋体" w:hAnsi="宋体" w:cs="宋体"/>
          <w:color w:val="000000"/>
          <w:sz w:val="24"/>
        </w:rPr>
        <w:t>方有权</w:t>
      </w:r>
      <w:r>
        <w:rPr>
          <w:rFonts w:hint="eastAsia" w:ascii="宋体" w:hAnsi="宋体" w:cs="宋体"/>
          <w:color w:val="000000"/>
          <w:sz w:val="24"/>
          <w:lang w:eastAsia="zh-Hans"/>
        </w:rPr>
        <w:t>：①</w:t>
      </w:r>
      <w:r>
        <w:rPr>
          <w:rFonts w:hint="eastAsia" w:ascii="宋体" w:hAnsi="宋体" w:cs="宋体"/>
          <w:color w:val="000000"/>
          <w:sz w:val="24"/>
        </w:rPr>
        <w:t>单方面解除合同，</w:t>
      </w:r>
      <w:r>
        <w:rPr>
          <w:rFonts w:hint="eastAsia" w:ascii="宋体" w:hAnsi="宋体" w:cs="宋体"/>
          <w:color w:val="000000"/>
          <w:sz w:val="24"/>
          <w:lang w:eastAsia="zh-CN"/>
        </w:rPr>
        <w:t>乙</w:t>
      </w:r>
      <w:r>
        <w:rPr>
          <w:rFonts w:hint="eastAsia" w:ascii="宋体" w:hAnsi="宋体" w:cs="宋体"/>
          <w:color w:val="000000"/>
          <w:sz w:val="24"/>
        </w:rPr>
        <w:t>方应当一周内退还</w:t>
      </w:r>
      <w:r>
        <w:rPr>
          <w:rFonts w:hint="eastAsia" w:ascii="宋体" w:hAnsi="宋体" w:cs="宋体"/>
          <w:color w:val="000000"/>
          <w:sz w:val="24"/>
          <w:lang w:eastAsia="zh-CN"/>
        </w:rPr>
        <w:t>甲</w:t>
      </w:r>
      <w:r>
        <w:rPr>
          <w:rFonts w:hint="eastAsia" w:ascii="宋体" w:hAnsi="宋体" w:cs="宋体"/>
          <w:color w:val="000000"/>
          <w:sz w:val="24"/>
        </w:rPr>
        <w:t>方已支付的合同款</w:t>
      </w:r>
      <w:r>
        <w:rPr>
          <w:rFonts w:hint="eastAsia" w:ascii="宋体" w:hAnsi="宋体" w:cs="宋体"/>
          <w:color w:val="000000"/>
          <w:sz w:val="24"/>
          <w:lang w:eastAsia="zh-Hans"/>
        </w:rPr>
        <w:t>；②要求</w:t>
      </w:r>
      <w:r>
        <w:rPr>
          <w:rFonts w:hint="eastAsia" w:ascii="宋体" w:hAnsi="宋体" w:cs="宋体"/>
          <w:color w:val="000000"/>
          <w:sz w:val="24"/>
          <w:lang w:eastAsia="zh-CN"/>
        </w:rPr>
        <w:t>乙</w:t>
      </w:r>
      <w:r>
        <w:rPr>
          <w:rFonts w:hint="eastAsia" w:ascii="宋体" w:hAnsi="宋体" w:cs="宋体"/>
          <w:color w:val="000000"/>
          <w:sz w:val="24"/>
          <w:lang w:eastAsia="zh-Hans"/>
        </w:rPr>
        <w:t>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w:t>
      </w:r>
      <w:r>
        <w:rPr>
          <w:rFonts w:hint="eastAsia" w:ascii="宋体" w:hAnsi="宋体" w:cs="宋体"/>
          <w:color w:val="000000"/>
          <w:sz w:val="24"/>
          <w:lang w:eastAsia="zh-CN"/>
        </w:rPr>
        <w:t>甲</w:t>
      </w:r>
      <w:r>
        <w:rPr>
          <w:rFonts w:hint="eastAsia" w:ascii="宋体" w:hAnsi="宋体" w:cs="宋体"/>
          <w:color w:val="000000"/>
          <w:sz w:val="24"/>
          <w:lang w:eastAsia="zh-Hans"/>
        </w:rPr>
        <w:t>方支付</w:t>
      </w:r>
      <w:r>
        <w:rPr>
          <w:rFonts w:hint="eastAsia" w:ascii="宋体" w:hAnsi="宋体" w:cs="宋体"/>
          <w:color w:val="000000"/>
          <w:sz w:val="24"/>
        </w:rPr>
        <w:t>违约金。</w:t>
      </w:r>
    </w:p>
    <w:p w14:paraId="7744A26E">
      <w:pPr>
        <w:pStyle w:val="71"/>
        <w:adjustRightInd w:val="0"/>
        <w:snapToGrid w:val="0"/>
        <w:spacing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w:t>
      </w:r>
      <w:r>
        <w:rPr>
          <w:rFonts w:hint="eastAsia" w:ascii="宋体" w:hAnsi="宋体" w:cs="宋体"/>
          <w:color w:val="000000"/>
          <w:sz w:val="24"/>
          <w:lang w:eastAsia="zh-CN"/>
        </w:rPr>
        <w:t>乙</w:t>
      </w:r>
      <w:r>
        <w:rPr>
          <w:rFonts w:hint="eastAsia" w:ascii="宋体" w:hAnsi="宋体" w:cs="宋体"/>
          <w:color w:val="000000"/>
          <w:sz w:val="24"/>
        </w:rPr>
        <w:t>方未在规定时间内指导解决设备问题，</w:t>
      </w:r>
      <w:r>
        <w:rPr>
          <w:rFonts w:hint="eastAsia" w:ascii="宋体" w:hAnsi="宋体" w:cs="宋体"/>
          <w:color w:val="000000"/>
          <w:sz w:val="24"/>
          <w:lang w:eastAsia="zh-CN"/>
        </w:rPr>
        <w:t>甲</w:t>
      </w:r>
      <w:r>
        <w:rPr>
          <w:rFonts w:hint="eastAsia" w:ascii="宋体" w:hAnsi="宋体" w:cs="宋体"/>
          <w:color w:val="000000"/>
          <w:sz w:val="24"/>
        </w:rPr>
        <w:t>方有权自行处理，相关费用及因此造成的损失全部由</w:t>
      </w:r>
      <w:r>
        <w:rPr>
          <w:rFonts w:hint="eastAsia" w:ascii="宋体" w:hAnsi="宋体" w:cs="宋体"/>
          <w:color w:val="000000"/>
          <w:sz w:val="24"/>
          <w:lang w:eastAsia="zh-CN"/>
        </w:rPr>
        <w:t>乙</w:t>
      </w:r>
      <w:r>
        <w:rPr>
          <w:rFonts w:hint="eastAsia" w:ascii="宋体" w:hAnsi="宋体" w:cs="宋体"/>
          <w:color w:val="000000"/>
          <w:sz w:val="24"/>
        </w:rPr>
        <w:t>方承担，且不免除</w:t>
      </w:r>
      <w:r>
        <w:rPr>
          <w:rFonts w:hint="eastAsia" w:ascii="宋体" w:hAnsi="宋体" w:cs="宋体"/>
          <w:color w:val="000000"/>
          <w:sz w:val="24"/>
          <w:lang w:eastAsia="zh-CN"/>
        </w:rPr>
        <w:t>乙</w:t>
      </w:r>
      <w:r>
        <w:rPr>
          <w:rFonts w:hint="eastAsia" w:ascii="宋体" w:hAnsi="宋体" w:cs="宋体"/>
          <w:color w:val="000000"/>
          <w:sz w:val="24"/>
        </w:rPr>
        <w:t>方对设备的缺陷责任。</w:t>
      </w:r>
      <w:r>
        <w:rPr>
          <w:rFonts w:hint="eastAsia" w:ascii="宋体" w:hAnsi="宋体" w:cs="宋体"/>
          <w:color w:val="000000"/>
          <w:sz w:val="24"/>
          <w:lang w:eastAsia="zh-CN"/>
        </w:rPr>
        <w:t>甲</w:t>
      </w:r>
      <w:r>
        <w:rPr>
          <w:rFonts w:hint="eastAsia" w:ascii="宋体" w:hAnsi="宋体" w:cs="宋体"/>
          <w:color w:val="000000"/>
          <w:sz w:val="24"/>
          <w:lang w:eastAsia="zh-Hans"/>
        </w:rPr>
        <w:t>方有权要求</w:t>
      </w:r>
      <w:r>
        <w:rPr>
          <w:rFonts w:hint="eastAsia" w:ascii="宋体" w:hAnsi="宋体" w:cs="宋体"/>
          <w:color w:val="000000"/>
          <w:sz w:val="24"/>
          <w:lang w:eastAsia="zh-CN"/>
        </w:rPr>
        <w:t>乙</w:t>
      </w:r>
      <w:r>
        <w:rPr>
          <w:rFonts w:hint="eastAsia" w:ascii="宋体" w:hAnsi="宋体" w:cs="宋体"/>
          <w:color w:val="000000"/>
          <w:sz w:val="24"/>
          <w:lang w:eastAsia="zh-Hans"/>
        </w:rPr>
        <w:t>方按照相关费用的0.5倍支付违约金，并有权在尾款中扣除相关费用、损失、违约金。</w:t>
      </w:r>
    </w:p>
    <w:p w14:paraId="7AB0446B">
      <w:pPr>
        <w:pStyle w:val="71"/>
        <w:adjustRightInd w:val="0"/>
        <w:snapToGrid w:val="0"/>
        <w:spacing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86E25B3">
      <w:pPr>
        <w:pStyle w:val="71"/>
        <w:adjustRightInd w:val="0"/>
        <w:snapToGrid w:val="0"/>
        <w:spacing w:line="360" w:lineRule="auto"/>
        <w:ind w:firstLine="480"/>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p>
    <w:p w14:paraId="6880E12C">
      <w:pPr>
        <w:pStyle w:val="5"/>
        <w:spacing w:before="156" w:beforeLines="50" w:after="156" w:afterLines="50" w:line="360" w:lineRule="auto"/>
        <w:ind w:left="420" w:leftChars="200"/>
        <w:jc w:val="left"/>
        <w:rPr>
          <w:rFonts w:hint="eastAsia" w:ascii="宋体" w:hAnsi="宋体" w:cs="宋体"/>
          <w:color w:val="000000"/>
          <w:szCs w:val="24"/>
          <w:highlight w:val="none"/>
        </w:rPr>
      </w:pPr>
      <w:r>
        <w:rPr>
          <w:rFonts w:ascii="宋体" w:hAnsi="宋体" w:cs="宋体"/>
          <w:color w:val="000000"/>
          <w:szCs w:val="24"/>
          <w:highlight w:val="none"/>
        </w:rPr>
        <w:t>九</w:t>
      </w:r>
      <w:r>
        <w:rPr>
          <w:rFonts w:hint="eastAsia" w:ascii="宋体" w:hAnsi="宋体" w:cs="宋体"/>
          <w:color w:val="000000"/>
          <w:szCs w:val="24"/>
          <w:highlight w:val="none"/>
          <w:lang w:eastAsia="zh-Hans"/>
        </w:rPr>
        <w:t>、</w:t>
      </w:r>
      <w:r>
        <w:rPr>
          <w:rFonts w:hint="eastAsia" w:ascii="宋体" w:hAnsi="宋体" w:cs="宋体"/>
          <w:color w:val="000000"/>
          <w:szCs w:val="24"/>
          <w:highlight w:val="none"/>
        </w:rPr>
        <w:t>培训</w:t>
      </w:r>
      <w:bookmarkEnd w:id="33"/>
      <w:bookmarkEnd w:id="34"/>
      <w:bookmarkEnd w:id="35"/>
      <w:bookmarkEnd w:id="36"/>
      <w:bookmarkEnd w:id="37"/>
      <w:bookmarkEnd w:id="38"/>
      <w:bookmarkEnd w:id="39"/>
      <w:bookmarkEnd w:id="40"/>
    </w:p>
    <w:p w14:paraId="0A726EF7">
      <w:pPr>
        <w:spacing w:line="360" w:lineRule="auto"/>
        <w:ind w:firstLine="480" w:firstLineChars="200"/>
        <w:rPr>
          <w:rFonts w:hint="eastAsia" w:ascii="宋体" w:hAnsi="宋体" w:cs="宋体"/>
          <w:color w:val="000000"/>
          <w:sz w:val="24"/>
          <w:lang w:eastAsia="zh-Hans"/>
        </w:rPr>
      </w:pPr>
      <w:bookmarkStart w:id="41" w:name="_Toc201719108"/>
      <w:bookmarkStart w:id="42" w:name="_Toc201997932"/>
      <w:bookmarkStart w:id="43" w:name="_Toc199215936"/>
      <w:bookmarkStart w:id="44" w:name="_Toc201742849"/>
      <w:bookmarkStart w:id="45" w:name="_Toc199213733"/>
      <w:bookmarkStart w:id="46" w:name="_Toc201743104"/>
      <w:bookmarkStart w:id="47" w:name="_Toc201401648"/>
      <w:bookmarkStart w:id="48" w:name="_Toc199215768"/>
      <w:r>
        <w:rPr>
          <w:rFonts w:ascii="宋体" w:hAnsi="宋体" w:cs="宋体"/>
          <w:color w:val="000000"/>
          <w:sz w:val="24"/>
        </w:rPr>
        <w:t>1.</w:t>
      </w:r>
      <w:r>
        <w:rPr>
          <w:rFonts w:hint="eastAsia" w:ascii="宋体" w:hAnsi="宋体" w:cs="宋体"/>
          <w:color w:val="000000"/>
          <w:sz w:val="24"/>
          <w:lang w:eastAsia="zh-CN"/>
        </w:rPr>
        <w:t>甲</w:t>
      </w:r>
      <w:r>
        <w:rPr>
          <w:rFonts w:hint="eastAsia" w:ascii="宋体" w:hAnsi="宋体" w:cs="宋体"/>
          <w:color w:val="000000"/>
          <w:sz w:val="24"/>
          <w:lang w:eastAsia="zh-Hans"/>
        </w:rPr>
        <w:t>、</w:t>
      </w:r>
      <w:r>
        <w:rPr>
          <w:rFonts w:hint="eastAsia" w:ascii="宋体" w:hAnsi="宋体" w:cs="宋体"/>
          <w:color w:val="000000"/>
          <w:sz w:val="24"/>
          <w:lang w:eastAsia="zh-CN"/>
        </w:rPr>
        <w:t>乙</w:t>
      </w:r>
      <w:r>
        <w:rPr>
          <w:rFonts w:hint="eastAsia" w:ascii="宋体" w:hAnsi="宋体" w:cs="宋体"/>
          <w:color w:val="000000"/>
          <w:sz w:val="24"/>
          <w:lang w:eastAsia="zh-Hans"/>
        </w:rPr>
        <w:t>双方就</w:t>
      </w:r>
      <w:r>
        <w:rPr>
          <w:rFonts w:hint="eastAsia" w:ascii="宋体" w:hAnsi="宋体" w:cs="宋体"/>
          <w:color w:val="000000"/>
          <w:sz w:val="24"/>
          <w:highlight w:val="none"/>
          <w:lang w:eastAsia="zh-Hans"/>
        </w:rPr>
        <w:t>培训事宜</w:t>
      </w:r>
      <w:r>
        <w:rPr>
          <w:rFonts w:hint="eastAsia" w:ascii="宋体" w:hAnsi="宋体" w:cs="宋体"/>
          <w:color w:val="000000"/>
          <w:sz w:val="24"/>
          <w:lang w:eastAsia="zh-Hans"/>
        </w:rPr>
        <w:t>作出如下第</w:t>
      </w:r>
      <w:r>
        <w:rPr>
          <w:rFonts w:ascii="宋体" w:hAnsi="宋体" w:cs="宋体"/>
          <w:color w:val="000000"/>
          <w:sz w:val="24"/>
          <w:u w:val="single"/>
          <w:lang w:eastAsia="zh-Hans"/>
        </w:rPr>
        <w:t xml:space="preserve"> </w:t>
      </w:r>
      <w:r>
        <w:rPr>
          <w:rFonts w:hint="eastAsia" w:ascii="宋体" w:hAnsi="宋体" w:cs="宋体"/>
          <w:color w:val="000000"/>
          <w:sz w:val="24"/>
          <w:u w:val="single"/>
          <w:lang w:eastAsia="zh-Hans"/>
        </w:rPr>
        <w:t>（</w:t>
      </w:r>
      <w:r>
        <w:rPr>
          <w:rFonts w:hint="eastAsia" w:ascii="宋体" w:hAnsi="宋体" w:cs="宋体"/>
          <w:color w:val="000000"/>
          <w:sz w:val="24"/>
          <w:u w:val="single"/>
          <w:lang w:val="en-US" w:eastAsia="zh-CN"/>
        </w:rPr>
        <w:t>1</w:t>
      </w:r>
      <w:r>
        <w:rPr>
          <w:rFonts w:hint="eastAsia" w:ascii="宋体" w:hAnsi="宋体" w:cs="宋体"/>
          <w:color w:val="000000"/>
          <w:sz w:val="24"/>
          <w:u w:val="single"/>
          <w:lang w:eastAsia="zh-Hans"/>
        </w:rPr>
        <w:t>）</w:t>
      </w:r>
      <w:r>
        <w:rPr>
          <w:rFonts w:ascii="宋体" w:hAnsi="宋体" w:cs="宋体"/>
          <w:color w:val="000000"/>
          <w:sz w:val="24"/>
          <w:u w:val="single"/>
          <w:lang w:eastAsia="zh-Hans"/>
        </w:rPr>
        <w:t xml:space="preserve"> </w:t>
      </w:r>
      <w:r>
        <w:rPr>
          <w:rFonts w:hint="eastAsia" w:ascii="宋体" w:hAnsi="宋体" w:cs="宋体"/>
          <w:color w:val="000000"/>
          <w:sz w:val="24"/>
          <w:lang w:eastAsia="zh-Hans"/>
        </w:rPr>
        <w:t>项确认：</w:t>
      </w:r>
    </w:p>
    <w:p w14:paraId="63C9B2D1">
      <w:pPr>
        <w:spacing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52DC23D9">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3F9A97D2">
      <w:pPr>
        <w:spacing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乙</w:t>
      </w:r>
      <w:r>
        <w:rPr>
          <w:rFonts w:hint="eastAsia" w:ascii="宋体" w:hAnsi="宋体" w:cs="宋体"/>
          <w:color w:val="000000"/>
          <w:sz w:val="24"/>
        </w:rPr>
        <w:t>方承诺按照以下规定为</w:t>
      </w:r>
      <w:r>
        <w:rPr>
          <w:rFonts w:hint="eastAsia" w:ascii="宋体" w:hAnsi="宋体" w:cs="宋体"/>
          <w:color w:val="000000"/>
          <w:sz w:val="24"/>
          <w:lang w:eastAsia="zh-CN"/>
        </w:rPr>
        <w:t>甲</w:t>
      </w:r>
      <w:r>
        <w:rPr>
          <w:rFonts w:hint="eastAsia" w:ascii="宋体" w:hAnsi="宋体" w:cs="宋体"/>
          <w:color w:val="000000"/>
          <w:sz w:val="24"/>
        </w:rPr>
        <w:t>方提供技术培训。</w:t>
      </w:r>
      <w:bookmarkEnd w:id="41"/>
      <w:bookmarkEnd w:id="42"/>
      <w:bookmarkEnd w:id="43"/>
      <w:bookmarkEnd w:id="44"/>
      <w:bookmarkEnd w:id="45"/>
      <w:bookmarkEnd w:id="46"/>
      <w:bookmarkEnd w:id="47"/>
      <w:bookmarkEnd w:id="48"/>
    </w:p>
    <w:p w14:paraId="2CD4B078">
      <w:pPr>
        <w:spacing w:line="360" w:lineRule="auto"/>
        <w:ind w:firstLine="480" w:firstLineChars="200"/>
        <w:rPr>
          <w:rFonts w:hint="eastAsia" w:ascii="宋体" w:hAnsi="宋体" w:cs="宋体"/>
          <w:color w:val="000000"/>
          <w:sz w:val="24"/>
        </w:rPr>
      </w:pPr>
      <w:bookmarkStart w:id="49" w:name="_Toc199215769"/>
      <w:bookmarkStart w:id="50" w:name="_Toc201719109"/>
      <w:bookmarkStart w:id="51" w:name="_Toc201743105"/>
      <w:bookmarkStart w:id="52" w:name="_Toc201401649"/>
      <w:bookmarkStart w:id="53" w:name="_Toc199213734"/>
      <w:bookmarkStart w:id="54" w:name="_Toc201997933"/>
      <w:bookmarkStart w:id="55" w:name="_Toc201742850"/>
      <w:bookmarkStart w:id="56" w:name="_Toc199215937"/>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w:t>
      </w:r>
      <w:r>
        <w:rPr>
          <w:rFonts w:hint="eastAsia" w:ascii="宋体" w:hAnsi="宋体" w:cs="宋体"/>
          <w:color w:val="000000"/>
          <w:sz w:val="24"/>
          <w:u w:val="single"/>
          <w:lang w:eastAsia="zh-CN"/>
        </w:rPr>
        <w:t>甲</w:t>
      </w:r>
      <w:r>
        <w:rPr>
          <w:rFonts w:hint="eastAsia" w:ascii="宋体" w:hAnsi="宋体" w:cs="宋体"/>
          <w:color w:val="000000"/>
          <w:sz w:val="24"/>
          <w:u w:val="single"/>
        </w:rPr>
        <w:t>方通知为准</w:t>
      </w:r>
      <w:bookmarkEnd w:id="49"/>
      <w:bookmarkEnd w:id="50"/>
      <w:bookmarkEnd w:id="51"/>
      <w:bookmarkEnd w:id="52"/>
      <w:bookmarkEnd w:id="53"/>
      <w:bookmarkEnd w:id="54"/>
      <w:bookmarkEnd w:id="55"/>
      <w:bookmarkEnd w:id="56"/>
      <w:r>
        <w:rPr>
          <w:rFonts w:hint="eastAsia" w:ascii="宋体" w:hAnsi="宋体" w:cs="宋体"/>
          <w:color w:val="000000"/>
          <w:sz w:val="24"/>
        </w:rPr>
        <w:t>。</w:t>
      </w:r>
    </w:p>
    <w:p w14:paraId="75E18D7E">
      <w:pPr>
        <w:spacing w:line="360" w:lineRule="auto"/>
        <w:ind w:firstLine="480" w:firstLineChars="200"/>
        <w:rPr>
          <w:rFonts w:ascii="宋体" w:hAnsi="宋体" w:cs="宋体"/>
          <w:color w:val="000000"/>
          <w:sz w:val="24"/>
        </w:rPr>
      </w:pPr>
      <w:bookmarkStart w:id="57" w:name="_Toc201743106"/>
      <w:bookmarkStart w:id="58" w:name="_Toc201997934"/>
      <w:bookmarkStart w:id="59" w:name="_Toc199215770"/>
      <w:bookmarkStart w:id="60" w:name="_Toc201401650"/>
      <w:bookmarkStart w:id="61" w:name="_Toc201742851"/>
      <w:bookmarkStart w:id="62" w:name="_Toc199213735"/>
      <w:bookmarkStart w:id="63" w:name="_Toc199215938"/>
      <w:bookmarkStart w:id="64" w:name="_Toc201719110"/>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7"/>
      <w:bookmarkEnd w:id="58"/>
      <w:bookmarkEnd w:id="59"/>
      <w:bookmarkEnd w:id="60"/>
      <w:bookmarkEnd w:id="61"/>
      <w:bookmarkEnd w:id="62"/>
      <w:bookmarkEnd w:id="63"/>
      <w:bookmarkEnd w:id="64"/>
      <w:r>
        <w:rPr>
          <w:rFonts w:hint="eastAsia" w:ascii="宋体" w:hAnsi="宋体" w:cs="宋体"/>
          <w:color w:val="000000"/>
          <w:sz w:val="24"/>
          <w:u w:val="single"/>
        </w:rPr>
        <w:t>以</w:t>
      </w:r>
      <w:r>
        <w:rPr>
          <w:rFonts w:hint="eastAsia" w:ascii="宋体" w:hAnsi="宋体" w:cs="宋体"/>
          <w:color w:val="000000"/>
          <w:sz w:val="24"/>
          <w:u w:val="single"/>
          <w:lang w:eastAsia="zh-CN"/>
        </w:rPr>
        <w:t>甲</w:t>
      </w:r>
      <w:r>
        <w:rPr>
          <w:rFonts w:hint="eastAsia" w:ascii="宋体" w:hAnsi="宋体" w:cs="宋体"/>
          <w:color w:val="000000"/>
          <w:sz w:val="24"/>
          <w:u w:val="single"/>
        </w:rPr>
        <w:t>方通知为准</w:t>
      </w:r>
      <w:r>
        <w:rPr>
          <w:rFonts w:hint="eastAsia" w:ascii="宋体" w:hAnsi="宋体" w:cs="宋体"/>
          <w:color w:val="000000"/>
          <w:sz w:val="24"/>
        </w:rPr>
        <w:t>。</w:t>
      </w:r>
    </w:p>
    <w:p w14:paraId="68B1713B">
      <w:pPr>
        <w:spacing w:line="360" w:lineRule="auto"/>
        <w:ind w:firstLine="480" w:firstLineChars="200"/>
        <w:rPr>
          <w:rFonts w:ascii="宋体" w:hAnsi="宋体" w:cs="宋体"/>
          <w:color w:val="000000"/>
          <w:sz w:val="24"/>
          <w:lang w:eastAsia="zh-Hans"/>
        </w:rPr>
      </w:pPr>
      <w:bookmarkStart w:id="65" w:name="_Toc201743107"/>
      <w:bookmarkStart w:id="66" w:name="_Toc199215939"/>
      <w:bookmarkStart w:id="67" w:name="_Toc201719111"/>
      <w:bookmarkStart w:id="68" w:name="_Toc199215771"/>
      <w:bookmarkStart w:id="69" w:name="_Toc199213736"/>
      <w:bookmarkStart w:id="70" w:name="_Toc201742852"/>
      <w:bookmarkStart w:id="71" w:name="_Toc201401651"/>
      <w:bookmarkStart w:id="72" w:name="_Toc201997935"/>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 xml:space="preserve"> </w:t>
      </w:r>
      <w:r>
        <w:rPr>
          <w:rFonts w:hint="eastAsia" w:ascii="宋体" w:hAnsi="宋体" w:cs="宋体"/>
          <w:color w:val="000000"/>
          <w:sz w:val="24"/>
          <w:lang w:val="en-US" w:eastAsia="zh-CN"/>
        </w:rPr>
        <w:t>2</w:t>
      </w:r>
      <w:r>
        <w:rPr>
          <w:rFonts w:hint="eastAsia" w:ascii="宋体" w:hAnsi="宋体" w:cs="宋体"/>
          <w:color w:val="000000"/>
          <w:sz w:val="24"/>
        </w:rPr>
        <w:t xml:space="preserve"> </w:t>
      </w:r>
      <w:r>
        <w:rPr>
          <w:rFonts w:hint="eastAsia" w:ascii="宋体" w:hAnsi="宋体" w:cs="宋体"/>
          <w:color w:val="000000"/>
          <w:sz w:val="24"/>
          <w:lang w:eastAsia="zh-Hans"/>
        </w:rPr>
        <w:t>】次。</w:t>
      </w:r>
    </w:p>
    <w:p w14:paraId="6E94E83F">
      <w:pPr>
        <w:spacing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5"/>
      <w:bookmarkEnd w:id="66"/>
      <w:bookmarkEnd w:id="67"/>
      <w:bookmarkEnd w:id="68"/>
      <w:bookmarkEnd w:id="69"/>
      <w:bookmarkEnd w:id="70"/>
      <w:bookmarkEnd w:id="71"/>
      <w:bookmarkEnd w:id="72"/>
      <w:r>
        <w:rPr>
          <w:rFonts w:hint="eastAsia" w:ascii="宋体" w:hAnsi="宋体" w:cs="宋体"/>
          <w:color w:val="000000"/>
          <w:sz w:val="24"/>
          <w:u w:val="single"/>
        </w:rPr>
        <w:t>以</w:t>
      </w:r>
      <w:r>
        <w:rPr>
          <w:rFonts w:hint="eastAsia" w:ascii="宋体" w:hAnsi="宋体" w:cs="宋体"/>
          <w:color w:val="000000"/>
          <w:sz w:val="24"/>
          <w:u w:val="single"/>
          <w:lang w:eastAsia="zh-CN"/>
        </w:rPr>
        <w:t>甲</w:t>
      </w:r>
      <w:r>
        <w:rPr>
          <w:rFonts w:hint="eastAsia" w:ascii="宋体" w:hAnsi="宋体" w:cs="宋体"/>
          <w:color w:val="000000"/>
          <w:sz w:val="24"/>
          <w:u w:val="single"/>
        </w:rPr>
        <w:t>方通知为准</w:t>
      </w:r>
      <w:r>
        <w:rPr>
          <w:rFonts w:hint="eastAsia" w:ascii="宋体" w:hAnsi="宋体" w:cs="宋体"/>
          <w:color w:val="000000"/>
          <w:sz w:val="24"/>
        </w:rPr>
        <w:t>。</w:t>
      </w:r>
    </w:p>
    <w:p w14:paraId="0C839195">
      <w:pPr>
        <w:spacing w:line="360" w:lineRule="auto"/>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29292A64">
      <w:pPr>
        <w:spacing w:line="360" w:lineRule="auto"/>
        <w:ind w:left="479" w:leftChars="228"/>
        <w:rPr>
          <w:rFonts w:ascii="宋体" w:hAnsi="宋体" w:cs="宋体"/>
          <w:color w:val="000000"/>
          <w:sz w:val="24"/>
          <w:lang w:eastAsia="zh-Hans"/>
        </w:rPr>
      </w:pPr>
      <w:r>
        <w:rPr>
          <w:rFonts w:hint="eastAsia" w:ascii="宋体" w:hAnsi="宋体" w:cs="宋体"/>
          <w:color w:val="000000"/>
          <w:sz w:val="24"/>
          <w:lang w:eastAsia="zh-CN"/>
        </w:rPr>
        <w:t>乙</w:t>
      </w:r>
      <w:r>
        <w:rPr>
          <w:rFonts w:hint="eastAsia" w:ascii="宋体" w:hAnsi="宋体" w:cs="宋体"/>
          <w:color w:val="000000"/>
          <w:sz w:val="24"/>
        </w:rPr>
        <w:t>方应对</w:t>
      </w:r>
      <w:r>
        <w:rPr>
          <w:rFonts w:hint="eastAsia" w:ascii="宋体" w:hAnsi="宋体" w:cs="宋体"/>
          <w:color w:val="000000"/>
          <w:sz w:val="24"/>
          <w:lang w:eastAsia="zh-CN"/>
        </w:rPr>
        <w:t>甲</w:t>
      </w:r>
      <w:r>
        <w:rPr>
          <w:rFonts w:hint="eastAsia" w:ascii="宋体" w:hAnsi="宋体" w:cs="宋体"/>
          <w:color w:val="000000"/>
          <w:sz w:val="24"/>
          <w:lang w:eastAsia="zh-Hans"/>
        </w:rPr>
        <w:t>方</w:t>
      </w:r>
      <w:r>
        <w:rPr>
          <w:rFonts w:hint="eastAsia" w:ascii="宋体" w:hAnsi="宋体" w:cs="宋体"/>
          <w:color w:val="000000"/>
          <w:sz w:val="24"/>
        </w:rPr>
        <w:t>的维修、操作人员提供设备的操作及维修的培训，直至熟练为止。</w:t>
      </w:r>
    </w:p>
    <w:p w14:paraId="676D7457">
      <w:pPr>
        <w:pStyle w:val="5"/>
        <w:spacing w:before="156" w:beforeLines="50" w:after="156" w:afterLines="50" w:line="360" w:lineRule="auto"/>
        <w:ind w:left="420" w:leftChars="200"/>
        <w:jc w:val="left"/>
        <w:rPr>
          <w:rFonts w:hint="eastAsia" w:ascii="宋体" w:hAnsi="宋体" w:cs="宋体"/>
          <w:color w:val="000000"/>
          <w:szCs w:val="24"/>
          <w:highlight w:val="none"/>
        </w:rPr>
      </w:pPr>
      <w:bookmarkStart w:id="73" w:name="_Toc199215941"/>
      <w:bookmarkStart w:id="74" w:name="_Toc201719113"/>
      <w:bookmarkStart w:id="75" w:name="_Toc199213738"/>
      <w:bookmarkStart w:id="76" w:name="_Toc201743109"/>
      <w:bookmarkStart w:id="77" w:name="_Toc201997937"/>
      <w:bookmarkStart w:id="78" w:name="_Toc199215773"/>
      <w:bookmarkStart w:id="79" w:name="_Toc201401653"/>
      <w:bookmarkStart w:id="80" w:name="_Toc201742854"/>
      <w:r>
        <w:rPr>
          <w:rFonts w:hint="eastAsia" w:ascii="宋体" w:hAnsi="宋体" w:cs="宋体"/>
          <w:color w:val="000000"/>
          <w:szCs w:val="24"/>
          <w:highlight w:val="none"/>
        </w:rPr>
        <w:t>十</w:t>
      </w:r>
      <w:r>
        <w:rPr>
          <w:rFonts w:hint="eastAsia" w:ascii="宋体" w:hAnsi="宋体" w:cs="宋体"/>
          <w:color w:val="000000"/>
          <w:szCs w:val="24"/>
          <w:highlight w:val="none"/>
          <w:lang w:eastAsia="zh-Hans"/>
        </w:rPr>
        <w:t>、</w:t>
      </w:r>
      <w:bookmarkEnd w:id="73"/>
      <w:bookmarkEnd w:id="74"/>
      <w:bookmarkEnd w:id="75"/>
      <w:bookmarkEnd w:id="76"/>
      <w:bookmarkEnd w:id="77"/>
      <w:bookmarkEnd w:id="78"/>
      <w:bookmarkEnd w:id="79"/>
      <w:bookmarkEnd w:id="80"/>
      <w:r>
        <w:rPr>
          <w:rFonts w:hint="eastAsia" w:ascii="宋体" w:hAnsi="宋体" w:cs="宋体"/>
          <w:color w:val="000000"/>
          <w:szCs w:val="24"/>
          <w:highlight w:val="none"/>
        </w:rPr>
        <w:t>质保</w:t>
      </w:r>
    </w:p>
    <w:p w14:paraId="25209E6B">
      <w:pPr>
        <w:pStyle w:val="71"/>
        <w:suppressAutoHyphens/>
        <w:autoSpaceDE w:val="0"/>
        <w:autoSpaceDN w:val="0"/>
        <w:adjustRightInd w:val="0"/>
        <w:snapToGrid w:val="0"/>
        <w:spacing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lang w:val="en-US" w:eastAsia="zh-CN"/>
        </w:rPr>
        <w:t>12</w:t>
      </w:r>
      <w:r>
        <w:rPr>
          <w:rFonts w:hint="eastAsia" w:ascii="宋体" w:hAnsi="宋体" w:cs="宋体"/>
          <w:color w:val="000000"/>
          <w:sz w:val="24"/>
          <w:lang w:eastAsia="zh-Hans"/>
        </w:rPr>
        <w:t>】</w:t>
      </w:r>
      <w:r>
        <w:rPr>
          <w:rFonts w:hint="eastAsia"/>
          <w:kern w:val="0"/>
          <w:sz w:val="24"/>
        </w:rPr>
        <w:t>个月。</w:t>
      </w:r>
    </w:p>
    <w:p w14:paraId="299C4172">
      <w:pPr>
        <w:pStyle w:val="71"/>
        <w:suppressAutoHyphens/>
        <w:autoSpaceDE w:val="0"/>
        <w:autoSpaceDN w:val="0"/>
        <w:adjustRightInd w:val="0"/>
        <w:snapToGrid w:val="0"/>
        <w:spacing w:line="360" w:lineRule="auto"/>
        <w:ind w:firstLine="480"/>
        <w:rPr>
          <w:kern w:val="0"/>
          <w:sz w:val="24"/>
        </w:rPr>
      </w:pPr>
      <w:r>
        <w:rPr>
          <w:kern w:val="0"/>
          <w:sz w:val="24"/>
        </w:rPr>
        <w:t>2.</w:t>
      </w:r>
      <w:r>
        <w:rPr>
          <w:rFonts w:hint="eastAsia"/>
          <w:kern w:val="0"/>
          <w:sz w:val="24"/>
        </w:rPr>
        <w:t>保修期内所发生的因</w:t>
      </w:r>
      <w:r>
        <w:rPr>
          <w:rFonts w:hint="eastAsia"/>
          <w:kern w:val="0"/>
          <w:sz w:val="24"/>
          <w:lang w:eastAsia="zh-CN"/>
        </w:rPr>
        <w:t>乙</w:t>
      </w:r>
      <w:r>
        <w:rPr>
          <w:rFonts w:hint="eastAsia"/>
          <w:kern w:val="0"/>
          <w:sz w:val="24"/>
        </w:rPr>
        <w:t>方原因引起的设备质量问题和供货问题等，</w:t>
      </w:r>
      <w:r>
        <w:rPr>
          <w:rFonts w:hint="eastAsia"/>
          <w:kern w:val="0"/>
          <w:sz w:val="24"/>
          <w:lang w:eastAsia="zh-CN"/>
        </w:rPr>
        <w:t>乙</w:t>
      </w:r>
      <w:r>
        <w:rPr>
          <w:rFonts w:hint="eastAsia"/>
          <w:kern w:val="0"/>
          <w:sz w:val="24"/>
        </w:rPr>
        <w:t>方须及时响应解决，直至质量保证期满为止。</w:t>
      </w:r>
    </w:p>
    <w:p w14:paraId="39FEC665">
      <w:pPr>
        <w:pStyle w:val="71"/>
        <w:suppressAutoHyphens/>
        <w:autoSpaceDE w:val="0"/>
        <w:autoSpaceDN w:val="0"/>
        <w:adjustRightInd w:val="0"/>
        <w:snapToGrid w:val="0"/>
        <w:spacing w:line="360" w:lineRule="auto"/>
        <w:ind w:firstLine="480"/>
        <w:rPr>
          <w:kern w:val="0"/>
          <w:sz w:val="24"/>
        </w:rPr>
      </w:pPr>
      <w:r>
        <w:rPr>
          <w:kern w:val="0"/>
          <w:sz w:val="24"/>
        </w:rPr>
        <w:t>3.</w:t>
      </w:r>
      <w:r>
        <w:rPr>
          <w:rFonts w:hint="eastAsia"/>
          <w:kern w:val="0"/>
          <w:sz w:val="24"/>
          <w:lang w:eastAsia="zh-CN"/>
        </w:rPr>
        <w:t>乙</w:t>
      </w:r>
      <w:r>
        <w:rPr>
          <w:rFonts w:hint="eastAsia"/>
          <w:kern w:val="0"/>
          <w:sz w:val="24"/>
        </w:rPr>
        <w:t>方提供的软件系统，应在保修期内提供免费的上门维修和更新服务，不收取任何费用。</w:t>
      </w:r>
    </w:p>
    <w:p w14:paraId="427CC083">
      <w:pPr>
        <w:pStyle w:val="71"/>
        <w:suppressAutoHyphens/>
        <w:autoSpaceDE w:val="0"/>
        <w:autoSpaceDN w:val="0"/>
        <w:adjustRightInd w:val="0"/>
        <w:snapToGrid w:val="0"/>
        <w:spacing w:line="360" w:lineRule="auto"/>
        <w:ind w:firstLine="480"/>
        <w:rPr>
          <w:kern w:val="0"/>
          <w:sz w:val="24"/>
        </w:rPr>
      </w:pPr>
      <w:r>
        <w:rPr>
          <w:kern w:val="0"/>
          <w:sz w:val="24"/>
        </w:rPr>
        <w:t>4.如因运输不当致使</w:t>
      </w:r>
      <w:r>
        <w:rPr>
          <w:rFonts w:hint="eastAsia"/>
          <w:kern w:val="0"/>
          <w:sz w:val="24"/>
        </w:rPr>
        <w:t>设备</w:t>
      </w:r>
      <w:r>
        <w:rPr>
          <w:kern w:val="0"/>
          <w:sz w:val="24"/>
        </w:rPr>
        <w:t>损坏，应由</w:t>
      </w:r>
      <w:r>
        <w:rPr>
          <w:rFonts w:hint="eastAsia"/>
          <w:kern w:val="0"/>
          <w:sz w:val="24"/>
          <w:lang w:eastAsia="zh-CN"/>
        </w:rPr>
        <w:t>乙</w:t>
      </w:r>
      <w:r>
        <w:rPr>
          <w:rFonts w:hint="eastAsia"/>
          <w:kern w:val="0"/>
          <w:sz w:val="24"/>
        </w:rPr>
        <w:t>方</w:t>
      </w:r>
      <w:r>
        <w:rPr>
          <w:kern w:val="0"/>
          <w:sz w:val="24"/>
        </w:rPr>
        <w:t>免费更换。</w:t>
      </w:r>
      <w:r>
        <w:rPr>
          <w:rFonts w:hint="eastAsia"/>
          <w:kern w:val="0"/>
          <w:sz w:val="24"/>
        </w:rPr>
        <w:t>在设备安装过程及保修期期内，如发生质量问题、因运输不当或</w:t>
      </w:r>
      <w:r>
        <w:rPr>
          <w:rFonts w:hint="eastAsia"/>
          <w:kern w:val="0"/>
          <w:sz w:val="24"/>
          <w:lang w:eastAsia="zh-CN"/>
        </w:rPr>
        <w:t>乙</w:t>
      </w:r>
      <w:r>
        <w:rPr>
          <w:rFonts w:hint="eastAsia"/>
          <w:kern w:val="0"/>
          <w:sz w:val="24"/>
        </w:rPr>
        <w:t>方未全面进行安装调试而致使设备损坏，应由</w:t>
      </w:r>
      <w:r>
        <w:rPr>
          <w:rFonts w:hint="eastAsia"/>
          <w:kern w:val="0"/>
          <w:sz w:val="24"/>
          <w:lang w:eastAsia="zh-CN"/>
        </w:rPr>
        <w:t>乙</w:t>
      </w:r>
      <w:r>
        <w:rPr>
          <w:rFonts w:hint="eastAsia"/>
          <w:kern w:val="0"/>
          <w:sz w:val="24"/>
        </w:rPr>
        <w:t>方免费</w:t>
      </w:r>
      <w:r>
        <w:rPr>
          <w:rFonts w:hint="eastAsia"/>
          <w:kern w:val="0"/>
          <w:sz w:val="24"/>
          <w:lang w:eastAsia="zh-Hans"/>
        </w:rPr>
        <w:t>进行</w:t>
      </w:r>
      <w:r>
        <w:rPr>
          <w:rFonts w:hint="eastAsia"/>
          <w:kern w:val="0"/>
          <w:sz w:val="24"/>
        </w:rPr>
        <w:t>维修或更换。</w:t>
      </w:r>
    </w:p>
    <w:p w14:paraId="264ADDB4">
      <w:pPr>
        <w:pStyle w:val="71"/>
        <w:suppressAutoHyphens/>
        <w:autoSpaceDE w:val="0"/>
        <w:autoSpaceDN w:val="0"/>
        <w:adjustRightInd w:val="0"/>
        <w:snapToGrid w:val="0"/>
        <w:spacing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25DAF99E">
      <w:pPr>
        <w:pStyle w:val="71"/>
        <w:suppressAutoHyphens/>
        <w:autoSpaceDE w:val="0"/>
        <w:autoSpaceDN w:val="0"/>
        <w:adjustRightInd w:val="0"/>
        <w:snapToGrid w:val="0"/>
        <w:spacing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1EAC9DB5">
      <w:pPr>
        <w:pStyle w:val="5"/>
        <w:spacing w:before="156" w:beforeLines="50" w:after="156" w:afterLines="50" w:line="360" w:lineRule="auto"/>
        <w:ind w:left="420" w:leftChars="200"/>
        <w:jc w:val="left"/>
        <w:rPr>
          <w:rFonts w:ascii="宋体" w:hAnsi="宋体" w:cs="宋体"/>
          <w:color w:val="000000"/>
          <w:szCs w:val="24"/>
        </w:rPr>
      </w:pPr>
      <w:bookmarkStart w:id="81" w:name="_Toc201742856"/>
      <w:bookmarkStart w:id="82" w:name="_Toc201997939"/>
      <w:bookmarkStart w:id="83" w:name="_Toc201719115"/>
      <w:bookmarkStart w:id="84" w:name="_Toc199213740"/>
      <w:bookmarkStart w:id="85" w:name="_Toc201743111"/>
      <w:bookmarkStart w:id="86" w:name="_Toc199215775"/>
      <w:bookmarkStart w:id="87" w:name="_Toc201401655"/>
      <w:bookmarkStart w:id="88" w:name="_Toc199215943"/>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0986964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09B9E3F2">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77264FBB">
      <w:pPr>
        <w:pStyle w:val="5"/>
        <w:spacing w:before="156" w:beforeLines="50" w:after="156" w:afterLines="50" w:line="360" w:lineRule="auto"/>
        <w:ind w:left="420" w:leftChars="200"/>
        <w:jc w:val="left"/>
        <w:rPr>
          <w:rFonts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4F1D4C80">
      <w:pPr>
        <w:spacing w:line="360" w:lineRule="auto"/>
        <w:ind w:firstLine="480" w:firstLineChars="200"/>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lang w:val="en-US" w:eastAsia="zh-CN"/>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lang w:val="en-US" w:eastAsia="zh-CN"/>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26C76832">
      <w:pPr>
        <w:pStyle w:val="5"/>
        <w:spacing w:before="156" w:beforeLines="50" w:after="156" w:afterLines="50" w:line="360" w:lineRule="auto"/>
        <w:ind w:left="420" w:leftChars="200"/>
        <w:jc w:val="left"/>
        <w:rPr>
          <w:rFonts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1"/>
      <w:bookmarkEnd w:id="82"/>
      <w:bookmarkEnd w:id="83"/>
      <w:bookmarkEnd w:id="84"/>
      <w:bookmarkEnd w:id="85"/>
      <w:bookmarkEnd w:id="86"/>
      <w:bookmarkEnd w:id="87"/>
      <w:bookmarkEnd w:id="88"/>
    </w:p>
    <w:p w14:paraId="6A78ABB8">
      <w:pPr>
        <w:spacing w:line="360" w:lineRule="auto"/>
        <w:ind w:firstLine="480" w:firstLineChars="200"/>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2CC371C1">
      <w:pPr>
        <w:spacing w:line="360" w:lineRule="auto"/>
        <w:ind w:firstLine="480" w:firstLineChars="200"/>
        <w:rPr>
          <w:rFonts w:ascii="宋体" w:hAnsi="宋体" w:cs="宋体"/>
          <w:color w:val="000000"/>
          <w:sz w:val="24"/>
        </w:rPr>
      </w:pPr>
      <w:r>
        <w:rPr>
          <w:rFonts w:hint="eastAsia" w:ascii="宋体" w:hAnsi="宋体" w:cs="宋体"/>
          <w:color w:val="000000"/>
          <w:sz w:val="24"/>
        </w:rPr>
        <w:t>2.本合同中的附件由《供应商廉洁协议书》《安全生产协议书》组成，均为本合同不可分割的部分，与本合同具有相同的法律效力。</w:t>
      </w:r>
    </w:p>
    <w:p w14:paraId="264451C8">
      <w:pPr>
        <w:spacing w:line="360" w:lineRule="auto"/>
        <w:ind w:firstLine="480" w:firstLineChars="200"/>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19A35417">
      <w:pPr>
        <w:spacing w:line="360" w:lineRule="auto"/>
        <w:ind w:firstLine="480" w:firstLineChars="200"/>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090045E2">
      <w:pPr>
        <w:spacing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w:t>
      </w:r>
      <w:r>
        <w:rPr>
          <w:rFonts w:hint="eastAsia" w:ascii="宋体" w:hAnsi="宋体" w:cs="宋体"/>
          <w:color w:val="000000"/>
          <w:sz w:val="24"/>
          <w:lang w:eastAsia="zh-CN"/>
        </w:rPr>
        <w:t>甲</w:t>
      </w:r>
      <w:r>
        <w:rPr>
          <w:rFonts w:hint="eastAsia" w:ascii="宋体" w:hAnsi="宋体" w:cs="宋体"/>
          <w:color w:val="000000"/>
          <w:sz w:val="24"/>
          <w:lang w:eastAsia="zh-Hans"/>
        </w:rPr>
        <w:t>方所在地有管辖权的人民法院提起诉讼。</w:t>
      </w:r>
    </w:p>
    <w:p w14:paraId="031C08BC">
      <w:pPr>
        <w:pStyle w:val="5"/>
        <w:rPr>
          <w:rFonts w:hint="eastAsia" w:ascii="宋体" w:hAnsi="宋体" w:cs="宋体"/>
          <w:color w:val="000000"/>
          <w:sz w:val="24"/>
          <w:lang w:eastAsia="zh-Hans"/>
        </w:rPr>
      </w:pPr>
    </w:p>
    <w:p w14:paraId="5C25ED96">
      <w:pPr>
        <w:rPr>
          <w:rFonts w:hint="eastAsia" w:ascii="宋体" w:hAnsi="宋体" w:cs="宋体"/>
          <w:color w:val="000000"/>
          <w:sz w:val="24"/>
          <w:lang w:eastAsia="zh-Hans"/>
        </w:rPr>
      </w:pPr>
    </w:p>
    <w:p w14:paraId="66644DDF">
      <w:pPr>
        <w:pStyle w:val="5"/>
        <w:rPr>
          <w:rFonts w:hint="eastAsia" w:ascii="宋体" w:hAnsi="宋体" w:cs="宋体"/>
          <w:color w:val="000000"/>
          <w:sz w:val="24"/>
          <w:lang w:eastAsia="zh-Hans"/>
        </w:rPr>
      </w:pPr>
    </w:p>
    <w:p w14:paraId="46016F10">
      <w:pPr>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4BEA0FAD">
        <w:tblPrEx>
          <w:tblCellMar>
            <w:top w:w="0" w:type="dxa"/>
            <w:left w:w="108" w:type="dxa"/>
            <w:bottom w:w="0" w:type="dxa"/>
            <w:right w:w="108" w:type="dxa"/>
          </w:tblCellMar>
        </w:tblPrEx>
        <w:tc>
          <w:tcPr>
            <w:tcW w:w="4389" w:type="dxa"/>
            <w:shd w:val="clear" w:color="auto" w:fill="auto"/>
            <w:noWrap w:val="0"/>
            <w:vAlign w:val="top"/>
          </w:tcPr>
          <w:p w14:paraId="48DD81D3">
            <w:pPr>
              <w:spacing w:before="156" w:beforeLines="50" w:after="60" w:line="360" w:lineRule="auto"/>
              <w:rPr>
                <w:rFonts w:ascii="宋体" w:hAnsi="宋体" w:cs="宋体"/>
                <w:color w:val="000000"/>
                <w:sz w:val="24"/>
              </w:rPr>
            </w:pPr>
            <w:r>
              <w:rPr>
                <w:rFonts w:hint="eastAsia" w:ascii="宋体" w:hAnsi="宋体" w:cs="宋体"/>
                <w:color w:val="000000"/>
                <w:sz w:val="24"/>
                <w:lang w:eastAsia="zh-CN"/>
              </w:rPr>
              <w:t>甲</w:t>
            </w:r>
            <w:r>
              <w:rPr>
                <w:rFonts w:hint="eastAsia" w:ascii="宋体" w:hAnsi="宋体" w:cs="宋体"/>
                <w:color w:val="000000"/>
                <w:sz w:val="24"/>
              </w:rPr>
              <w:t>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tc>
        <w:tc>
          <w:tcPr>
            <w:tcW w:w="4389" w:type="dxa"/>
            <w:shd w:val="clear" w:color="auto" w:fill="auto"/>
            <w:noWrap w:val="0"/>
            <w:vAlign w:val="top"/>
          </w:tcPr>
          <w:p w14:paraId="405C5370">
            <w:pPr>
              <w:spacing w:before="156" w:beforeLines="50" w:after="60" w:line="360" w:lineRule="auto"/>
              <w:rPr>
                <w:rFonts w:ascii="宋体" w:hAnsi="宋体" w:cs="宋体"/>
                <w:color w:val="000000"/>
                <w:sz w:val="24"/>
              </w:rPr>
            </w:pPr>
            <w:r>
              <w:rPr>
                <w:rFonts w:hint="eastAsia" w:ascii="宋体" w:hAnsi="宋体" w:cs="宋体"/>
                <w:color w:val="000000"/>
                <w:sz w:val="24"/>
                <w:lang w:eastAsia="zh-CN"/>
              </w:rPr>
              <w:t>乙</w:t>
            </w:r>
            <w:r>
              <w:rPr>
                <w:rFonts w:hint="eastAsia" w:ascii="宋体" w:hAnsi="宋体" w:cs="宋体"/>
                <w:color w:val="000000"/>
                <w:sz w:val="24"/>
              </w:rPr>
              <w:t>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3F62718C">
            <w:pPr>
              <w:spacing w:before="156" w:beforeLines="50" w:after="60" w:line="360" w:lineRule="auto"/>
              <w:rPr>
                <w:rFonts w:ascii="宋体" w:hAnsi="宋体" w:cs="宋体"/>
                <w:color w:val="000000"/>
                <w:sz w:val="24"/>
              </w:rPr>
            </w:pPr>
          </w:p>
        </w:tc>
      </w:tr>
      <w:tr w14:paraId="165B028F">
        <w:tblPrEx>
          <w:tblCellMar>
            <w:top w:w="0" w:type="dxa"/>
            <w:left w:w="108" w:type="dxa"/>
            <w:bottom w:w="0" w:type="dxa"/>
            <w:right w:w="108" w:type="dxa"/>
          </w:tblCellMar>
        </w:tblPrEx>
        <w:tc>
          <w:tcPr>
            <w:tcW w:w="4389" w:type="dxa"/>
            <w:shd w:val="clear" w:color="auto" w:fill="auto"/>
            <w:noWrap w:val="0"/>
            <w:vAlign w:val="top"/>
          </w:tcPr>
          <w:p w14:paraId="66D1ACDA">
            <w:pPr>
              <w:spacing w:before="156" w:beforeLines="50" w:after="60" w:line="360" w:lineRule="auto"/>
              <w:rPr>
                <w:rFonts w:ascii="宋体" w:hAnsi="宋体" w:cs="宋体"/>
                <w:color w:val="000000"/>
                <w:sz w:val="24"/>
              </w:rPr>
            </w:pPr>
            <w:r>
              <w:rPr>
                <w:rFonts w:hint="eastAsia" w:ascii="宋体" w:hAnsi="宋体" w:cs="宋体"/>
                <w:color w:val="000000"/>
                <w:sz w:val="24"/>
              </w:rPr>
              <w:t>法定代表人</w:t>
            </w:r>
          </w:p>
          <w:p w14:paraId="2BCE9A08">
            <w:pPr>
              <w:spacing w:before="156" w:beforeLines="50" w:after="60"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shd w:val="clear" w:color="auto" w:fill="auto"/>
            <w:noWrap w:val="0"/>
            <w:vAlign w:val="top"/>
          </w:tcPr>
          <w:p w14:paraId="2E45FE5E">
            <w:pPr>
              <w:spacing w:before="156" w:beforeLines="50" w:after="60" w:line="360" w:lineRule="auto"/>
              <w:rPr>
                <w:rFonts w:ascii="宋体" w:hAnsi="宋体" w:cs="宋体"/>
                <w:color w:val="000000"/>
                <w:sz w:val="24"/>
              </w:rPr>
            </w:pPr>
            <w:r>
              <w:rPr>
                <w:rFonts w:hint="eastAsia" w:ascii="宋体" w:hAnsi="宋体" w:cs="宋体"/>
                <w:color w:val="000000"/>
                <w:sz w:val="24"/>
              </w:rPr>
              <w:t>法定代表人</w:t>
            </w:r>
          </w:p>
          <w:p w14:paraId="3F2FEC25">
            <w:pPr>
              <w:spacing w:before="156" w:beforeLines="50" w:after="60" w:line="360" w:lineRule="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49B00FE9">
        <w:tblPrEx>
          <w:tblCellMar>
            <w:top w:w="0" w:type="dxa"/>
            <w:left w:w="108" w:type="dxa"/>
            <w:bottom w:w="0" w:type="dxa"/>
            <w:right w:w="108" w:type="dxa"/>
          </w:tblCellMar>
        </w:tblPrEx>
        <w:tc>
          <w:tcPr>
            <w:tcW w:w="4389" w:type="dxa"/>
            <w:shd w:val="clear" w:color="auto" w:fill="auto"/>
            <w:noWrap w:val="0"/>
            <w:vAlign w:val="top"/>
          </w:tcPr>
          <w:p w14:paraId="00E9BB2B">
            <w:pPr>
              <w:spacing w:before="156" w:beforeLines="50" w:after="60" w:line="360" w:lineRule="auto"/>
              <w:rPr>
                <w:rFonts w:ascii="宋体" w:hAnsi="宋体" w:cs="宋体"/>
                <w:color w:val="000000"/>
                <w:sz w:val="24"/>
              </w:rPr>
            </w:pPr>
          </w:p>
        </w:tc>
        <w:tc>
          <w:tcPr>
            <w:tcW w:w="4389" w:type="dxa"/>
            <w:shd w:val="clear" w:color="auto" w:fill="auto"/>
            <w:noWrap w:val="0"/>
            <w:vAlign w:val="top"/>
          </w:tcPr>
          <w:p w14:paraId="0A9268D9">
            <w:pPr>
              <w:spacing w:before="156" w:beforeLines="50" w:after="60" w:line="360" w:lineRule="auto"/>
              <w:rPr>
                <w:rFonts w:ascii="宋体" w:hAnsi="宋体" w:cs="宋体"/>
                <w:color w:val="000000"/>
                <w:sz w:val="24"/>
              </w:rPr>
            </w:pPr>
          </w:p>
        </w:tc>
      </w:tr>
      <w:tr w14:paraId="1023C291">
        <w:tblPrEx>
          <w:tblCellMar>
            <w:top w:w="0" w:type="dxa"/>
            <w:left w:w="108" w:type="dxa"/>
            <w:bottom w:w="0" w:type="dxa"/>
            <w:right w:w="108" w:type="dxa"/>
          </w:tblCellMar>
        </w:tblPrEx>
        <w:tc>
          <w:tcPr>
            <w:tcW w:w="4389" w:type="dxa"/>
            <w:shd w:val="clear" w:color="auto" w:fill="auto"/>
            <w:noWrap w:val="0"/>
            <w:vAlign w:val="top"/>
          </w:tcPr>
          <w:p w14:paraId="37C3BE1F">
            <w:pPr>
              <w:spacing w:before="156" w:beforeLines="50" w:after="60" w:line="360" w:lineRule="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shd w:val="clear" w:color="auto" w:fill="auto"/>
            <w:noWrap w:val="0"/>
            <w:vAlign w:val="top"/>
          </w:tcPr>
          <w:p w14:paraId="342917E3">
            <w:pPr>
              <w:spacing w:before="156" w:beforeLines="50" w:after="60"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069CF13C">
      <w:pPr>
        <w:spacing w:line="360" w:lineRule="auto"/>
      </w:pPr>
      <w:bookmarkStart w:id="89" w:name="_Toc416353562"/>
    </w:p>
    <w:bookmarkEnd w:id="89"/>
    <w:p w14:paraId="6EE0EA07">
      <w:pPr>
        <w:rPr>
          <w:rFonts w:ascii="黑体" w:eastAsia="黑体"/>
          <w:b/>
          <w:color w:val="000000"/>
          <w:sz w:val="30"/>
          <w:szCs w:val="30"/>
        </w:rPr>
      </w:pPr>
      <w:bookmarkStart w:id="90" w:name="_Hlk111222939"/>
      <w:r>
        <w:rPr>
          <w:rFonts w:ascii="黑体" w:eastAsia="黑体"/>
          <w:b/>
          <w:color w:val="000000"/>
          <w:sz w:val="30"/>
          <w:szCs w:val="30"/>
        </w:rPr>
        <w:br w:type="page"/>
      </w:r>
    </w:p>
    <w:p w14:paraId="10F9E701">
      <w:pPr>
        <w:spacing w:before="240" w:line="360" w:lineRule="auto"/>
        <w:jc w:val="left"/>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6D3303A1">
      <w:pPr>
        <w:spacing w:after="60" w:line="360" w:lineRule="auto"/>
        <w:ind w:firstLine="723" w:firstLineChars="200"/>
        <w:jc w:val="center"/>
        <w:rPr>
          <w:rFonts w:ascii="宋体" w:hAnsi="宋体"/>
          <w:b/>
          <w:sz w:val="36"/>
          <w:szCs w:val="36"/>
        </w:rPr>
      </w:pPr>
    </w:p>
    <w:p w14:paraId="7E4F9D3B">
      <w:pPr>
        <w:spacing w:after="60" w:line="360" w:lineRule="auto"/>
        <w:ind w:firstLine="723" w:firstLineChars="200"/>
        <w:jc w:val="center"/>
        <w:rPr>
          <w:rFonts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0879571">
      <w:pPr>
        <w:spacing w:after="60" w:line="360" w:lineRule="auto"/>
        <w:ind w:firstLine="480" w:firstLineChars="200"/>
        <w:rPr>
          <w:rFonts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226E86A0">
      <w:pPr>
        <w:numPr>
          <w:ilvl w:val="0"/>
          <w:numId w:val="4"/>
        </w:numPr>
        <w:tabs>
          <w:tab w:val="left" w:pos="425"/>
        </w:tabs>
        <w:spacing w:after="25" w:line="360" w:lineRule="auto"/>
        <w:ind w:left="0" w:firstLine="480" w:firstLineChars="200"/>
        <w:jc w:val="left"/>
        <w:rPr>
          <w:rFonts w:ascii="宋体" w:hAnsi="宋体"/>
          <w:sz w:val="24"/>
        </w:rPr>
      </w:pPr>
      <w:r>
        <w:rPr>
          <w:rFonts w:hint="eastAsia" w:ascii="宋体" w:hAnsi="宋体"/>
          <w:sz w:val="24"/>
        </w:rPr>
        <w:t>严禁甲方人员有以下行为：</w:t>
      </w:r>
    </w:p>
    <w:p w14:paraId="70D962D8">
      <w:pPr>
        <w:spacing w:after="25" w:line="360" w:lineRule="auto"/>
        <w:ind w:left="420" w:leftChars="200"/>
        <w:jc w:val="left"/>
        <w:rPr>
          <w:rFonts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19071CBA">
      <w:pPr>
        <w:spacing w:after="25" w:line="360" w:lineRule="auto"/>
        <w:ind w:left="420" w:leftChars="200"/>
        <w:jc w:val="left"/>
        <w:rPr>
          <w:rFonts w:ascii="宋体" w:hAnsi="宋体"/>
          <w:sz w:val="24"/>
        </w:rPr>
      </w:pPr>
      <w:r>
        <w:rPr>
          <w:rFonts w:ascii="宋体" w:hAnsi="宋体"/>
          <w:sz w:val="24"/>
        </w:rPr>
        <w:t>2.</w:t>
      </w:r>
      <w:r>
        <w:rPr>
          <w:rFonts w:hint="eastAsia" w:ascii="宋体" w:hAnsi="宋体"/>
          <w:sz w:val="24"/>
        </w:rPr>
        <w:t>在经济活动中索取、收受财物。</w:t>
      </w:r>
    </w:p>
    <w:p w14:paraId="34F68487">
      <w:pPr>
        <w:numPr>
          <w:ilvl w:val="0"/>
          <w:numId w:val="4"/>
        </w:numPr>
        <w:tabs>
          <w:tab w:val="left" w:pos="425"/>
        </w:tabs>
        <w:spacing w:after="25" w:line="360" w:lineRule="auto"/>
        <w:ind w:left="0" w:firstLine="480" w:firstLineChars="200"/>
        <w:jc w:val="left"/>
        <w:rPr>
          <w:rFonts w:ascii="宋体" w:hAnsi="宋体"/>
          <w:sz w:val="24"/>
        </w:rPr>
      </w:pPr>
      <w:r>
        <w:rPr>
          <w:rFonts w:hint="eastAsia" w:ascii="宋体" w:hAnsi="宋体"/>
          <w:sz w:val="24"/>
        </w:rPr>
        <w:t>乙方不可以有以下行为：</w:t>
      </w:r>
    </w:p>
    <w:p w14:paraId="492C19F4">
      <w:pPr>
        <w:spacing w:after="25" w:line="360" w:lineRule="auto"/>
        <w:ind w:left="420" w:leftChars="200"/>
        <w:jc w:val="left"/>
        <w:rPr>
          <w:rFonts w:ascii="宋体" w:hAnsi="宋体"/>
          <w:sz w:val="24"/>
        </w:rPr>
      </w:pPr>
      <w:r>
        <w:rPr>
          <w:rFonts w:ascii="宋体" w:hAnsi="宋体"/>
          <w:sz w:val="24"/>
        </w:rPr>
        <w:t>1.</w:t>
      </w:r>
      <w:r>
        <w:rPr>
          <w:rFonts w:hint="eastAsia" w:ascii="宋体" w:hAnsi="宋体"/>
          <w:sz w:val="24"/>
        </w:rPr>
        <w:t>向甲方人员行贿或变相行贿；</w:t>
      </w:r>
    </w:p>
    <w:p w14:paraId="1933F2C5">
      <w:pPr>
        <w:spacing w:after="25" w:line="360" w:lineRule="auto"/>
        <w:ind w:left="420" w:leftChars="200"/>
        <w:jc w:val="left"/>
        <w:rPr>
          <w:rFonts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5DF2B5DA">
      <w:pPr>
        <w:spacing w:after="60" w:line="360" w:lineRule="auto"/>
        <w:ind w:firstLine="480" w:firstLineChars="200"/>
        <w:rPr>
          <w:rFonts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436B5C12">
      <w:pPr>
        <w:spacing w:after="60" w:line="360" w:lineRule="auto"/>
        <w:ind w:firstLine="480" w:firstLineChars="200"/>
        <w:rPr>
          <w:rFonts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08F248C9">
      <w:pPr>
        <w:spacing w:after="60" w:line="360" w:lineRule="auto"/>
        <w:ind w:firstLine="480" w:firstLineChars="200"/>
        <w:rPr>
          <w:rFonts w:ascii="宋体" w:hAnsi="宋体"/>
          <w:sz w:val="24"/>
        </w:rPr>
      </w:pPr>
      <w:r>
        <w:rPr>
          <w:rFonts w:hint="eastAsia" w:ascii="宋体" w:hAnsi="宋体"/>
          <w:sz w:val="24"/>
        </w:rPr>
        <w:t>为了互惠互利的长期发展关系，敬请互相配合。</w:t>
      </w:r>
    </w:p>
    <w:p w14:paraId="634935B2">
      <w:pPr>
        <w:spacing w:after="60" w:line="360" w:lineRule="auto"/>
        <w:ind w:left="561" w:leftChars="267" w:firstLine="480" w:firstLineChars="200"/>
        <w:rPr>
          <w:rFonts w:ascii="宋体" w:hAnsi="宋体"/>
          <w:sz w:val="24"/>
        </w:rPr>
      </w:pPr>
    </w:p>
    <w:p w14:paraId="1F843A9D">
      <w:pPr>
        <w:spacing w:after="60" w:line="360" w:lineRule="auto"/>
        <w:ind w:left="561" w:leftChars="267"/>
        <w:rPr>
          <w:rFonts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61B5B37E">
      <w:pPr>
        <w:pStyle w:val="20"/>
        <w:spacing w:after="60" w:line="360" w:lineRule="auto"/>
        <w:ind w:firstLine="480"/>
        <w:rPr>
          <w:rStyle w:val="58"/>
          <w:rFonts w:ascii="宋体" w:hAnsi="宋体" w:eastAsia="宋体"/>
          <w:sz w:val="52"/>
        </w:rPr>
      </w:pPr>
      <w:r>
        <w:rPr>
          <w:rFonts w:hint="eastAsia" w:ascii="宋体" w:hAnsi="宋体"/>
          <w:sz w:val="24"/>
        </w:rPr>
        <w:t>年</w:t>
      </w:r>
      <w:r>
        <w:rPr>
          <w:rFonts w:ascii="宋体" w:hAnsi="宋体"/>
          <w:sz w:val="24"/>
        </w:rPr>
        <w:t xml:space="preserve">  月   日                                年     月   日</w:t>
      </w:r>
      <w:bookmarkEnd w:id="90"/>
    </w:p>
    <w:p w14:paraId="02A2B633">
      <w:pPr>
        <w:spacing w:line="360" w:lineRule="auto"/>
        <w:jc w:val="left"/>
        <w:rPr>
          <w:lang w:bidi="ar"/>
        </w:rPr>
      </w:pPr>
    </w:p>
    <w:p w14:paraId="345E5C0D">
      <w:pPr>
        <w:spacing w:after="78"/>
        <w:ind w:left="0"/>
        <w:jc w:val="center"/>
        <w:rPr>
          <w:rFonts w:ascii="黑体" w:hAnsi="黑体" w:eastAsia="黑体"/>
          <w:sz w:val="32"/>
          <w:szCs w:val="32"/>
        </w:rPr>
      </w:pPr>
      <w:r>
        <w:rPr>
          <w:rFonts w:hint="eastAsia" w:ascii="黑体" w:hAnsi="黑体" w:eastAsia="黑体"/>
          <w:sz w:val="32"/>
          <w:szCs w:val="32"/>
        </w:rPr>
        <w:br w:type="page"/>
      </w:r>
    </w:p>
    <w:p w14:paraId="09DB161C">
      <w:pPr>
        <w:spacing w:before="240" w:line="360" w:lineRule="auto"/>
        <w:jc w:val="left"/>
        <w:outlineLvl w:val="1"/>
        <w:rPr>
          <w:rFonts w:ascii="黑体" w:eastAsia="黑体"/>
          <w:b/>
          <w:color w:val="000000"/>
          <w:sz w:val="30"/>
          <w:szCs w:val="30"/>
        </w:rPr>
      </w:pPr>
      <w:r>
        <w:rPr>
          <w:rFonts w:ascii="黑体" w:eastAsia="黑体"/>
          <w:b/>
          <w:color w:val="000000"/>
          <w:sz w:val="30"/>
          <w:szCs w:val="30"/>
        </w:rPr>
        <w:t>附件</w:t>
      </w:r>
      <w:r>
        <w:rPr>
          <w:rFonts w:hint="eastAsia" w:ascii="黑体" w:eastAsia="黑体"/>
          <w:b/>
          <w:color w:val="000000"/>
          <w:sz w:val="30"/>
          <w:szCs w:val="30"/>
          <w:lang w:val="en-US" w:eastAsia="zh-CN"/>
        </w:rPr>
        <w:t>2</w:t>
      </w:r>
      <w:r>
        <w:rPr>
          <w:rFonts w:ascii="黑体" w:eastAsia="黑体"/>
          <w:b/>
          <w:color w:val="000000"/>
          <w:sz w:val="30"/>
          <w:szCs w:val="30"/>
        </w:rPr>
        <w:t>：</w:t>
      </w:r>
      <w:r>
        <w:rPr>
          <w:rFonts w:hint="eastAsia" w:ascii="黑体" w:eastAsia="黑体"/>
          <w:b/>
          <w:color w:val="000000"/>
          <w:sz w:val="30"/>
          <w:szCs w:val="30"/>
        </w:rPr>
        <w:t>安全生产协议书</w:t>
      </w:r>
    </w:p>
    <w:p w14:paraId="2C3FD036">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安全生产协议书</w:t>
      </w:r>
    </w:p>
    <w:p w14:paraId="27236642">
      <w:pPr>
        <w:spacing w:after="78"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lang w:eastAsia="zh-Hans"/>
        </w:rPr>
        <w:t>甲方：</w:t>
      </w:r>
    </w:p>
    <w:p w14:paraId="1416C620">
      <w:pPr>
        <w:spacing w:after="78"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lang w:eastAsia="zh-Hans"/>
        </w:rPr>
        <w:t>乙方：</w:t>
      </w:r>
    </w:p>
    <w:p w14:paraId="48BB6C6D">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u w:val="single"/>
          <w:lang w:eastAsia="zh-Hans"/>
        </w:rPr>
        <w:t>《</w:t>
      </w:r>
      <w:r>
        <w:rPr>
          <w:rFonts w:hint="eastAsia" w:ascii="宋体" w:hAnsi="宋体" w:cs="宋体"/>
          <w:kern w:val="0"/>
          <w:sz w:val="24"/>
          <w:u w:val="single"/>
        </w:rPr>
        <w:t>废物（液）处理处置及工业服务合同</w:t>
      </w:r>
      <w:r>
        <w:rPr>
          <w:rFonts w:hint="eastAsia" w:ascii="宋体" w:hAnsi="宋体" w:cs="宋体"/>
          <w:kern w:val="0"/>
          <w:sz w:val="24"/>
          <w:u w:val="single"/>
          <w:lang w:eastAsia="zh-Hans"/>
        </w:rPr>
        <w:t>》</w:t>
      </w:r>
      <w:r>
        <w:rPr>
          <w:rFonts w:hint="eastAsia" w:ascii="宋体" w:hAnsi="宋体" w:cs="宋体"/>
          <w:kern w:val="0"/>
          <w:sz w:val="24"/>
          <w:lang w:eastAsia="zh-Hans"/>
        </w:rPr>
        <w:t>（以下称主合同）的同时，签订本协议，并自觉遵守。</w:t>
      </w:r>
    </w:p>
    <w:p w14:paraId="593B7148">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一、双方应当遵循的基本原则</w:t>
      </w:r>
    </w:p>
    <w:p w14:paraId="5875AF4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1.1双方安全生产监督管理人员应当坚持原则 ，忠于职守，严格按本协议的约定履行各自的权利、义务。</w:t>
      </w:r>
    </w:p>
    <w:p w14:paraId="35D1DB4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1.2双方应相互配合，支持安检工作的检查和落实。乙方不得拒绝、阻扰甲方安全监督检查工作。</w:t>
      </w:r>
    </w:p>
    <w:p w14:paraId="4ED6449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1.3乙方应牢固树立“安全第一”的指导思想，建立健全各项安全管理规章指导，制订并落实各项安全防护措施。</w:t>
      </w:r>
    </w:p>
    <w:p w14:paraId="0D12B3E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1.4双方必须严守商业秘密。</w:t>
      </w:r>
    </w:p>
    <w:p w14:paraId="218D0E6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二、甲方的权利、义务</w:t>
      </w:r>
    </w:p>
    <w:p w14:paraId="3B6E123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2.1进入现场工作之前，甲方将相关安全管理规章制度告知乙方。</w:t>
      </w:r>
    </w:p>
    <w:p w14:paraId="08BE3D9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2.2甲方安全监督管理部门对乙方进行安全检查时，有权向乙方询问有关安全措施落实情况，调阅有关安全措施资料等。</w:t>
      </w:r>
    </w:p>
    <w:p w14:paraId="054DDA1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2.3甲方对乙方工作中存在的重大安全隐患，有权责令乙方立即整改、排除。否则有权单方终止与乙方之间的主合同的履行。</w:t>
      </w:r>
    </w:p>
    <w:p w14:paraId="16B49773">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2.4甲方对乙方在本项目发生安全事故时，应尽量协助救护、保护事故现场、及时上报，并有权开展或参加对事故的调查处理。</w:t>
      </w:r>
    </w:p>
    <w:p w14:paraId="2922CA41">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2.5甲方指定部门为项目的现场安全监督管理负责人，代表甲方实施日常监督管理，并协助甲方安全管理部门的监督、考核工作。</w:t>
      </w:r>
    </w:p>
    <w:p w14:paraId="36B5F14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2.6甲方有权对乙方人员进行安全生产培训，乙方应当按照甲方要求组织所有相关工作人员参与。</w:t>
      </w:r>
    </w:p>
    <w:p w14:paraId="7CF656E8">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三、乙方的权利、义务</w:t>
      </w:r>
    </w:p>
    <w:p w14:paraId="1170F6D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3.1乙方严禁违背采购文件及合同要求将主合同项下的全部或部分工作转包或者违法分包。否则所发生安全事故，由乙方承担全部安全生产责任。</w:t>
      </w:r>
    </w:p>
    <w:p w14:paraId="35BB94C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3.2乙方人员应当遵守甲方规章制度，接受甲方安全检查、监督，对违反甲方有关安全管理制度及规定的行为，甲方有权责令乙方立即停止并给予处罚。</w:t>
      </w:r>
    </w:p>
    <w:p w14:paraId="7846EF2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3.3乙方应具有安全管理组织体制（对特种作业的项目乙方必须出具有效的资质证书），在甲方现场作业期间，乙方应指派专(兼)职安全人员，全面负责项目的安全、现场、消防等工作。</w:t>
      </w:r>
    </w:p>
    <w:p w14:paraId="5452989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7FB4D3C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3.5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72EAF2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3503184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52C842B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7B3A91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3.9乙方人员在作业现场不得擅自动用或操作甲方的设备和机具，否则按本协议约定视为违约，承担违约金，因此酿成的后果由乙方负责。</w:t>
      </w:r>
    </w:p>
    <w:p w14:paraId="726BA07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5F6DFE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3.11乙方在作业期间自备的设备必须符合安全要求。</w:t>
      </w:r>
    </w:p>
    <w:p w14:paraId="0AF8541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3.12乙方作业期间的用电必须取得甲方同意，将电源接入其作业场所的总配白箱，必须有防止影响上一级电源的过流断路保护，方不得私自拉接电源，否则按本协议约定承担违约金。</w:t>
      </w:r>
    </w:p>
    <w:p w14:paraId="73BEF8E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005EB99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3.14配合做好甲方要求的其他安全生产措施。</w:t>
      </w:r>
    </w:p>
    <w:p w14:paraId="4D0388D6">
      <w:pPr>
        <w:widowControl/>
        <w:spacing w:after="78" w:line="360" w:lineRule="auto"/>
        <w:ind w:firstLine="480" w:firstLineChars="200"/>
      </w:pPr>
      <w:r>
        <w:rPr>
          <w:rFonts w:hint="eastAsia" w:ascii="宋体" w:hAnsi="宋体" w:cs="宋体"/>
          <w:kern w:val="0"/>
          <w:sz w:val="24"/>
        </w:rPr>
        <w:t>3.15乙方内部应当建立完善的安全管理制度，落实安全管理责任，包括但不限于：（1）配备符合法律法规、规范性文件、国家及地方政策要求的安全人员，如前述文件未作出规定的，乙方配备的安全人员不少于【1】人。（2）建立安全隐患的排查机制，定期对工作区域进行事故排查。（3）建立事故报告机制，要求工作人员在发现安全隐患、事故后，依法依约及时报告。</w:t>
      </w:r>
    </w:p>
    <w:p w14:paraId="1BA55A8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四、违约责任</w:t>
      </w:r>
    </w:p>
    <w:p w14:paraId="318FAF29">
      <w:pPr>
        <w:spacing w:after="78" w:line="360" w:lineRule="auto"/>
        <w:ind w:firstLine="480" w:firstLineChars="200"/>
        <w:rPr>
          <w:rFonts w:hint="eastAsia" w:ascii="宋体" w:hAnsi="宋体" w:cs="宋体"/>
          <w:kern w:val="0"/>
          <w:sz w:val="24"/>
        </w:rPr>
      </w:pPr>
      <w:r>
        <w:rPr>
          <w:rFonts w:hint="eastAsia" w:ascii="宋体" w:hAnsi="宋体" w:cs="宋体"/>
          <w:kern w:val="0"/>
          <w:sz w:val="24"/>
        </w:rPr>
        <w:t>4.1因乙方管理或操作不当产生的安全隐患，限期未整改的，每发生一例罚款1万元；未落实安全生产责任制开展三级安全教育，每发现一次罚款【0.5】万元；未配合甲方进行安全检查的，每发生一次罚款【0.5】万元；安全事故每发生一起，乙方承担合同已发生金额【5】%的违约金。</w:t>
      </w:r>
    </w:p>
    <w:p w14:paraId="703F8CDC">
      <w:pPr>
        <w:spacing w:after="78" w:line="360" w:lineRule="auto"/>
        <w:ind w:firstLine="480" w:firstLineChars="200"/>
        <w:rPr>
          <w:rFonts w:hint="eastAsia" w:ascii="宋体" w:hAnsi="宋体" w:cs="宋体"/>
          <w:kern w:val="0"/>
          <w:sz w:val="24"/>
        </w:rPr>
      </w:pPr>
      <w:r>
        <w:rPr>
          <w:rFonts w:hint="eastAsia" w:ascii="宋体" w:hAnsi="宋体" w:cs="宋体"/>
          <w:kern w:val="0"/>
          <w:sz w:val="24"/>
        </w:rPr>
        <w:t>4.2如乙方出现本条第（一）款以外的违约行为，每发生一次向甲方支付违约金【1】万元。</w:t>
      </w:r>
    </w:p>
    <w:p w14:paraId="510BD36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4.3乙方违约给甲方造成损失的，除支付违约金外，还应当另行赔偿给甲方造成的损失</w:t>
      </w:r>
      <w:r>
        <w:rPr>
          <w:rFonts w:hint="eastAsia" w:ascii="宋体" w:hAnsi="宋体" w:cs="宋体"/>
          <w:sz w:val="24"/>
        </w:rPr>
        <w:t>。同时，甲方追究乙方法律责任而支付的案件受理费、保全费、执行费、公告费、律师费、保全担保费/保险费、公证费等合理费用，由乙方承担。</w:t>
      </w:r>
    </w:p>
    <w:p w14:paraId="4DB8E2A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4.4因乙方违约而发生的违约金和赔偿金，甲方可在应付乙方的相关款中予以扣减。</w:t>
      </w:r>
    </w:p>
    <w:p w14:paraId="48DC76F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五、附则</w:t>
      </w:r>
    </w:p>
    <w:p w14:paraId="4CCCA816">
      <w:pPr>
        <w:widowControl/>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本协议与双方所签订的主合同具有同等法律效力。</w:t>
      </w:r>
    </w:p>
    <w:p w14:paraId="62594355">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六、其他</w:t>
      </w:r>
    </w:p>
    <w:p w14:paraId="157910F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6.1协议未尽事宜，由双方另行协商处理。</w:t>
      </w:r>
    </w:p>
    <w:p w14:paraId="608B80BB">
      <w:pPr>
        <w:adjustRightInd w:val="0"/>
        <w:snapToGrid w:val="0"/>
        <w:spacing w:after="78" w:line="360" w:lineRule="auto"/>
        <w:ind w:firstLine="480" w:firstLineChars="200"/>
        <w:rPr>
          <w:rFonts w:hint="eastAsia" w:ascii="宋体" w:hAnsi="宋体" w:cs="宋体"/>
          <w:sz w:val="24"/>
        </w:rPr>
      </w:pPr>
      <w:r>
        <w:rPr>
          <w:rFonts w:hint="eastAsia" w:ascii="宋体" w:hAnsi="宋体" w:cs="宋体"/>
          <w:kern w:val="0"/>
          <w:sz w:val="24"/>
        </w:rPr>
        <w:t>6.2本协议在履行过程中发生争议，由双方协商解决，协商不成的</w:t>
      </w:r>
      <w:r>
        <w:rPr>
          <w:rFonts w:hint="eastAsia" w:ascii="宋体" w:hAnsi="宋体" w:cs="宋体"/>
          <w:sz w:val="24"/>
        </w:rPr>
        <w:t>任何一方均可向工程所在地有管辖权的人民法院提起诉讼。</w:t>
      </w:r>
    </w:p>
    <w:p w14:paraId="62D672F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6.3本协议一式【肆】份，其中甲乙双方各执【贰】份，甲乙双方法定代表人或授权代表签字并加盖双方印章后生效。</w:t>
      </w:r>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3B1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804DF7E">
            <w:pPr>
              <w:pStyle w:val="20"/>
              <w:spacing w:before="156" w:beforeLines="50" w:after="156" w:afterLines="50"/>
              <w:ind w:left="0" w:leftChars="0" w:firstLine="0" w:firstLineChars="0"/>
              <w:rPr>
                <w:rFonts w:hint="eastAsia" w:eastAsia="宋体"/>
                <w:sz w:val="24"/>
                <w:lang w:val="en-US" w:eastAsia="zh-CN"/>
              </w:rPr>
            </w:pPr>
            <w:r>
              <w:rPr>
                <w:rFonts w:hint="eastAsia"/>
                <w:sz w:val="24"/>
              </w:rPr>
              <w:t>甲方：</w:t>
            </w:r>
          </w:p>
        </w:tc>
        <w:tc>
          <w:tcPr>
            <w:tcW w:w="2500" w:type="pct"/>
            <w:vAlign w:val="center"/>
          </w:tcPr>
          <w:p w14:paraId="4DFED158">
            <w:pPr>
              <w:spacing w:before="156" w:beforeLines="50" w:after="156" w:afterLines="50" w:line="240" w:lineRule="auto"/>
              <w:rPr>
                <w:rFonts w:hint="eastAsia" w:eastAsia="宋体"/>
                <w:sz w:val="24"/>
                <w:lang w:eastAsia="zh-CN"/>
              </w:rPr>
            </w:pPr>
            <w:r>
              <w:rPr>
                <w:rFonts w:hint="eastAsia" w:ascii="Times New Roman Regular" w:hAnsi="Times New Roman Regular" w:cs="Times New Roman Regular"/>
                <w:sz w:val="24"/>
              </w:rPr>
              <w:t>乙方：</w:t>
            </w:r>
          </w:p>
        </w:tc>
      </w:tr>
      <w:tr w14:paraId="1F31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E7887D0">
            <w:pPr>
              <w:spacing w:before="156" w:beforeLines="50" w:after="156" w:afterLines="50" w:line="240" w:lineRule="auto"/>
              <w:rPr>
                <w:rFonts w:ascii="Times New Roman" w:hAnsi="Times New Roman"/>
                <w:bCs/>
                <w:sz w:val="24"/>
              </w:rPr>
            </w:pPr>
            <w:r>
              <w:rPr>
                <w:rFonts w:ascii="Times New Roman" w:hAnsi="Times New Roman"/>
                <w:bCs/>
                <w:sz w:val="24"/>
              </w:rPr>
              <w:t>法定代表人</w:t>
            </w:r>
            <w:r>
              <w:rPr>
                <w:rFonts w:ascii="Times New Roman" w:hAnsi="Times New Roman"/>
                <w:bCs/>
                <w:sz w:val="24"/>
                <w:lang w:eastAsia="zh-Hans"/>
              </w:rPr>
              <w:t>或授权代表</w:t>
            </w:r>
            <w:r>
              <w:rPr>
                <w:rFonts w:hint="eastAsia" w:ascii="Times New Roman" w:hAnsi="Times New Roman"/>
                <w:bCs/>
                <w:sz w:val="24"/>
                <w:lang w:val="en-US" w:eastAsia="zh-CN"/>
              </w:rPr>
              <w:t>签字</w:t>
            </w:r>
            <w:r>
              <w:rPr>
                <w:rFonts w:ascii="Times New Roman" w:hAnsi="Times New Roman"/>
                <w:bCs/>
                <w:sz w:val="24"/>
              </w:rPr>
              <w:t>:</w:t>
            </w:r>
          </w:p>
          <w:p w14:paraId="282874D0">
            <w:pPr>
              <w:pStyle w:val="2"/>
            </w:pPr>
          </w:p>
        </w:tc>
        <w:tc>
          <w:tcPr>
            <w:tcW w:w="2500" w:type="pct"/>
            <w:vAlign w:val="center"/>
          </w:tcPr>
          <w:p w14:paraId="10FEEF5D">
            <w:pPr>
              <w:spacing w:before="156" w:beforeLines="50" w:after="156" w:afterLines="50" w:line="240" w:lineRule="auto"/>
              <w:rPr>
                <w:rFonts w:ascii="Times New Roman" w:hAnsi="Times New Roman"/>
                <w:bCs/>
                <w:sz w:val="24"/>
              </w:rPr>
            </w:pPr>
            <w:r>
              <w:rPr>
                <w:rFonts w:ascii="Times New Roman" w:hAnsi="Times New Roman"/>
                <w:bCs/>
                <w:sz w:val="24"/>
              </w:rPr>
              <w:t>法定代表人</w:t>
            </w:r>
            <w:r>
              <w:rPr>
                <w:rFonts w:ascii="Times New Roman" w:hAnsi="Times New Roman"/>
                <w:bCs/>
                <w:sz w:val="24"/>
                <w:lang w:eastAsia="zh-Hans"/>
              </w:rPr>
              <w:t>或授权代表</w:t>
            </w:r>
            <w:r>
              <w:rPr>
                <w:rFonts w:hint="eastAsia" w:ascii="Times New Roman" w:hAnsi="Times New Roman"/>
                <w:bCs/>
                <w:sz w:val="24"/>
                <w:lang w:val="en-US" w:eastAsia="zh-CN"/>
              </w:rPr>
              <w:t>签字</w:t>
            </w:r>
            <w:r>
              <w:rPr>
                <w:rFonts w:ascii="Times New Roman" w:hAnsi="Times New Roman"/>
                <w:bCs/>
                <w:sz w:val="24"/>
              </w:rPr>
              <w:t>:</w:t>
            </w:r>
          </w:p>
          <w:p w14:paraId="6EC249FE">
            <w:pPr>
              <w:pStyle w:val="2"/>
            </w:pPr>
          </w:p>
        </w:tc>
      </w:tr>
      <w:tr w14:paraId="1D77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45C10EF6">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1A67DC32">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3E3DCA1D">
      <w:pPr>
        <w:rPr>
          <w:rFonts w:ascii="黑体" w:hAnsi="黑体" w:eastAsia="黑体"/>
          <w:sz w:val="32"/>
          <w:szCs w:val="32"/>
        </w:rPr>
      </w:pPr>
      <w:r>
        <w:rPr>
          <w:rFonts w:hint="eastAsia" w:ascii="黑体" w:hAnsi="黑体" w:eastAsia="黑体"/>
          <w:sz w:val="32"/>
          <w:szCs w:val="32"/>
        </w:rPr>
        <w:br w:type="page"/>
      </w:r>
    </w:p>
    <w:p w14:paraId="7F3D181F">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3FB8F727">
      <w:pPr>
        <w:spacing w:after="78"/>
      </w:pPr>
    </w:p>
    <w:p w14:paraId="61AB0C89">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098A42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21750B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7F079C13">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6F62F602">
            <w:pPr>
              <w:widowControl/>
              <w:spacing w:after="78" w:line="360" w:lineRule="atLeast"/>
              <w:jc w:val="center"/>
              <w:rPr>
                <w:rFonts w:ascii="仿宋" w:hAnsi="仿宋" w:eastAsia="仿宋" w:cs="仿宋"/>
                <w:sz w:val="24"/>
                <w:szCs w:val="20"/>
              </w:rPr>
            </w:pPr>
          </w:p>
        </w:tc>
      </w:tr>
      <w:tr w14:paraId="3DFEF5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A5E725E">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6A90128B">
            <w:pPr>
              <w:widowControl/>
              <w:spacing w:after="78" w:line="360" w:lineRule="atLeast"/>
              <w:jc w:val="center"/>
              <w:rPr>
                <w:rFonts w:ascii="仿宋" w:hAnsi="仿宋" w:eastAsia="仿宋" w:cs="仿宋"/>
                <w:sz w:val="24"/>
                <w:szCs w:val="20"/>
              </w:rPr>
            </w:pPr>
          </w:p>
        </w:tc>
        <w:tc>
          <w:tcPr>
            <w:tcW w:w="1320" w:type="dxa"/>
            <w:vAlign w:val="center"/>
          </w:tcPr>
          <w:p w14:paraId="244D339E">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416BD79E">
            <w:pPr>
              <w:widowControl/>
              <w:spacing w:after="78" w:line="360" w:lineRule="atLeast"/>
              <w:jc w:val="center"/>
              <w:rPr>
                <w:rFonts w:ascii="仿宋" w:hAnsi="仿宋" w:eastAsia="仿宋" w:cs="仿宋"/>
                <w:sz w:val="24"/>
                <w:szCs w:val="20"/>
              </w:rPr>
            </w:pPr>
          </w:p>
        </w:tc>
      </w:tr>
      <w:tr w14:paraId="7B60D1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1401EFE">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7573B0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C93AA2F">
            <w:pPr>
              <w:widowControl/>
              <w:spacing w:after="78" w:line="360" w:lineRule="atLeast"/>
              <w:jc w:val="center"/>
              <w:rPr>
                <w:rFonts w:ascii="仿宋" w:hAnsi="仿宋" w:eastAsia="仿宋" w:cs="仿宋"/>
                <w:sz w:val="24"/>
                <w:szCs w:val="20"/>
              </w:rPr>
            </w:pPr>
          </w:p>
        </w:tc>
        <w:tc>
          <w:tcPr>
            <w:tcW w:w="1320" w:type="dxa"/>
            <w:vAlign w:val="center"/>
          </w:tcPr>
          <w:p w14:paraId="467C9D22">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B291E06">
            <w:pPr>
              <w:widowControl/>
              <w:spacing w:after="78" w:line="360" w:lineRule="atLeast"/>
              <w:jc w:val="center"/>
              <w:rPr>
                <w:rFonts w:ascii="仿宋" w:hAnsi="仿宋" w:eastAsia="仿宋" w:cs="仿宋"/>
                <w:sz w:val="24"/>
                <w:szCs w:val="20"/>
              </w:rPr>
            </w:pPr>
          </w:p>
        </w:tc>
      </w:tr>
      <w:tr w14:paraId="611710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CD86F8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831BFF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2DD48C59">
            <w:pPr>
              <w:widowControl/>
              <w:spacing w:after="78" w:line="360" w:lineRule="atLeast"/>
              <w:jc w:val="center"/>
              <w:rPr>
                <w:rFonts w:ascii="仿宋" w:hAnsi="仿宋" w:eastAsia="仿宋" w:cs="仿宋"/>
                <w:sz w:val="24"/>
                <w:szCs w:val="20"/>
              </w:rPr>
            </w:pPr>
          </w:p>
        </w:tc>
        <w:tc>
          <w:tcPr>
            <w:tcW w:w="850" w:type="dxa"/>
            <w:vAlign w:val="center"/>
          </w:tcPr>
          <w:p w14:paraId="450D3E48">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38CF1AA">
            <w:pPr>
              <w:widowControl/>
              <w:spacing w:after="78" w:line="360" w:lineRule="atLeast"/>
              <w:jc w:val="center"/>
              <w:rPr>
                <w:rFonts w:ascii="仿宋" w:hAnsi="仿宋" w:eastAsia="仿宋" w:cs="仿宋"/>
                <w:sz w:val="24"/>
                <w:szCs w:val="20"/>
              </w:rPr>
            </w:pPr>
          </w:p>
        </w:tc>
      </w:tr>
      <w:tr w14:paraId="3BE090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00B4A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81E4FA5">
            <w:pPr>
              <w:widowControl/>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4750ABD9">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66BB73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09E39B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75BB8A06">
            <w:pPr>
              <w:spacing w:after="78" w:line="360" w:lineRule="atLeast"/>
              <w:jc w:val="center"/>
              <w:rPr>
                <w:rFonts w:ascii="仿宋" w:hAnsi="仿宋" w:eastAsia="仿宋" w:cs="仿宋"/>
                <w:sz w:val="24"/>
                <w:szCs w:val="20"/>
              </w:rPr>
            </w:pPr>
          </w:p>
          <w:p w14:paraId="1D8DADCE">
            <w:pPr>
              <w:widowControl/>
              <w:spacing w:after="78" w:line="360" w:lineRule="atLeast"/>
              <w:jc w:val="center"/>
              <w:rPr>
                <w:rFonts w:ascii="仿宋" w:hAnsi="仿宋" w:eastAsia="仿宋" w:cs="仿宋"/>
                <w:sz w:val="24"/>
                <w:szCs w:val="20"/>
              </w:rPr>
            </w:pPr>
          </w:p>
        </w:tc>
      </w:tr>
      <w:tr w14:paraId="620EC4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69E75D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68D0C9FD">
            <w:pPr>
              <w:spacing w:after="78" w:line="360" w:lineRule="atLeast"/>
              <w:jc w:val="center"/>
              <w:rPr>
                <w:rFonts w:ascii="仿宋" w:hAnsi="仿宋" w:eastAsia="仿宋" w:cs="仿宋"/>
                <w:sz w:val="24"/>
                <w:szCs w:val="20"/>
              </w:rPr>
            </w:pPr>
          </w:p>
          <w:p w14:paraId="4BDFEF9D">
            <w:pPr>
              <w:widowControl/>
              <w:spacing w:after="78" w:line="360" w:lineRule="atLeast"/>
              <w:jc w:val="center"/>
              <w:rPr>
                <w:rFonts w:ascii="仿宋" w:hAnsi="仿宋" w:eastAsia="仿宋" w:cs="仿宋"/>
                <w:sz w:val="24"/>
                <w:szCs w:val="20"/>
              </w:rPr>
            </w:pPr>
          </w:p>
        </w:tc>
      </w:tr>
      <w:tr w14:paraId="13BBCC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B7B7EC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47BAF8BA">
            <w:pPr>
              <w:widowControl/>
              <w:spacing w:after="78" w:line="360" w:lineRule="atLeast"/>
              <w:jc w:val="center"/>
              <w:rPr>
                <w:rFonts w:ascii="仿宋" w:hAnsi="仿宋" w:eastAsia="仿宋" w:cs="仿宋"/>
                <w:sz w:val="24"/>
                <w:szCs w:val="20"/>
              </w:rPr>
            </w:pPr>
          </w:p>
        </w:tc>
      </w:tr>
      <w:tr w14:paraId="4CF3F2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79FCC52">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C07C4C4">
            <w:pPr>
              <w:widowControl/>
              <w:spacing w:after="78" w:line="360" w:lineRule="atLeast"/>
              <w:jc w:val="center"/>
              <w:rPr>
                <w:rFonts w:ascii="仿宋" w:hAnsi="仿宋" w:eastAsia="仿宋" w:cs="仿宋"/>
                <w:sz w:val="24"/>
                <w:szCs w:val="20"/>
              </w:rPr>
            </w:pPr>
          </w:p>
        </w:tc>
      </w:tr>
      <w:tr w14:paraId="502F63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1835D45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3A8CF20D">
            <w:pPr>
              <w:widowControl/>
              <w:spacing w:after="78" w:line="360" w:lineRule="atLeast"/>
              <w:jc w:val="center"/>
              <w:rPr>
                <w:rFonts w:ascii="仿宋" w:hAnsi="仿宋" w:eastAsia="仿宋" w:cs="仿宋"/>
                <w:sz w:val="24"/>
                <w:szCs w:val="20"/>
              </w:rPr>
            </w:pPr>
          </w:p>
        </w:tc>
      </w:tr>
      <w:tr w14:paraId="38141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E726E38">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5C7A308">
            <w:pPr>
              <w:widowControl/>
              <w:spacing w:after="78" w:line="360" w:lineRule="atLeast"/>
              <w:jc w:val="center"/>
              <w:rPr>
                <w:rFonts w:ascii="仿宋" w:hAnsi="仿宋" w:eastAsia="仿宋" w:cs="仿宋"/>
                <w:sz w:val="24"/>
                <w:szCs w:val="20"/>
              </w:rPr>
            </w:pPr>
          </w:p>
        </w:tc>
      </w:tr>
    </w:tbl>
    <w:p w14:paraId="553FA4B0">
      <w:pPr>
        <w:tabs>
          <w:tab w:val="left" w:pos="630"/>
        </w:tabs>
        <w:spacing w:after="78" w:line="276" w:lineRule="auto"/>
        <w:rPr>
          <w:rFonts w:ascii="仿宋" w:hAnsi="仿宋" w:eastAsia="仿宋"/>
          <w:color w:val="000000"/>
          <w:kern w:val="0"/>
          <w:szCs w:val="21"/>
        </w:rPr>
      </w:pPr>
      <w:r>
        <w:rPr>
          <w:rFonts w:hint="eastAsia" w:ascii="仿宋" w:hAnsi="仿宋" w:eastAsia="仿宋"/>
          <w:color w:val="000000"/>
          <w:kern w:val="0"/>
          <w:szCs w:val="21"/>
        </w:rPr>
        <w:t>附营业执照</w:t>
      </w:r>
    </w:p>
    <w:p w14:paraId="1A00D48F">
      <w:pPr>
        <w:spacing w:after="78"/>
        <w:ind w:firstLine="560"/>
      </w:pPr>
    </w:p>
    <w:p w14:paraId="56C7189D">
      <w:pPr>
        <w:spacing w:after="78"/>
        <w:ind w:firstLine="560"/>
      </w:pPr>
    </w:p>
    <w:p w14:paraId="3344B5FE">
      <w:pPr>
        <w:spacing w:after="78"/>
        <w:ind w:firstLine="560"/>
      </w:pPr>
    </w:p>
    <w:p w14:paraId="0A7D3E2F">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3AB4411C">
      <w:pPr>
        <w:snapToGrid w:val="0"/>
        <w:spacing w:afterLines="0" w:line="360" w:lineRule="auto"/>
        <w:ind w:firstLine="525" w:firstLineChars="250"/>
        <w:jc w:val="right"/>
        <w:rPr>
          <w:rFonts w:ascii="仿宋" w:hAnsi="仿宋" w:eastAsia="仿宋" w:cs="Arial"/>
        </w:rPr>
      </w:pPr>
    </w:p>
    <w:p w14:paraId="0275031A">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0039CC75">
      <w:pPr>
        <w:pStyle w:val="5"/>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28E676D6">
      <w:pPr>
        <w:tabs>
          <w:tab w:val="left" w:pos="630"/>
        </w:tabs>
        <w:spacing w:after="60" w:line="276" w:lineRule="auto"/>
        <w:rPr>
          <w:rFonts w:hint="eastAsia" w:ascii="仿宋" w:hAnsi="仿宋" w:eastAsia="仿宋"/>
          <w:color w:val="000000"/>
          <w:szCs w:val="21"/>
        </w:rPr>
      </w:pPr>
      <w:r>
        <w:rPr>
          <w:rFonts w:hint="eastAsia" w:ascii="仿宋" w:hAnsi="仿宋" w:eastAsia="仿宋"/>
          <w:color w:val="000000"/>
          <w:szCs w:val="21"/>
          <w:lang w:eastAsia="zh-CN"/>
        </w:rPr>
        <w:t>深圳市深水环境科技有限公司</w:t>
      </w:r>
      <w:r>
        <w:rPr>
          <w:rFonts w:ascii="仿宋" w:hAnsi="仿宋" w:eastAsia="仿宋"/>
          <w:color w:val="000000"/>
          <w:szCs w:val="21"/>
        </w:rPr>
        <w:t>：</w:t>
      </w:r>
    </w:p>
    <w:p w14:paraId="4B1A2185">
      <w:pPr>
        <w:spacing w:after="60"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冷却塔采购项目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冷却塔采购项目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BFE23B8">
      <w:pPr>
        <w:pStyle w:val="62"/>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4C52911">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0C1B08E8">
      <w:pPr>
        <w:tabs>
          <w:tab w:val="left" w:pos="945"/>
          <w:tab w:val="left" w:pos="126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4B524EFA">
      <w:pPr>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E64BB88">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6525F37">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29E17F9">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D85AD5C">
      <w:pPr>
        <w:tabs>
          <w:tab w:val="left" w:pos="1110"/>
        </w:tabs>
        <w:spacing w:after="60"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0F2C13A7">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3D004A37">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DC8BA19">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10</w:t>
      </w:r>
      <w:r>
        <w:rPr>
          <w:rFonts w:hint="eastAsia" w:ascii="仿宋" w:hAnsi="仿宋" w:eastAsia="仿宋"/>
          <w:szCs w:val="21"/>
        </w:rPr>
        <w:t>月至今）或成立至今（成立不足两年的单位）至少具备一项正在实施或已完成的类似业绩；</w:t>
      </w:r>
    </w:p>
    <w:p w14:paraId="0C1024F0">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12E7C6E5">
      <w:pPr>
        <w:tabs>
          <w:tab w:val="left" w:pos="1110"/>
        </w:tabs>
        <w:spacing w:after="60"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14F9446D">
      <w:pPr>
        <w:pStyle w:val="62"/>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EE5320D">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val="en-US" w:eastAsia="zh-CN"/>
        </w:rPr>
        <w:t>冷却塔采购项目</w:t>
      </w:r>
      <w:r>
        <w:rPr>
          <w:rFonts w:ascii="仿宋" w:hAnsi="仿宋" w:eastAsia="仿宋"/>
          <w:szCs w:val="21"/>
        </w:rPr>
        <w:t>选聘，特承诺如下：</w:t>
      </w:r>
    </w:p>
    <w:p w14:paraId="67C2992E">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E639EF7">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1305AAB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F8FEA18">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ECF7782">
      <w:pPr>
        <w:tabs>
          <w:tab w:val="left" w:pos="1110"/>
        </w:tabs>
        <w:spacing w:after="60" w:line="276" w:lineRule="auto"/>
        <w:ind w:firstLine="420" w:firstLineChars="200"/>
        <w:rPr>
          <w:rFonts w:hint="eastAsia" w:ascii="仿宋" w:hAnsi="仿宋" w:eastAsia="仿宋"/>
          <w:color w:val="000000"/>
          <w:szCs w:val="21"/>
        </w:rPr>
      </w:pPr>
    </w:p>
    <w:p w14:paraId="1BC8EF7E">
      <w:pPr>
        <w:spacing w:after="60"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74E08E56">
      <w:pPr>
        <w:spacing w:after="60"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C63CAA9">
      <w:pPr>
        <w:pStyle w:val="5"/>
        <w:spacing w:beforeLines="0" w:afterLines="0"/>
        <w:rPr>
          <w:rFonts w:hint="eastAsia"/>
          <w:sz w:val="24"/>
          <w:szCs w:val="24"/>
        </w:rPr>
      </w:pPr>
      <w:r>
        <w:br w:type="page"/>
      </w:r>
      <w:bookmarkStart w:id="91"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0C92BE5D">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1842DC4">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21842DC4">
                      <w:pPr>
                        <w:spacing w:beforeLines="0" w:after="60" w:afterLines="0"/>
                        <w:rPr>
                          <w:rFonts w:hint="default"/>
                          <w:sz w:val="21"/>
                          <w:szCs w:val="24"/>
                        </w:rPr>
                      </w:pPr>
                    </w:p>
                  </w:txbxContent>
                </v:textbox>
              </v:shape>
            </w:pict>
          </mc:Fallback>
        </mc:AlternateContent>
      </w:r>
    </w:p>
    <w:p w14:paraId="3D3960AA">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E17D9B5">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1BE40A7">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205D179">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A127643">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1848EA3">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796FFD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0A7B64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9008CF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0FBE657">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ED97A7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F0441B7">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368942B">
      <w:pPr>
        <w:pStyle w:val="63"/>
        <w:spacing w:beforeLines="0" w:afterLines="0"/>
        <w:ind w:firstLine="480"/>
        <w:rPr>
          <w:rFonts w:hint="default"/>
          <w:sz w:val="21"/>
          <w:szCs w:val="21"/>
        </w:rPr>
      </w:pPr>
    </w:p>
    <w:bookmarkEnd w:id="91"/>
    <w:p w14:paraId="69E2C0AD">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79B0BC2">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冷却塔采购项目</w:t>
      </w:r>
      <w:r>
        <w:rPr>
          <w:rFonts w:hint="eastAsia" w:ascii="仿宋" w:hAnsi="仿宋" w:eastAsia="仿宋"/>
          <w:b/>
          <w:bCs/>
          <w:kern w:val="0"/>
          <w:sz w:val="24"/>
        </w:rPr>
        <w:t>报价一览表</w:t>
      </w:r>
    </w:p>
    <w:p w14:paraId="0322ACFB">
      <w:pPr>
        <w:pStyle w:val="9"/>
        <w:jc w:val="center"/>
        <w:rPr>
          <w:rFonts w:ascii="仿宋" w:hAnsi="仿宋" w:eastAsia="仿宋"/>
          <w:sz w:val="22"/>
          <w:szCs w:val="28"/>
          <w:highlight w:val="none"/>
        </w:rPr>
      </w:pPr>
    </w:p>
    <w:tbl>
      <w:tblPr>
        <w:tblStyle w:val="22"/>
        <w:tblW w:w="10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91"/>
        <w:gridCol w:w="1991"/>
        <w:gridCol w:w="1991"/>
        <w:gridCol w:w="1077"/>
        <w:gridCol w:w="750"/>
        <w:gridCol w:w="1364"/>
        <w:gridCol w:w="635"/>
        <w:gridCol w:w="1584"/>
      </w:tblGrid>
      <w:tr w14:paraId="4EB2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73" w:type="dxa"/>
            <w:vAlign w:val="center"/>
          </w:tcPr>
          <w:p w14:paraId="351B59B2">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10183" w:type="dxa"/>
            <w:gridSpan w:val="8"/>
            <w:vAlign w:val="center"/>
          </w:tcPr>
          <w:p w14:paraId="6C3587C6">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冷却塔采购项目</w:t>
            </w:r>
          </w:p>
        </w:tc>
      </w:tr>
      <w:tr w14:paraId="3977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restart"/>
            <w:vAlign w:val="center"/>
          </w:tcPr>
          <w:p w14:paraId="34EB4698">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6600" w:type="dxa"/>
            <w:gridSpan w:val="5"/>
            <w:vMerge w:val="restart"/>
            <w:vAlign w:val="center"/>
          </w:tcPr>
          <w:p w14:paraId="680190C5">
            <w:pPr>
              <w:spacing w:afterLines="0" w:line="300" w:lineRule="exact"/>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深圳市深水环境科技有限公司</w:t>
            </w:r>
          </w:p>
        </w:tc>
        <w:tc>
          <w:tcPr>
            <w:tcW w:w="1364" w:type="dxa"/>
            <w:vAlign w:val="center"/>
          </w:tcPr>
          <w:p w14:paraId="40B34EC3">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2219" w:type="dxa"/>
            <w:gridSpan w:val="2"/>
          </w:tcPr>
          <w:p w14:paraId="4750A478">
            <w:pPr>
              <w:spacing w:afterLines="0"/>
              <w:jc w:val="center"/>
              <w:rPr>
                <w:rFonts w:ascii="仿宋" w:hAnsi="仿宋" w:eastAsia="仿宋"/>
                <w:szCs w:val="21"/>
                <w:highlight w:val="none"/>
              </w:rPr>
            </w:pPr>
          </w:p>
        </w:tc>
      </w:tr>
      <w:tr w14:paraId="05D5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73" w:type="dxa"/>
            <w:vMerge w:val="continue"/>
            <w:vAlign w:val="center"/>
          </w:tcPr>
          <w:p w14:paraId="4842F77E">
            <w:pPr>
              <w:spacing w:afterLines="0" w:line="300" w:lineRule="exact"/>
              <w:jc w:val="center"/>
              <w:rPr>
                <w:rFonts w:ascii="仿宋" w:hAnsi="仿宋" w:eastAsia="仿宋"/>
                <w:szCs w:val="21"/>
                <w:highlight w:val="none"/>
              </w:rPr>
            </w:pPr>
          </w:p>
        </w:tc>
        <w:tc>
          <w:tcPr>
            <w:tcW w:w="6600" w:type="dxa"/>
            <w:gridSpan w:val="5"/>
            <w:vMerge w:val="continue"/>
            <w:vAlign w:val="center"/>
          </w:tcPr>
          <w:p w14:paraId="114400BB">
            <w:pPr>
              <w:spacing w:afterLines="0" w:line="300" w:lineRule="exact"/>
              <w:jc w:val="center"/>
              <w:rPr>
                <w:rFonts w:ascii="仿宋" w:hAnsi="仿宋" w:eastAsia="仿宋"/>
                <w:szCs w:val="21"/>
                <w:highlight w:val="none"/>
              </w:rPr>
            </w:pPr>
          </w:p>
        </w:tc>
        <w:tc>
          <w:tcPr>
            <w:tcW w:w="1364" w:type="dxa"/>
            <w:vAlign w:val="center"/>
          </w:tcPr>
          <w:p w14:paraId="4DDE4AFE">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2219" w:type="dxa"/>
            <w:gridSpan w:val="2"/>
          </w:tcPr>
          <w:p w14:paraId="3537DCB2">
            <w:pPr>
              <w:spacing w:afterLines="0"/>
              <w:jc w:val="center"/>
              <w:rPr>
                <w:rFonts w:ascii="仿宋" w:hAnsi="仿宋" w:eastAsia="仿宋"/>
                <w:szCs w:val="21"/>
                <w:highlight w:val="none"/>
              </w:rPr>
            </w:pPr>
          </w:p>
        </w:tc>
      </w:tr>
      <w:tr w14:paraId="76AC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73" w:type="dxa"/>
            <w:vAlign w:val="center"/>
          </w:tcPr>
          <w:p w14:paraId="54E2FF9B">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供货</w:t>
            </w:r>
            <w:r>
              <w:rPr>
                <w:rFonts w:hint="eastAsia" w:ascii="仿宋" w:hAnsi="仿宋" w:eastAsia="仿宋"/>
                <w:szCs w:val="21"/>
                <w:highlight w:val="none"/>
              </w:rPr>
              <w:t>地址</w:t>
            </w:r>
          </w:p>
        </w:tc>
        <w:tc>
          <w:tcPr>
            <w:tcW w:w="6600" w:type="dxa"/>
            <w:gridSpan w:val="5"/>
            <w:vAlign w:val="center"/>
          </w:tcPr>
          <w:p w14:paraId="52C513DF">
            <w:pPr>
              <w:spacing w:afterLines="0" w:line="300" w:lineRule="exact"/>
              <w:jc w:val="center"/>
              <w:rPr>
                <w:rFonts w:hint="default" w:ascii="仿宋" w:hAnsi="仿宋" w:eastAsia="仿宋"/>
                <w:szCs w:val="21"/>
                <w:highlight w:val="none"/>
                <w:lang w:val="en-US" w:eastAsia="zh-CN"/>
              </w:rPr>
            </w:pPr>
            <w:r>
              <w:rPr>
                <w:rFonts w:hint="eastAsia" w:ascii="仿宋" w:hAnsi="仿宋" w:eastAsia="仿宋"/>
                <w:szCs w:val="21"/>
                <w:highlight w:val="none"/>
              </w:rPr>
              <w:t>深圳市龙岗区</w:t>
            </w:r>
            <w:r>
              <w:rPr>
                <w:rFonts w:hint="eastAsia" w:ascii="仿宋" w:hAnsi="仿宋" w:eastAsia="仿宋"/>
                <w:szCs w:val="21"/>
                <w:highlight w:val="none"/>
                <w:lang w:val="en-US" w:eastAsia="zh-CN"/>
              </w:rPr>
              <w:t>下坪环境园（郁南片区）污水处理二厂</w:t>
            </w:r>
          </w:p>
        </w:tc>
        <w:tc>
          <w:tcPr>
            <w:tcW w:w="1364" w:type="dxa"/>
            <w:vAlign w:val="center"/>
          </w:tcPr>
          <w:p w14:paraId="53554FDA">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2219" w:type="dxa"/>
            <w:gridSpan w:val="2"/>
          </w:tcPr>
          <w:p w14:paraId="17641331">
            <w:pPr>
              <w:spacing w:afterLines="0"/>
              <w:jc w:val="center"/>
              <w:rPr>
                <w:rFonts w:ascii="仿宋" w:hAnsi="仿宋" w:eastAsia="仿宋"/>
                <w:szCs w:val="21"/>
                <w:highlight w:val="none"/>
              </w:rPr>
            </w:pPr>
          </w:p>
        </w:tc>
      </w:tr>
      <w:tr w14:paraId="5975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6" w:type="dxa"/>
            <w:gridSpan w:val="9"/>
            <w:vAlign w:val="center"/>
          </w:tcPr>
          <w:p w14:paraId="0E49036F">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7FC9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63C631DD">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791" w:type="dxa"/>
            <w:vAlign w:val="center"/>
          </w:tcPr>
          <w:p w14:paraId="555E98A6">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3982" w:type="dxa"/>
            <w:gridSpan w:val="2"/>
            <w:vAlign w:val="center"/>
          </w:tcPr>
          <w:p w14:paraId="12D4193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1077" w:type="dxa"/>
            <w:vAlign w:val="center"/>
          </w:tcPr>
          <w:p w14:paraId="5B3CEAEA">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750" w:type="dxa"/>
            <w:vAlign w:val="center"/>
          </w:tcPr>
          <w:p w14:paraId="4FA796F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999" w:type="dxa"/>
            <w:gridSpan w:val="2"/>
            <w:vAlign w:val="center"/>
          </w:tcPr>
          <w:p w14:paraId="70E4E09F">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含税总价</w:t>
            </w:r>
            <w:r>
              <w:rPr>
                <w:rFonts w:hint="eastAsia" w:ascii="仿宋" w:hAnsi="仿宋" w:eastAsia="仿宋"/>
                <w:b/>
                <w:szCs w:val="21"/>
                <w:highlight w:val="none"/>
              </w:rPr>
              <w:t>（元）</w:t>
            </w:r>
          </w:p>
        </w:tc>
        <w:tc>
          <w:tcPr>
            <w:tcW w:w="1584" w:type="dxa"/>
            <w:vAlign w:val="center"/>
          </w:tcPr>
          <w:p w14:paraId="5DF21BFB">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019C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3" w:type="dxa"/>
            <w:vMerge w:val="restart"/>
            <w:vAlign w:val="center"/>
          </w:tcPr>
          <w:p w14:paraId="04132841">
            <w:pPr>
              <w:pStyle w:val="57"/>
              <w:numPr>
                <w:ilvl w:val="0"/>
                <w:numId w:val="1"/>
              </w:numPr>
              <w:spacing w:afterLines="0" w:line="300" w:lineRule="exact"/>
              <w:ind w:firstLineChars="0"/>
              <w:jc w:val="center"/>
              <w:rPr>
                <w:rFonts w:ascii="仿宋" w:hAnsi="仿宋" w:eastAsia="仿宋"/>
                <w:szCs w:val="21"/>
                <w:highlight w:val="none"/>
              </w:rPr>
            </w:pPr>
          </w:p>
        </w:tc>
        <w:tc>
          <w:tcPr>
            <w:tcW w:w="791" w:type="dxa"/>
            <w:vMerge w:val="restart"/>
            <w:vAlign w:val="center"/>
          </w:tcPr>
          <w:p w14:paraId="43D229F6">
            <w:pPr>
              <w:keepNext w:val="0"/>
              <w:keepLines w:val="0"/>
              <w:widowControl/>
              <w:suppressLineNumbers w:val="0"/>
              <w:spacing w:afterLines="0" w:line="440" w:lineRule="exact"/>
              <w:jc w:val="center"/>
              <w:rPr>
                <w:rFonts w:hint="default" w:ascii="仿宋" w:hAnsi="仿宋" w:eastAsia="仿宋"/>
                <w:sz w:val="21"/>
                <w:szCs w:val="21"/>
                <w:highlight w:val="none"/>
                <w:lang w:val="en-US" w:eastAsia="zh-CN"/>
              </w:rPr>
            </w:pPr>
            <w:r>
              <w:rPr>
                <w:rFonts w:hint="eastAsia" w:ascii="仿宋" w:hAnsi="仿宋" w:eastAsia="仿宋" w:cs="Times New Roman"/>
                <w:bCs w:val="0"/>
                <w:color w:val="auto"/>
                <w:sz w:val="21"/>
                <w:szCs w:val="21"/>
                <w:highlight w:val="none"/>
                <w:lang w:val="en-US" w:eastAsia="zh-CN"/>
              </w:rPr>
              <w:t>冷却水塔</w:t>
            </w:r>
          </w:p>
        </w:tc>
        <w:tc>
          <w:tcPr>
            <w:tcW w:w="1991" w:type="dxa"/>
            <w:vAlign w:val="center"/>
          </w:tcPr>
          <w:p w14:paraId="664FB8C8">
            <w:pPr>
              <w:spacing w:after="78" w:afterLines="0" w:line="440" w:lineRule="exact"/>
              <w:ind w:firstLineChars="0"/>
              <w:jc w:val="left"/>
              <w:rPr>
                <w:rFonts w:hint="eastAsia" w:ascii="Times New Roman" w:hAnsi="Times New Roman" w:eastAsia="仿宋"/>
                <w:sz w:val="21"/>
                <w:lang w:val="en-US" w:eastAsia="zh-CN"/>
              </w:rPr>
            </w:pPr>
            <w:r>
              <w:rPr>
                <w:rFonts w:hint="eastAsia" w:ascii="Times New Roman" w:hAnsi="Times New Roman" w:eastAsia="仿宋"/>
                <w:sz w:val="21"/>
                <w:lang w:val="en-US" w:eastAsia="zh-CN"/>
              </w:rPr>
              <w:t>进水温度</w:t>
            </w:r>
          </w:p>
        </w:tc>
        <w:tc>
          <w:tcPr>
            <w:tcW w:w="1991" w:type="dxa"/>
            <w:vAlign w:val="center"/>
          </w:tcPr>
          <w:p w14:paraId="468BB964">
            <w:pPr>
              <w:spacing w:after="78" w:afterLines="0" w:line="440" w:lineRule="exact"/>
              <w:ind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37℃</w:t>
            </w:r>
          </w:p>
        </w:tc>
        <w:tc>
          <w:tcPr>
            <w:tcW w:w="1077" w:type="dxa"/>
            <w:vMerge w:val="restart"/>
            <w:vAlign w:val="center"/>
          </w:tcPr>
          <w:p w14:paraId="5E6C5CBD">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750" w:type="dxa"/>
            <w:vMerge w:val="restart"/>
            <w:vAlign w:val="center"/>
          </w:tcPr>
          <w:p w14:paraId="218CF50B">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w:t>
            </w:r>
          </w:p>
        </w:tc>
        <w:tc>
          <w:tcPr>
            <w:tcW w:w="1999" w:type="dxa"/>
            <w:gridSpan w:val="2"/>
            <w:vMerge w:val="restart"/>
            <w:vAlign w:val="center"/>
          </w:tcPr>
          <w:p w14:paraId="5E0DE720">
            <w:pPr>
              <w:spacing w:afterLines="0" w:line="440" w:lineRule="exact"/>
              <w:jc w:val="center"/>
              <w:rPr>
                <w:rFonts w:ascii="仿宋" w:hAnsi="仿宋" w:eastAsia="仿宋"/>
                <w:szCs w:val="21"/>
                <w:highlight w:val="none"/>
              </w:rPr>
            </w:pPr>
          </w:p>
        </w:tc>
        <w:tc>
          <w:tcPr>
            <w:tcW w:w="1584" w:type="dxa"/>
            <w:vMerge w:val="restart"/>
            <w:vAlign w:val="center"/>
          </w:tcPr>
          <w:p w14:paraId="48928017">
            <w:pPr>
              <w:spacing w:after="78" w:afterLines="0" w:line="440" w:lineRule="exact"/>
              <w:ind w:firstLineChars="0"/>
              <w:jc w:val="center"/>
              <w:rPr>
                <w:rFonts w:hint="default" w:ascii="仿宋" w:hAnsi="仿宋" w:eastAsia="仿宋" w:cs="Times New Roman"/>
                <w:b/>
                <w:bCs/>
                <w:sz w:val="21"/>
                <w:szCs w:val="21"/>
                <w:highlight w:val="none"/>
                <w:lang w:val="en-US" w:eastAsia="zh-CN"/>
              </w:rPr>
            </w:pPr>
            <w:r>
              <w:rPr>
                <w:rFonts w:hint="default" w:ascii="仿宋" w:hAnsi="仿宋" w:eastAsia="仿宋" w:cs="Times New Roman"/>
                <w:b w:val="0"/>
                <w:bCs w:val="0"/>
                <w:sz w:val="21"/>
                <w:szCs w:val="21"/>
                <w:highlight w:val="none"/>
                <w:lang w:val="en-US" w:eastAsia="zh-CN"/>
              </w:rPr>
              <w:t>含设备供货运输、拆装调试</w:t>
            </w:r>
          </w:p>
        </w:tc>
      </w:tr>
      <w:tr w14:paraId="1D35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3" w:type="dxa"/>
            <w:vMerge w:val="continue"/>
            <w:vAlign w:val="center"/>
          </w:tcPr>
          <w:p w14:paraId="48C62205">
            <w:pPr>
              <w:spacing w:after="78" w:afterLines="0" w:line="440" w:lineRule="exact"/>
              <w:ind w:firstLineChars="0"/>
              <w:jc w:val="left"/>
            </w:pPr>
          </w:p>
        </w:tc>
        <w:tc>
          <w:tcPr>
            <w:tcW w:w="791" w:type="dxa"/>
            <w:vMerge w:val="continue"/>
            <w:vAlign w:val="center"/>
          </w:tcPr>
          <w:p w14:paraId="1E078E33">
            <w:pPr>
              <w:spacing w:after="78" w:afterLines="0" w:line="440" w:lineRule="exact"/>
              <w:ind w:firstLineChars="0"/>
              <w:jc w:val="left"/>
              <w:rPr>
                <w:rFonts w:eastAsia="仿宋"/>
                <w:sz w:val="21"/>
              </w:rPr>
            </w:pPr>
          </w:p>
        </w:tc>
        <w:tc>
          <w:tcPr>
            <w:tcW w:w="1991" w:type="dxa"/>
            <w:vAlign w:val="center"/>
          </w:tcPr>
          <w:p w14:paraId="4B142423">
            <w:pPr>
              <w:spacing w:after="78" w:afterLines="0" w:line="440" w:lineRule="exact"/>
              <w:ind w:firstLineChars="0"/>
              <w:jc w:val="left"/>
              <w:rPr>
                <w:rFonts w:hint="eastAsia" w:ascii="Times New Roman" w:hAnsi="Times New Roman" w:eastAsia="仿宋"/>
                <w:sz w:val="21"/>
                <w:lang w:val="en-US" w:eastAsia="zh-CN"/>
              </w:rPr>
            </w:pPr>
            <w:r>
              <w:rPr>
                <w:rFonts w:hint="eastAsia" w:ascii="Times New Roman" w:hAnsi="Times New Roman" w:eastAsia="仿宋"/>
                <w:sz w:val="21"/>
                <w:lang w:val="en-US" w:eastAsia="zh-CN"/>
              </w:rPr>
              <w:t>出水温度</w:t>
            </w:r>
          </w:p>
        </w:tc>
        <w:tc>
          <w:tcPr>
            <w:tcW w:w="1991" w:type="dxa"/>
            <w:vAlign w:val="center"/>
          </w:tcPr>
          <w:p w14:paraId="14536860">
            <w:pPr>
              <w:spacing w:after="78" w:afterLines="0" w:line="440" w:lineRule="exact"/>
              <w:ind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32℃</w:t>
            </w:r>
          </w:p>
        </w:tc>
        <w:tc>
          <w:tcPr>
            <w:tcW w:w="1077" w:type="dxa"/>
            <w:vMerge w:val="continue"/>
            <w:vAlign w:val="center"/>
          </w:tcPr>
          <w:p w14:paraId="4548F47B">
            <w:pPr>
              <w:spacing w:after="78" w:afterLines="0" w:line="440" w:lineRule="exact"/>
              <w:ind w:firstLineChars="0"/>
              <w:jc w:val="left"/>
            </w:pPr>
          </w:p>
        </w:tc>
        <w:tc>
          <w:tcPr>
            <w:tcW w:w="750" w:type="dxa"/>
            <w:vMerge w:val="continue"/>
            <w:vAlign w:val="center"/>
          </w:tcPr>
          <w:p w14:paraId="04109A67">
            <w:pPr>
              <w:spacing w:after="78" w:afterLines="0" w:line="440" w:lineRule="exact"/>
              <w:ind w:firstLineChars="0"/>
              <w:jc w:val="left"/>
            </w:pPr>
          </w:p>
        </w:tc>
        <w:tc>
          <w:tcPr>
            <w:tcW w:w="1999" w:type="dxa"/>
            <w:gridSpan w:val="2"/>
            <w:vMerge w:val="continue"/>
            <w:vAlign w:val="center"/>
          </w:tcPr>
          <w:p w14:paraId="64AD9345">
            <w:pPr>
              <w:spacing w:after="78" w:afterLines="0" w:line="440" w:lineRule="exact"/>
              <w:ind w:firstLineChars="0"/>
              <w:jc w:val="left"/>
            </w:pPr>
          </w:p>
        </w:tc>
        <w:tc>
          <w:tcPr>
            <w:tcW w:w="1584" w:type="dxa"/>
            <w:vMerge w:val="continue"/>
            <w:vAlign w:val="center"/>
          </w:tcPr>
          <w:p w14:paraId="24C77ADC">
            <w:pPr>
              <w:spacing w:after="78" w:afterLines="0" w:line="440" w:lineRule="exact"/>
              <w:ind w:firstLineChars="0"/>
              <w:jc w:val="left"/>
            </w:pPr>
          </w:p>
        </w:tc>
      </w:tr>
      <w:tr w14:paraId="059E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3" w:type="dxa"/>
            <w:vMerge w:val="continue"/>
            <w:vAlign w:val="center"/>
          </w:tcPr>
          <w:p w14:paraId="7BF73308">
            <w:pPr>
              <w:spacing w:after="78" w:afterLines="0" w:line="440" w:lineRule="exact"/>
              <w:ind w:firstLineChars="0"/>
              <w:jc w:val="left"/>
            </w:pPr>
          </w:p>
        </w:tc>
        <w:tc>
          <w:tcPr>
            <w:tcW w:w="791" w:type="dxa"/>
            <w:vMerge w:val="continue"/>
            <w:vAlign w:val="center"/>
          </w:tcPr>
          <w:p w14:paraId="02DCF944">
            <w:pPr>
              <w:spacing w:after="78" w:afterLines="0" w:line="440" w:lineRule="exact"/>
              <w:ind w:firstLineChars="0"/>
              <w:jc w:val="left"/>
              <w:rPr>
                <w:rFonts w:eastAsia="仿宋"/>
                <w:sz w:val="21"/>
              </w:rPr>
            </w:pPr>
          </w:p>
        </w:tc>
        <w:tc>
          <w:tcPr>
            <w:tcW w:w="1991" w:type="dxa"/>
            <w:vAlign w:val="center"/>
          </w:tcPr>
          <w:p w14:paraId="7EF8C212">
            <w:pPr>
              <w:spacing w:after="78" w:afterLines="0" w:line="440" w:lineRule="exact"/>
              <w:ind w:firstLineChars="0"/>
              <w:jc w:val="left"/>
              <w:rPr>
                <w:rFonts w:hint="eastAsia" w:ascii="Times New Roman" w:hAnsi="Times New Roman" w:eastAsia="仿宋"/>
                <w:sz w:val="21"/>
                <w:lang w:val="en-US" w:eastAsia="zh-CN"/>
              </w:rPr>
            </w:pPr>
            <w:r>
              <w:rPr>
                <w:rFonts w:hint="eastAsia" w:ascii="Times New Roman" w:hAnsi="Times New Roman" w:eastAsia="仿宋"/>
                <w:sz w:val="21"/>
                <w:lang w:val="en-US" w:eastAsia="zh-CN"/>
              </w:rPr>
              <w:t>湿球温度</w:t>
            </w:r>
          </w:p>
        </w:tc>
        <w:tc>
          <w:tcPr>
            <w:tcW w:w="1991" w:type="dxa"/>
            <w:vAlign w:val="center"/>
          </w:tcPr>
          <w:p w14:paraId="777C9A53">
            <w:pPr>
              <w:spacing w:after="78" w:afterLines="0" w:line="440" w:lineRule="exact"/>
              <w:ind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28℃</w:t>
            </w:r>
          </w:p>
        </w:tc>
        <w:tc>
          <w:tcPr>
            <w:tcW w:w="1077" w:type="dxa"/>
            <w:vMerge w:val="continue"/>
            <w:vAlign w:val="center"/>
          </w:tcPr>
          <w:p w14:paraId="2F3803EF">
            <w:pPr>
              <w:spacing w:after="78" w:afterLines="0" w:line="440" w:lineRule="exact"/>
              <w:ind w:firstLineChars="0"/>
              <w:jc w:val="left"/>
            </w:pPr>
          </w:p>
        </w:tc>
        <w:tc>
          <w:tcPr>
            <w:tcW w:w="750" w:type="dxa"/>
            <w:vMerge w:val="continue"/>
            <w:vAlign w:val="center"/>
          </w:tcPr>
          <w:p w14:paraId="70019F69">
            <w:pPr>
              <w:spacing w:after="78" w:afterLines="0" w:line="440" w:lineRule="exact"/>
              <w:ind w:firstLineChars="0"/>
              <w:jc w:val="left"/>
            </w:pPr>
          </w:p>
        </w:tc>
        <w:tc>
          <w:tcPr>
            <w:tcW w:w="1999" w:type="dxa"/>
            <w:gridSpan w:val="2"/>
            <w:vMerge w:val="continue"/>
            <w:vAlign w:val="center"/>
          </w:tcPr>
          <w:p w14:paraId="141DDBB4">
            <w:pPr>
              <w:spacing w:after="78" w:afterLines="0" w:line="440" w:lineRule="exact"/>
              <w:ind w:firstLineChars="0"/>
              <w:jc w:val="left"/>
            </w:pPr>
          </w:p>
        </w:tc>
        <w:tc>
          <w:tcPr>
            <w:tcW w:w="1584" w:type="dxa"/>
            <w:vMerge w:val="continue"/>
            <w:vAlign w:val="center"/>
          </w:tcPr>
          <w:p w14:paraId="4284765B">
            <w:pPr>
              <w:spacing w:after="78" w:afterLines="0" w:line="440" w:lineRule="exact"/>
              <w:ind w:firstLineChars="0"/>
              <w:jc w:val="left"/>
            </w:pPr>
          </w:p>
        </w:tc>
      </w:tr>
      <w:tr w14:paraId="4134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3" w:type="dxa"/>
            <w:vMerge w:val="continue"/>
            <w:vAlign w:val="center"/>
          </w:tcPr>
          <w:p w14:paraId="1CEAE592">
            <w:pPr>
              <w:spacing w:after="78" w:afterLines="0" w:line="440" w:lineRule="exact"/>
              <w:ind w:firstLineChars="0"/>
              <w:jc w:val="left"/>
            </w:pPr>
          </w:p>
        </w:tc>
        <w:tc>
          <w:tcPr>
            <w:tcW w:w="791" w:type="dxa"/>
            <w:vMerge w:val="continue"/>
            <w:vAlign w:val="center"/>
          </w:tcPr>
          <w:p w14:paraId="7FE529A7">
            <w:pPr>
              <w:spacing w:after="78" w:afterLines="0" w:line="440" w:lineRule="exact"/>
              <w:ind w:firstLineChars="0"/>
              <w:jc w:val="left"/>
              <w:rPr>
                <w:rFonts w:eastAsia="仿宋"/>
                <w:sz w:val="21"/>
              </w:rPr>
            </w:pPr>
          </w:p>
        </w:tc>
        <w:tc>
          <w:tcPr>
            <w:tcW w:w="1991" w:type="dxa"/>
            <w:vAlign w:val="center"/>
          </w:tcPr>
          <w:p w14:paraId="69E3A107">
            <w:pPr>
              <w:spacing w:after="78" w:afterLines="0" w:line="440" w:lineRule="exact"/>
              <w:ind w:firstLineChars="0"/>
              <w:jc w:val="left"/>
              <w:rPr>
                <w:rFonts w:hint="eastAsia" w:ascii="Times New Roman" w:hAnsi="Times New Roman" w:eastAsia="仿宋"/>
                <w:sz w:val="21"/>
                <w:lang w:val="en-US" w:eastAsia="zh-CN"/>
              </w:rPr>
            </w:pPr>
            <w:r>
              <w:rPr>
                <w:rFonts w:hint="eastAsia" w:ascii="Times New Roman" w:hAnsi="Times New Roman" w:eastAsia="仿宋"/>
                <w:sz w:val="21"/>
                <w:lang w:val="en-US" w:eastAsia="zh-CN"/>
              </w:rPr>
              <w:t>循环水量</w:t>
            </w:r>
          </w:p>
        </w:tc>
        <w:tc>
          <w:tcPr>
            <w:tcW w:w="1991" w:type="dxa"/>
            <w:vAlign w:val="center"/>
          </w:tcPr>
          <w:p w14:paraId="70FD7218">
            <w:pPr>
              <w:spacing w:after="78" w:afterLines="0" w:line="440" w:lineRule="exact"/>
              <w:ind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≥921 m3/h</w:t>
            </w:r>
          </w:p>
        </w:tc>
        <w:tc>
          <w:tcPr>
            <w:tcW w:w="1077" w:type="dxa"/>
            <w:vMerge w:val="continue"/>
            <w:vAlign w:val="center"/>
          </w:tcPr>
          <w:p w14:paraId="2041142C">
            <w:pPr>
              <w:spacing w:after="78" w:afterLines="0" w:line="440" w:lineRule="exact"/>
              <w:ind w:firstLineChars="0"/>
              <w:jc w:val="left"/>
            </w:pPr>
          </w:p>
        </w:tc>
        <w:tc>
          <w:tcPr>
            <w:tcW w:w="750" w:type="dxa"/>
            <w:vMerge w:val="continue"/>
            <w:vAlign w:val="center"/>
          </w:tcPr>
          <w:p w14:paraId="376D3691">
            <w:pPr>
              <w:spacing w:after="78" w:afterLines="0" w:line="440" w:lineRule="exact"/>
              <w:ind w:firstLineChars="0"/>
              <w:jc w:val="left"/>
            </w:pPr>
          </w:p>
        </w:tc>
        <w:tc>
          <w:tcPr>
            <w:tcW w:w="1999" w:type="dxa"/>
            <w:gridSpan w:val="2"/>
            <w:vMerge w:val="continue"/>
            <w:vAlign w:val="center"/>
          </w:tcPr>
          <w:p w14:paraId="3BBE6514">
            <w:pPr>
              <w:spacing w:after="78" w:afterLines="0" w:line="440" w:lineRule="exact"/>
              <w:ind w:firstLineChars="0"/>
              <w:jc w:val="left"/>
            </w:pPr>
          </w:p>
        </w:tc>
        <w:tc>
          <w:tcPr>
            <w:tcW w:w="1584" w:type="dxa"/>
            <w:vMerge w:val="continue"/>
            <w:vAlign w:val="center"/>
          </w:tcPr>
          <w:p w14:paraId="5152211D">
            <w:pPr>
              <w:spacing w:after="78" w:afterLines="0" w:line="440" w:lineRule="exact"/>
              <w:ind w:firstLineChars="0"/>
              <w:jc w:val="left"/>
            </w:pPr>
          </w:p>
        </w:tc>
      </w:tr>
      <w:tr w14:paraId="2769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3" w:type="dxa"/>
            <w:vMerge w:val="continue"/>
            <w:vAlign w:val="center"/>
          </w:tcPr>
          <w:p w14:paraId="38465AE0">
            <w:pPr>
              <w:spacing w:after="78" w:afterLines="0" w:line="440" w:lineRule="exact"/>
              <w:ind w:firstLineChars="0"/>
              <w:jc w:val="left"/>
            </w:pPr>
          </w:p>
        </w:tc>
        <w:tc>
          <w:tcPr>
            <w:tcW w:w="791" w:type="dxa"/>
            <w:vMerge w:val="continue"/>
            <w:vAlign w:val="center"/>
          </w:tcPr>
          <w:p w14:paraId="1927CC3D">
            <w:pPr>
              <w:spacing w:after="78" w:afterLines="0" w:line="440" w:lineRule="exact"/>
              <w:ind w:firstLineChars="0"/>
              <w:jc w:val="left"/>
              <w:rPr>
                <w:rFonts w:eastAsia="仿宋"/>
                <w:sz w:val="21"/>
              </w:rPr>
            </w:pPr>
          </w:p>
        </w:tc>
        <w:tc>
          <w:tcPr>
            <w:tcW w:w="1991" w:type="dxa"/>
            <w:vAlign w:val="center"/>
          </w:tcPr>
          <w:p w14:paraId="14CD58CF">
            <w:pPr>
              <w:spacing w:after="78" w:afterLines="0" w:line="440" w:lineRule="exact"/>
              <w:ind w:firstLineChars="0"/>
              <w:jc w:val="left"/>
              <w:rPr>
                <w:rFonts w:hint="eastAsia" w:ascii="Times New Roman" w:hAnsi="Times New Roman" w:eastAsia="仿宋"/>
                <w:sz w:val="21"/>
                <w:lang w:val="en-US" w:eastAsia="zh-CN"/>
              </w:rPr>
            </w:pPr>
            <w:r>
              <w:rPr>
                <w:rFonts w:hint="eastAsia" w:ascii="Times New Roman" w:hAnsi="Times New Roman" w:eastAsia="仿宋"/>
                <w:sz w:val="21"/>
                <w:lang w:val="en-US" w:eastAsia="zh-CN"/>
              </w:rPr>
              <w:t>冷却塔塔型</w:t>
            </w:r>
          </w:p>
        </w:tc>
        <w:tc>
          <w:tcPr>
            <w:tcW w:w="1991" w:type="dxa"/>
            <w:vAlign w:val="center"/>
          </w:tcPr>
          <w:p w14:paraId="41C0DD1A">
            <w:pPr>
              <w:spacing w:after="78" w:afterLines="0" w:line="440" w:lineRule="exact"/>
              <w:ind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方形横流式</w:t>
            </w:r>
          </w:p>
        </w:tc>
        <w:tc>
          <w:tcPr>
            <w:tcW w:w="1077" w:type="dxa"/>
            <w:vMerge w:val="continue"/>
            <w:vAlign w:val="center"/>
          </w:tcPr>
          <w:p w14:paraId="6581E4D3">
            <w:pPr>
              <w:spacing w:after="78" w:afterLines="0" w:line="440" w:lineRule="exact"/>
              <w:ind w:firstLineChars="0"/>
              <w:jc w:val="left"/>
            </w:pPr>
          </w:p>
        </w:tc>
        <w:tc>
          <w:tcPr>
            <w:tcW w:w="750" w:type="dxa"/>
            <w:vMerge w:val="continue"/>
            <w:vAlign w:val="center"/>
          </w:tcPr>
          <w:p w14:paraId="003EFFBC">
            <w:pPr>
              <w:spacing w:after="78" w:afterLines="0" w:line="440" w:lineRule="exact"/>
              <w:ind w:firstLineChars="0"/>
              <w:jc w:val="left"/>
            </w:pPr>
          </w:p>
        </w:tc>
        <w:tc>
          <w:tcPr>
            <w:tcW w:w="1999" w:type="dxa"/>
            <w:gridSpan w:val="2"/>
            <w:vMerge w:val="continue"/>
            <w:vAlign w:val="center"/>
          </w:tcPr>
          <w:p w14:paraId="5DBC3B56">
            <w:pPr>
              <w:spacing w:after="78" w:afterLines="0" w:line="440" w:lineRule="exact"/>
              <w:ind w:firstLineChars="0"/>
              <w:jc w:val="left"/>
            </w:pPr>
          </w:p>
        </w:tc>
        <w:tc>
          <w:tcPr>
            <w:tcW w:w="1584" w:type="dxa"/>
            <w:vMerge w:val="continue"/>
            <w:vAlign w:val="center"/>
          </w:tcPr>
          <w:p w14:paraId="64A7110B">
            <w:pPr>
              <w:spacing w:after="78" w:afterLines="0" w:line="440" w:lineRule="exact"/>
              <w:ind w:firstLineChars="0"/>
              <w:jc w:val="left"/>
            </w:pPr>
          </w:p>
        </w:tc>
      </w:tr>
      <w:tr w14:paraId="57CA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3" w:type="dxa"/>
            <w:vMerge w:val="continue"/>
            <w:vAlign w:val="center"/>
          </w:tcPr>
          <w:p w14:paraId="4EDB91EF">
            <w:pPr>
              <w:spacing w:after="78" w:afterLines="0" w:line="440" w:lineRule="exact"/>
              <w:ind w:firstLineChars="0"/>
              <w:jc w:val="left"/>
            </w:pPr>
          </w:p>
        </w:tc>
        <w:tc>
          <w:tcPr>
            <w:tcW w:w="791" w:type="dxa"/>
            <w:vMerge w:val="continue"/>
            <w:vAlign w:val="center"/>
          </w:tcPr>
          <w:p w14:paraId="190EA668">
            <w:pPr>
              <w:spacing w:after="78" w:afterLines="0" w:line="440" w:lineRule="exact"/>
              <w:ind w:firstLineChars="0"/>
              <w:jc w:val="left"/>
              <w:rPr>
                <w:rFonts w:eastAsia="仿宋"/>
                <w:sz w:val="21"/>
              </w:rPr>
            </w:pPr>
          </w:p>
        </w:tc>
        <w:tc>
          <w:tcPr>
            <w:tcW w:w="1991" w:type="dxa"/>
            <w:vAlign w:val="center"/>
          </w:tcPr>
          <w:p w14:paraId="776287D0">
            <w:pPr>
              <w:spacing w:after="78" w:afterLines="0" w:line="440" w:lineRule="exact"/>
              <w:ind w:firstLineChars="0"/>
              <w:jc w:val="left"/>
              <w:rPr>
                <w:rFonts w:hint="eastAsia" w:ascii="Times New Roman" w:hAnsi="Times New Roman" w:eastAsia="仿宋"/>
                <w:sz w:val="21"/>
                <w:lang w:val="en-US" w:eastAsia="zh-CN"/>
              </w:rPr>
            </w:pPr>
            <w:r>
              <w:rPr>
                <w:rFonts w:hint="eastAsia" w:ascii="Times New Roman" w:hAnsi="Times New Roman" w:eastAsia="仿宋"/>
                <w:sz w:val="21"/>
                <w:lang w:val="en-US" w:eastAsia="zh-CN"/>
              </w:rPr>
              <w:t>电源</w:t>
            </w:r>
          </w:p>
        </w:tc>
        <w:tc>
          <w:tcPr>
            <w:tcW w:w="1991" w:type="dxa"/>
            <w:vAlign w:val="center"/>
          </w:tcPr>
          <w:p w14:paraId="38B17C2F">
            <w:pPr>
              <w:spacing w:after="78" w:afterLines="0" w:line="440" w:lineRule="exact"/>
              <w:ind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380V/3Ф/50Hz</w:t>
            </w:r>
          </w:p>
        </w:tc>
        <w:tc>
          <w:tcPr>
            <w:tcW w:w="1077" w:type="dxa"/>
            <w:vMerge w:val="continue"/>
            <w:vAlign w:val="center"/>
          </w:tcPr>
          <w:p w14:paraId="7568E06D">
            <w:pPr>
              <w:spacing w:after="78" w:afterLines="0" w:line="440" w:lineRule="exact"/>
              <w:ind w:firstLineChars="0"/>
              <w:jc w:val="left"/>
            </w:pPr>
          </w:p>
        </w:tc>
        <w:tc>
          <w:tcPr>
            <w:tcW w:w="750" w:type="dxa"/>
            <w:vMerge w:val="continue"/>
            <w:vAlign w:val="center"/>
          </w:tcPr>
          <w:p w14:paraId="35589BC8">
            <w:pPr>
              <w:spacing w:after="78" w:afterLines="0" w:line="440" w:lineRule="exact"/>
              <w:ind w:firstLineChars="0"/>
              <w:jc w:val="left"/>
            </w:pPr>
          </w:p>
        </w:tc>
        <w:tc>
          <w:tcPr>
            <w:tcW w:w="1999" w:type="dxa"/>
            <w:gridSpan w:val="2"/>
            <w:vMerge w:val="continue"/>
            <w:vAlign w:val="center"/>
          </w:tcPr>
          <w:p w14:paraId="376B2A0A">
            <w:pPr>
              <w:spacing w:after="78" w:afterLines="0" w:line="440" w:lineRule="exact"/>
              <w:ind w:firstLineChars="0"/>
              <w:jc w:val="left"/>
            </w:pPr>
          </w:p>
        </w:tc>
        <w:tc>
          <w:tcPr>
            <w:tcW w:w="1584" w:type="dxa"/>
            <w:vMerge w:val="continue"/>
            <w:vAlign w:val="center"/>
          </w:tcPr>
          <w:p w14:paraId="184FB9A8">
            <w:pPr>
              <w:spacing w:after="78" w:afterLines="0" w:line="440" w:lineRule="exact"/>
              <w:ind w:firstLineChars="0"/>
              <w:jc w:val="left"/>
            </w:pPr>
          </w:p>
        </w:tc>
      </w:tr>
      <w:tr w14:paraId="05A7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3" w:type="dxa"/>
            <w:vMerge w:val="continue"/>
            <w:vAlign w:val="center"/>
          </w:tcPr>
          <w:p w14:paraId="005912EC">
            <w:pPr>
              <w:spacing w:after="78" w:afterLines="0" w:line="440" w:lineRule="exact"/>
              <w:ind w:firstLineChars="0"/>
              <w:jc w:val="left"/>
            </w:pPr>
          </w:p>
        </w:tc>
        <w:tc>
          <w:tcPr>
            <w:tcW w:w="791" w:type="dxa"/>
            <w:vMerge w:val="continue"/>
            <w:vAlign w:val="center"/>
          </w:tcPr>
          <w:p w14:paraId="68383F15">
            <w:pPr>
              <w:spacing w:after="78" w:afterLines="0" w:line="440" w:lineRule="exact"/>
              <w:ind w:firstLineChars="0"/>
              <w:jc w:val="left"/>
              <w:rPr>
                <w:rFonts w:eastAsia="仿宋"/>
                <w:sz w:val="21"/>
              </w:rPr>
            </w:pPr>
          </w:p>
        </w:tc>
        <w:tc>
          <w:tcPr>
            <w:tcW w:w="1991" w:type="dxa"/>
            <w:vAlign w:val="center"/>
          </w:tcPr>
          <w:p w14:paraId="1086AC05">
            <w:pPr>
              <w:spacing w:after="78" w:afterLines="0" w:line="440" w:lineRule="exact"/>
              <w:ind w:firstLineChars="0"/>
              <w:jc w:val="left"/>
              <w:rPr>
                <w:rFonts w:hint="eastAsia" w:ascii="Times New Roman" w:hAnsi="Times New Roman" w:eastAsia="仿宋"/>
                <w:sz w:val="21"/>
                <w:lang w:val="en-US" w:eastAsia="zh-CN"/>
              </w:rPr>
            </w:pPr>
            <w:r>
              <w:rPr>
                <w:rFonts w:hint="eastAsia" w:ascii="Times New Roman" w:hAnsi="Times New Roman" w:eastAsia="仿宋"/>
                <w:sz w:val="21"/>
                <w:lang w:val="en-US" w:eastAsia="zh-CN"/>
              </w:rPr>
              <w:t>风量</w:t>
            </w:r>
          </w:p>
        </w:tc>
        <w:tc>
          <w:tcPr>
            <w:tcW w:w="1991" w:type="dxa"/>
            <w:vAlign w:val="center"/>
          </w:tcPr>
          <w:p w14:paraId="3568EC19">
            <w:pPr>
              <w:spacing w:after="78" w:afterLines="0" w:line="440" w:lineRule="exact"/>
              <w:ind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≥437400 m3/h</w:t>
            </w:r>
          </w:p>
        </w:tc>
        <w:tc>
          <w:tcPr>
            <w:tcW w:w="1077" w:type="dxa"/>
            <w:vMerge w:val="continue"/>
            <w:vAlign w:val="center"/>
          </w:tcPr>
          <w:p w14:paraId="2423311B">
            <w:pPr>
              <w:spacing w:after="78" w:afterLines="0" w:line="440" w:lineRule="exact"/>
              <w:ind w:firstLineChars="0"/>
              <w:jc w:val="left"/>
            </w:pPr>
          </w:p>
        </w:tc>
        <w:tc>
          <w:tcPr>
            <w:tcW w:w="750" w:type="dxa"/>
            <w:vMerge w:val="continue"/>
            <w:vAlign w:val="center"/>
          </w:tcPr>
          <w:p w14:paraId="25D520D9">
            <w:pPr>
              <w:spacing w:after="78" w:afterLines="0" w:line="440" w:lineRule="exact"/>
              <w:ind w:firstLineChars="0"/>
              <w:jc w:val="left"/>
            </w:pPr>
          </w:p>
        </w:tc>
        <w:tc>
          <w:tcPr>
            <w:tcW w:w="1999" w:type="dxa"/>
            <w:gridSpan w:val="2"/>
            <w:vMerge w:val="continue"/>
            <w:vAlign w:val="center"/>
          </w:tcPr>
          <w:p w14:paraId="2BE9291B">
            <w:pPr>
              <w:spacing w:after="78" w:afterLines="0" w:line="440" w:lineRule="exact"/>
              <w:ind w:firstLineChars="0"/>
              <w:jc w:val="left"/>
            </w:pPr>
          </w:p>
        </w:tc>
        <w:tc>
          <w:tcPr>
            <w:tcW w:w="1584" w:type="dxa"/>
            <w:vMerge w:val="continue"/>
            <w:vAlign w:val="center"/>
          </w:tcPr>
          <w:p w14:paraId="005D0901">
            <w:pPr>
              <w:spacing w:after="78" w:afterLines="0" w:line="440" w:lineRule="exact"/>
              <w:ind w:firstLineChars="0"/>
              <w:jc w:val="left"/>
            </w:pPr>
          </w:p>
        </w:tc>
      </w:tr>
      <w:tr w14:paraId="5FA0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3" w:type="dxa"/>
            <w:vMerge w:val="continue"/>
            <w:vAlign w:val="center"/>
          </w:tcPr>
          <w:p w14:paraId="5B72B675">
            <w:pPr>
              <w:spacing w:after="78" w:afterLines="0" w:line="440" w:lineRule="exact"/>
              <w:ind w:firstLineChars="0"/>
              <w:jc w:val="left"/>
            </w:pPr>
          </w:p>
        </w:tc>
        <w:tc>
          <w:tcPr>
            <w:tcW w:w="791" w:type="dxa"/>
            <w:vMerge w:val="continue"/>
            <w:vAlign w:val="center"/>
          </w:tcPr>
          <w:p w14:paraId="51F15357">
            <w:pPr>
              <w:spacing w:after="78" w:afterLines="0" w:line="440" w:lineRule="exact"/>
              <w:ind w:firstLineChars="0"/>
              <w:jc w:val="left"/>
              <w:rPr>
                <w:rFonts w:eastAsia="仿宋"/>
                <w:sz w:val="21"/>
              </w:rPr>
            </w:pPr>
          </w:p>
        </w:tc>
        <w:tc>
          <w:tcPr>
            <w:tcW w:w="1991" w:type="dxa"/>
            <w:vAlign w:val="center"/>
          </w:tcPr>
          <w:p w14:paraId="0FC14DD2">
            <w:pPr>
              <w:spacing w:after="78" w:afterLines="0" w:line="440" w:lineRule="exact"/>
              <w:ind w:firstLineChars="0"/>
              <w:jc w:val="left"/>
              <w:rPr>
                <w:rFonts w:hint="eastAsia" w:ascii="Times New Roman" w:hAnsi="Times New Roman" w:eastAsia="仿宋"/>
                <w:sz w:val="21"/>
                <w:lang w:val="en-US" w:eastAsia="zh-CN"/>
              </w:rPr>
            </w:pPr>
            <w:r>
              <w:rPr>
                <w:rFonts w:hint="eastAsia" w:ascii="Times New Roman" w:hAnsi="Times New Roman" w:eastAsia="仿宋"/>
                <w:sz w:val="21"/>
                <w:lang w:val="en-US" w:eastAsia="zh-CN"/>
              </w:rPr>
              <w:t>pH值承受能力</w:t>
            </w:r>
          </w:p>
        </w:tc>
        <w:tc>
          <w:tcPr>
            <w:tcW w:w="1991" w:type="dxa"/>
            <w:vAlign w:val="center"/>
          </w:tcPr>
          <w:p w14:paraId="2B54094D">
            <w:pPr>
              <w:spacing w:after="78" w:afterLines="0" w:line="440" w:lineRule="exact"/>
              <w:ind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6.5~8.0</w:t>
            </w:r>
          </w:p>
        </w:tc>
        <w:tc>
          <w:tcPr>
            <w:tcW w:w="1077" w:type="dxa"/>
            <w:vMerge w:val="continue"/>
            <w:vAlign w:val="center"/>
          </w:tcPr>
          <w:p w14:paraId="43CB9D21">
            <w:pPr>
              <w:spacing w:after="78" w:afterLines="0" w:line="440" w:lineRule="exact"/>
              <w:ind w:firstLineChars="0"/>
              <w:jc w:val="left"/>
            </w:pPr>
          </w:p>
        </w:tc>
        <w:tc>
          <w:tcPr>
            <w:tcW w:w="750" w:type="dxa"/>
            <w:vMerge w:val="continue"/>
            <w:vAlign w:val="center"/>
          </w:tcPr>
          <w:p w14:paraId="6E8525E3">
            <w:pPr>
              <w:spacing w:after="78" w:afterLines="0" w:line="440" w:lineRule="exact"/>
              <w:ind w:firstLineChars="0"/>
              <w:jc w:val="left"/>
            </w:pPr>
          </w:p>
        </w:tc>
        <w:tc>
          <w:tcPr>
            <w:tcW w:w="1999" w:type="dxa"/>
            <w:gridSpan w:val="2"/>
            <w:vMerge w:val="continue"/>
            <w:vAlign w:val="center"/>
          </w:tcPr>
          <w:p w14:paraId="18EF97F0">
            <w:pPr>
              <w:spacing w:after="78" w:afterLines="0" w:line="440" w:lineRule="exact"/>
              <w:ind w:firstLineChars="0"/>
              <w:jc w:val="left"/>
            </w:pPr>
          </w:p>
        </w:tc>
        <w:tc>
          <w:tcPr>
            <w:tcW w:w="1584" w:type="dxa"/>
            <w:vMerge w:val="continue"/>
            <w:vAlign w:val="center"/>
          </w:tcPr>
          <w:p w14:paraId="519E15C9">
            <w:pPr>
              <w:spacing w:after="78" w:afterLines="0" w:line="440" w:lineRule="exact"/>
              <w:ind w:firstLineChars="0"/>
              <w:jc w:val="left"/>
            </w:pPr>
          </w:p>
        </w:tc>
      </w:tr>
      <w:tr w14:paraId="7C62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vAlign w:val="center"/>
          </w:tcPr>
          <w:p w14:paraId="1B87618C">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6600" w:type="dxa"/>
            <w:gridSpan w:val="5"/>
            <w:vAlign w:val="center"/>
          </w:tcPr>
          <w:p w14:paraId="42532405">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1364" w:type="dxa"/>
            <w:vAlign w:val="center"/>
          </w:tcPr>
          <w:p w14:paraId="59406BB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2219" w:type="dxa"/>
            <w:gridSpan w:val="2"/>
            <w:vAlign w:val="center"/>
          </w:tcPr>
          <w:p w14:paraId="686D104B">
            <w:pPr>
              <w:spacing w:afterLines="0" w:line="300" w:lineRule="exact"/>
              <w:jc w:val="center"/>
              <w:rPr>
                <w:rFonts w:ascii="仿宋" w:hAnsi="仿宋" w:eastAsia="仿宋"/>
                <w:szCs w:val="21"/>
                <w:highlight w:val="none"/>
              </w:rPr>
            </w:pPr>
          </w:p>
        </w:tc>
      </w:tr>
      <w:tr w14:paraId="2C87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73" w:type="dxa"/>
            <w:vAlign w:val="center"/>
          </w:tcPr>
          <w:p w14:paraId="4B4469AA">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10183" w:type="dxa"/>
            <w:gridSpan w:val="8"/>
            <w:vAlign w:val="center"/>
          </w:tcPr>
          <w:p w14:paraId="63D82BF0">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签订总价包干合同，合同签订后支付合同总额的30%作为预付款，设备完成备货并提供相应证明材料（照片、出厂证明）后累计支付至合同总额的90%，安装调试完成且通过功能验收后累计支付至合同总额的97%，质保期满后累计支付至合同总额的100%</w:t>
            </w:r>
            <w:r>
              <w:rPr>
                <w:rFonts w:hint="eastAsia" w:ascii="仿宋" w:hAnsi="仿宋" w:eastAsia="仿宋"/>
                <w:szCs w:val="21"/>
                <w:highlight w:val="none"/>
                <w:lang w:eastAsia="zh-CN"/>
              </w:rPr>
              <w:t>。</w:t>
            </w:r>
          </w:p>
        </w:tc>
      </w:tr>
      <w:tr w14:paraId="4137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73" w:type="dxa"/>
            <w:vAlign w:val="center"/>
          </w:tcPr>
          <w:p w14:paraId="6EAC5300">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供货</w:t>
            </w:r>
            <w:r>
              <w:rPr>
                <w:rFonts w:hint="eastAsia" w:ascii="仿宋" w:hAnsi="仿宋" w:eastAsia="仿宋"/>
                <w:szCs w:val="21"/>
                <w:highlight w:val="none"/>
              </w:rPr>
              <w:t>期</w:t>
            </w:r>
          </w:p>
        </w:tc>
        <w:tc>
          <w:tcPr>
            <w:tcW w:w="6600" w:type="dxa"/>
            <w:gridSpan w:val="5"/>
            <w:vAlign w:val="center"/>
          </w:tcPr>
          <w:p w14:paraId="158EE753">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合同签订后40</w:t>
            </w:r>
            <w:r>
              <w:rPr>
                <w:rFonts w:hint="eastAsia" w:ascii="仿宋" w:hAnsi="仿宋" w:eastAsia="仿宋"/>
                <w:szCs w:val="21"/>
                <w:highlight w:val="none"/>
              </w:rPr>
              <w:t>个日历日内</w:t>
            </w:r>
          </w:p>
        </w:tc>
        <w:tc>
          <w:tcPr>
            <w:tcW w:w="1364" w:type="dxa"/>
            <w:vAlign w:val="center"/>
          </w:tcPr>
          <w:p w14:paraId="630B1485">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2219" w:type="dxa"/>
            <w:gridSpan w:val="2"/>
            <w:vAlign w:val="center"/>
          </w:tcPr>
          <w:p w14:paraId="614DCBF5">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5C5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956" w:type="dxa"/>
            <w:gridSpan w:val="9"/>
            <w:vAlign w:val="center"/>
          </w:tcPr>
          <w:p w14:paraId="73E1CB8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74F2149C">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以上报价应包括但不限于人员工资和福利、技术服务费、差旅费、调研费、安装费、交通费、运输费、办公设施和设备、通讯设备、管理费、利润、税金等与本合同全部工作内容有关的一切费用</w:t>
            </w:r>
            <w:r>
              <w:rPr>
                <w:rFonts w:hint="eastAsia" w:ascii="仿宋" w:hAnsi="仿宋" w:eastAsia="仿宋"/>
                <w:szCs w:val="21"/>
                <w:highlight w:val="none"/>
              </w:rPr>
              <w:t>;</w:t>
            </w:r>
          </w:p>
          <w:p w14:paraId="1C7F9D9B">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供货</w:t>
            </w:r>
            <w:r>
              <w:rPr>
                <w:rFonts w:hint="eastAsia" w:ascii="仿宋" w:hAnsi="仿宋" w:eastAsia="仿宋"/>
                <w:szCs w:val="21"/>
                <w:highlight w:val="none"/>
              </w:rPr>
              <w:t>地址:深圳市龙岗区</w:t>
            </w:r>
            <w:r>
              <w:rPr>
                <w:rFonts w:hint="eastAsia" w:ascii="仿宋" w:hAnsi="仿宋" w:eastAsia="仿宋"/>
                <w:szCs w:val="21"/>
                <w:highlight w:val="none"/>
                <w:lang w:val="en-US" w:eastAsia="zh-CN"/>
              </w:rPr>
              <w:t>下坪环境园（郁南片区）污水处理二厂</w:t>
            </w:r>
            <w:r>
              <w:rPr>
                <w:rFonts w:hint="eastAsia" w:ascii="仿宋" w:hAnsi="仿宋" w:eastAsia="仿宋"/>
                <w:szCs w:val="21"/>
                <w:highlight w:val="none"/>
              </w:rPr>
              <w:t>；</w:t>
            </w:r>
          </w:p>
          <w:p w14:paraId="1DF6DA19">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11099506">
            <w:pPr>
              <w:spacing w:afterLines="0" w:line="300" w:lineRule="exact"/>
              <w:jc w:val="left"/>
              <w:rPr>
                <w:highlight w:val="none"/>
              </w:rPr>
            </w:pPr>
            <w:r>
              <w:rPr>
                <w:rFonts w:hint="eastAsia" w:ascii="仿宋" w:hAnsi="仿宋" w:eastAsia="仿宋"/>
                <w:szCs w:val="21"/>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6E842B98">
      <w:pPr>
        <w:snapToGrid w:val="0"/>
        <w:spacing w:afterLines="0" w:line="360" w:lineRule="auto"/>
        <w:rPr>
          <w:rFonts w:ascii="仿宋" w:hAnsi="仿宋" w:eastAsia="仿宋" w:cs="Arial"/>
          <w:highlight w:val="none"/>
        </w:rPr>
      </w:pPr>
    </w:p>
    <w:p w14:paraId="150A0C0F">
      <w:pPr>
        <w:snapToGrid w:val="0"/>
        <w:spacing w:afterLines="0" w:line="360" w:lineRule="auto"/>
        <w:ind w:firstLine="525" w:firstLineChars="250"/>
        <w:jc w:val="right"/>
        <w:rPr>
          <w:rFonts w:ascii="仿宋" w:hAnsi="仿宋" w:eastAsia="仿宋" w:cs="Arial"/>
        </w:rPr>
      </w:pPr>
    </w:p>
    <w:p w14:paraId="765AE4F8">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BCC7807">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BD9237">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bookmarkStart w:id="92" w:name="_Toc133335897"/>
      <w:bookmarkStart w:id="93" w:name="_Toc116850266"/>
      <w:r>
        <w:rPr>
          <w:rFonts w:hint="eastAsia" w:ascii="仿宋" w:hAnsi="仿宋" w:eastAsia="仿宋"/>
          <w:b/>
          <w:bCs/>
          <w:kern w:val="0"/>
          <w:sz w:val="24"/>
        </w:rPr>
        <w:t>响应供应商认为有必要提供的其他材料</w:t>
      </w:r>
      <w:bookmarkEnd w:id="92"/>
      <w:bookmarkEnd w:id="93"/>
    </w:p>
    <w:p w14:paraId="6A015600">
      <w:pPr>
        <w:spacing w:after="78" w:line="288" w:lineRule="auto"/>
        <w:rPr>
          <w:rFonts w:ascii="仿宋" w:hAnsi="仿宋" w:eastAsia="仿宋"/>
          <w:b/>
          <w:szCs w:val="21"/>
        </w:rPr>
      </w:pPr>
    </w:p>
    <w:p w14:paraId="3003467B">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78AE9FD5">
        <w:pPr>
          <w:pStyle w:val="14"/>
          <w:spacing w:after="60"/>
        </w:pPr>
        <w:r>
          <w:t xml:space="preserve">     </w:t>
        </w:r>
      </w:p>
    </w:sdtContent>
  </w:sdt>
  <w:p w14:paraId="12A19AB4">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0C2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006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5EB7B">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995F">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BA645">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373AD8"/>
    <w:rsid w:val="044F7286"/>
    <w:rsid w:val="04A6769A"/>
    <w:rsid w:val="06DF0467"/>
    <w:rsid w:val="06F9F432"/>
    <w:rsid w:val="08937765"/>
    <w:rsid w:val="0A2C5771"/>
    <w:rsid w:val="0A886720"/>
    <w:rsid w:val="0B0E30C9"/>
    <w:rsid w:val="0BEB340A"/>
    <w:rsid w:val="0D7F8C1E"/>
    <w:rsid w:val="0DAFDDD2"/>
    <w:rsid w:val="0FD61205"/>
    <w:rsid w:val="10DD77C5"/>
    <w:rsid w:val="11F508E9"/>
    <w:rsid w:val="13165211"/>
    <w:rsid w:val="13A517ED"/>
    <w:rsid w:val="13AFEC81"/>
    <w:rsid w:val="161B3F59"/>
    <w:rsid w:val="1731145D"/>
    <w:rsid w:val="17A305D2"/>
    <w:rsid w:val="19A00859"/>
    <w:rsid w:val="19C91652"/>
    <w:rsid w:val="1B3C6FE2"/>
    <w:rsid w:val="1B3FC108"/>
    <w:rsid w:val="1BBF5AD0"/>
    <w:rsid w:val="1BFB4A9B"/>
    <w:rsid w:val="1BFE3282"/>
    <w:rsid w:val="1CBA14E7"/>
    <w:rsid w:val="1D8C1793"/>
    <w:rsid w:val="1DC4251B"/>
    <w:rsid w:val="1F0F1A56"/>
    <w:rsid w:val="1F7F9C30"/>
    <w:rsid w:val="1FB39FF7"/>
    <w:rsid w:val="1FB54372"/>
    <w:rsid w:val="1FFF4E3F"/>
    <w:rsid w:val="202251F5"/>
    <w:rsid w:val="226625B2"/>
    <w:rsid w:val="238C1B25"/>
    <w:rsid w:val="23D902C0"/>
    <w:rsid w:val="24A55982"/>
    <w:rsid w:val="257FF5EF"/>
    <w:rsid w:val="27BED872"/>
    <w:rsid w:val="29E9B391"/>
    <w:rsid w:val="2A5174E9"/>
    <w:rsid w:val="2AE06094"/>
    <w:rsid w:val="2AFDB16C"/>
    <w:rsid w:val="2B444A82"/>
    <w:rsid w:val="2B7D8E96"/>
    <w:rsid w:val="2B9B7C50"/>
    <w:rsid w:val="2C87EFA4"/>
    <w:rsid w:val="2CEFA2BD"/>
    <w:rsid w:val="2D9E346A"/>
    <w:rsid w:val="2E2760CC"/>
    <w:rsid w:val="2EFF028F"/>
    <w:rsid w:val="2EFF0385"/>
    <w:rsid w:val="2FDFB298"/>
    <w:rsid w:val="2FEBB001"/>
    <w:rsid w:val="30063D40"/>
    <w:rsid w:val="30BF60A9"/>
    <w:rsid w:val="30EE09A0"/>
    <w:rsid w:val="31372F12"/>
    <w:rsid w:val="313905F0"/>
    <w:rsid w:val="315563D4"/>
    <w:rsid w:val="340E3EBE"/>
    <w:rsid w:val="36B91E0A"/>
    <w:rsid w:val="377B856B"/>
    <w:rsid w:val="37FEEEDA"/>
    <w:rsid w:val="391FB7C6"/>
    <w:rsid w:val="3956852C"/>
    <w:rsid w:val="397D4866"/>
    <w:rsid w:val="3A3B0BB3"/>
    <w:rsid w:val="3A51BFC5"/>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36074A"/>
    <w:rsid w:val="3EA7FE48"/>
    <w:rsid w:val="3EF86484"/>
    <w:rsid w:val="3EFBCAFF"/>
    <w:rsid w:val="3EFFC981"/>
    <w:rsid w:val="3FBF5430"/>
    <w:rsid w:val="3FD37539"/>
    <w:rsid w:val="3FDFD096"/>
    <w:rsid w:val="3FED8FF1"/>
    <w:rsid w:val="3FFCCAC4"/>
    <w:rsid w:val="3FFE10BE"/>
    <w:rsid w:val="40A04CC0"/>
    <w:rsid w:val="417A1587"/>
    <w:rsid w:val="417EEE12"/>
    <w:rsid w:val="42652233"/>
    <w:rsid w:val="44292F68"/>
    <w:rsid w:val="456260D1"/>
    <w:rsid w:val="46322A83"/>
    <w:rsid w:val="46AD4503"/>
    <w:rsid w:val="473F1E4D"/>
    <w:rsid w:val="47741147"/>
    <w:rsid w:val="477F8B44"/>
    <w:rsid w:val="48C34B05"/>
    <w:rsid w:val="494B2855"/>
    <w:rsid w:val="49C317F9"/>
    <w:rsid w:val="4ACDDF1D"/>
    <w:rsid w:val="4B694C54"/>
    <w:rsid w:val="4BBA3990"/>
    <w:rsid w:val="4D17062B"/>
    <w:rsid w:val="4DFF1032"/>
    <w:rsid w:val="4EFDA9D6"/>
    <w:rsid w:val="4EFF30A2"/>
    <w:rsid w:val="4F10078B"/>
    <w:rsid w:val="4F155DA1"/>
    <w:rsid w:val="4F4F0D8E"/>
    <w:rsid w:val="4FF9BA94"/>
    <w:rsid w:val="4FFC2348"/>
    <w:rsid w:val="5286395C"/>
    <w:rsid w:val="557F0F30"/>
    <w:rsid w:val="559E5CE3"/>
    <w:rsid w:val="56DD8954"/>
    <w:rsid w:val="570507B5"/>
    <w:rsid w:val="570959A2"/>
    <w:rsid w:val="5718258C"/>
    <w:rsid w:val="5741663D"/>
    <w:rsid w:val="57AFC3C2"/>
    <w:rsid w:val="58300956"/>
    <w:rsid w:val="587426C6"/>
    <w:rsid w:val="58E24953"/>
    <w:rsid w:val="59FF3A15"/>
    <w:rsid w:val="5AFFC0B6"/>
    <w:rsid w:val="5B88712A"/>
    <w:rsid w:val="5BFAA3C6"/>
    <w:rsid w:val="5C1420F2"/>
    <w:rsid w:val="5C163B75"/>
    <w:rsid w:val="5C451348"/>
    <w:rsid w:val="5C550037"/>
    <w:rsid w:val="5D69DE7E"/>
    <w:rsid w:val="5D7BEC1C"/>
    <w:rsid w:val="5DDB0F78"/>
    <w:rsid w:val="5E737D05"/>
    <w:rsid w:val="5E8BD0E0"/>
    <w:rsid w:val="5EB804F7"/>
    <w:rsid w:val="5EF54E86"/>
    <w:rsid w:val="5F12D39A"/>
    <w:rsid w:val="5F9C4EB5"/>
    <w:rsid w:val="5FDF7957"/>
    <w:rsid w:val="5FEBE7E7"/>
    <w:rsid w:val="5FF13CC0"/>
    <w:rsid w:val="5FF92615"/>
    <w:rsid w:val="5FF9696C"/>
    <w:rsid w:val="5FFDF639"/>
    <w:rsid w:val="5FFFB48E"/>
    <w:rsid w:val="6116400D"/>
    <w:rsid w:val="619451AF"/>
    <w:rsid w:val="629848C7"/>
    <w:rsid w:val="62B62D7B"/>
    <w:rsid w:val="633C8FA8"/>
    <w:rsid w:val="633F0871"/>
    <w:rsid w:val="634E64D4"/>
    <w:rsid w:val="637FE448"/>
    <w:rsid w:val="63BD36A8"/>
    <w:rsid w:val="654FD8A0"/>
    <w:rsid w:val="66261652"/>
    <w:rsid w:val="667E7C49"/>
    <w:rsid w:val="66B93803"/>
    <w:rsid w:val="67194FDD"/>
    <w:rsid w:val="674476A9"/>
    <w:rsid w:val="674A5614"/>
    <w:rsid w:val="6775E9D8"/>
    <w:rsid w:val="67F565AC"/>
    <w:rsid w:val="67F73327"/>
    <w:rsid w:val="68DE13FC"/>
    <w:rsid w:val="68FA8082"/>
    <w:rsid w:val="69100611"/>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BB7E47"/>
    <w:rsid w:val="6FDDBDCB"/>
    <w:rsid w:val="6FEAAF68"/>
    <w:rsid w:val="6FFA9CDC"/>
    <w:rsid w:val="6FFB74FC"/>
    <w:rsid w:val="6FFDAE21"/>
    <w:rsid w:val="6FFE89B2"/>
    <w:rsid w:val="6FFF16F2"/>
    <w:rsid w:val="6FFFEBAB"/>
    <w:rsid w:val="705FDC4F"/>
    <w:rsid w:val="71876A4E"/>
    <w:rsid w:val="71D3FAB0"/>
    <w:rsid w:val="72F018C8"/>
    <w:rsid w:val="738753C2"/>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622A37"/>
    <w:rsid w:val="78702AC8"/>
    <w:rsid w:val="787BD127"/>
    <w:rsid w:val="78DFF50A"/>
    <w:rsid w:val="79570250"/>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CF4278"/>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3"/>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4"/>
    <w:qFormat/>
    <w:uiPriority w:val="0"/>
    <w:pPr>
      <w:spacing w:afterLines="25" w:line="300" w:lineRule="auto"/>
    </w:pPr>
    <w:rPr>
      <w:rFonts w:ascii="Arial" w:hAnsi="Arial"/>
      <w:b/>
      <w:bCs/>
    </w:rPr>
  </w:style>
  <w:style w:type="paragraph" w:styleId="20">
    <w:name w:val="Body Text First Indent 2"/>
    <w:basedOn w:val="10"/>
    <w:link w:val="55"/>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3"/>
    <w:link w:val="13"/>
    <w:qFormat/>
    <w:uiPriority w:val="0"/>
    <w:rPr>
      <w:rFonts w:ascii="Arial" w:hAnsi="Arial" w:eastAsia="宋体" w:cs="Times New Roman"/>
      <w:kern w:val="2"/>
      <w:sz w:val="18"/>
      <w:szCs w:val="18"/>
    </w:rPr>
  </w:style>
  <w:style w:type="character" w:customStyle="1" w:styleId="33">
    <w:name w:val="批注文字 字符"/>
    <w:basedOn w:val="23"/>
    <w:link w:val="8"/>
    <w:qFormat/>
    <w:uiPriority w:val="99"/>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3"/>
    <w:qFormat/>
    <w:uiPriority w:val="0"/>
    <w:rPr>
      <w:rFonts w:hint="eastAsia" w:ascii="宋体" w:hAnsi="宋体" w:eastAsia="宋体"/>
      <w:color w:val="000000"/>
      <w:sz w:val="20"/>
      <w:szCs w:val="20"/>
      <w:u w:val="none"/>
      <w:vertAlign w:val="superscript"/>
    </w:rPr>
  </w:style>
  <w:style w:type="character" w:customStyle="1" w:styleId="36">
    <w:name w:val="font31"/>
    <w:basedOn w:val="23"/>
    <w:qFormat/>
    <w:uiPriority w:val="0"/>
    <w:rPr>
      <w:rFonts w:hint="eastAsia" w:ascii="宋体" w:hAnsi="宋体" w:eastAsia="宋体"/>
      <w:color w:val="000000"/>
      <w:sz w:val="20"/>
      <w:szCs w:val="20"/>
      <w:u w:val="none"/>
    </w:rPr>
  </w:style>
  <w:style w:type="character" w:customStyle="1" w:styleId="37">
    <w:name w:val="页脚 字符"/>
    <w:basedOn w:val="23"/>
    <w:link w:val="14"/>
    <w:qFormat/>
    <w:uiPriority w:val="99"/>
    <w:rPr>
      <w:rFonts w:ascii="Arial" w:hAnsi="Arial" w:eastAsia="楷体_GB2312" w:cs="Times New Roman"/>
      <w:sz w:val="18"/>
      <w:szCs w:val="18"/>
    </w:rPr>
  </w:style>
  <w:style w:type="character" w:customStyle="1" w:styleId="38">
    <w:name w:val="页眉 字符"/>
    <w:basedOn w:val="23"/>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3"/>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3"/>
    <w:link w:val="6"/>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3"/>
    <w:qFormat/>
    <w:uiPriority w:val="0"/>
    <w:rPr>
      <w:rFonts w:hint="eastAsia" w:ascii="宋体" w:hAnsi="宋体" w:eastAsia="宋体"/>
      <w:color w:val="000000"/>
      <w:sz w:val="18"/>
      <w:szCs w:val="18"/>
      <w:u w:val="none"/>
    </w:rPr>
  </w:style>
  <w:style w:type="character" w:customStyle="1" w:styleId="51">
    <w:name w:val="font11"/>
    <w:basedOn w:val="23"/>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3"/>
    <w:link w:val="20"/>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3"/>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 w:type="paragraph" w:customStyle="1" w:styleId="70">
    <w:name w:val="列表段落11"/>
    <w:basedOn w:val="1"/>
    <w:unhideWhenUsed/>
    <w:qFormat/>
    <w:uiPriority w:val="99"/>
    <w:pPr>
      <w:spacing w:afterLines="25" w:line="300" w:lineRule="auto"/>
      <w:ind w:firstLine="420" w:firstLineChars="200"/>
    </w:pPr>
    <w:rPr>
      <w:rFonts w:ascii="Arial" w:hAnsi="Arial"/>
    </w:rPr>
  </w:style>
  <w:style w:type="paragraph" w:customStyle="1" w:styleId="71">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9056</Words>
  <Characters>9440</Characters>
  <Lines>59</Lines>
  <Paragraphs>16</Paragraphs>
  <TotalTime>2</TotalTime>
  <ScaleCrop>false</ScaleCrop>
  <LinksUpToDate>false</LinksUpToDate>
  <CharactersWithSpaces>10328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2025-09-29T08:27:00Z</cp:lastPrinted>
  <dcterms:modified xsi:type="dcterms:W3CDTF">2025-10-09T03:20:30Z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4D8A407224E44D49B806911A79FBE9AA_13</vt:lpwstr>
  </property>
  <property fmtid="{D5CDD505-2E9C-101B-9397-08002B2CF9AE}" pid="4" name="KSOTemplateDocerSaveRecord">
    <vt:lpwstr>eyJoZGlkIjoiMTU5M2UyM2ZhMjE3YmE4NTM2ZDRiY2MwNGRmZDE1MDkiLCJ1c2VySWQiOiIxMTI5MTIyMDM4In0=</vt:lpwstr>
  </property>
</Properties>
</file>