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59B3" w14:textId="77777777" w:rsidR="00933621" w:rsidRDefault="00933621">
      <w:pPr>
        <w:spacing w:after="78"/>
        <w:jc w:val="center"/>
        <w:rPr>
          <w:rFonts w:ascii="Times New Roman" w:eastAsia="方正小标宋简体" w:hAnsi="Times New Roman"/>
          <w:bCs/>
          <w:sz w:val="32"/>
          <w:szCs w:val="32"/>
        </w:rPr>
      </w:pPr>
    </w:p>
    <w:p w14:paraId="506E10DA" w14:textId="77777777" w:rsidR="00933621" w:rsidRDefault="00933621">
      <w:pPr>
        <w:pStyle w:val="af9"/>
        <w:spacing w:after="78"/>
        <w:rPr>
          <w:rFonts w:ascii="Times New Roman" w:eastAsia="方正小标宋简体" w:hAnsi="Times New Roman"/>
          <w:bCs/>
          <w:sz w:val="32"/>
          <w:szCs w:val="32"/>
        </w:rPr>
      </w:pPr>
    </w:p>
    <w:p w14:paraId="29895975" w14:textId="77777777" w:rsidR="00933621" w:rsidRDefault="00933621">
      <w:pPr>
        <w:pStyle w:val="af9"/>
        <w:spacing w:after="78"/>
        <w:rPr>
          <w:rFonts w:ascii="Times New Roman" w:eastAsia="方正小标宋简体" w:hAnsi="Times New Roman"/>
          <w:bCs/>
          <w:sz w:val="32"/>
          <w:szCs w:val="32"/>
        </w:rPr>
      </w:pPr>
    </w:p>
    <w:p w14:paraId="1539A450" w14:textId="77777777" w:rsidR="00933621" w:rsidRDefault="00933621">
      <w:pPr>
        <w:spacing w:after="78"/>
        <w:jc w:val="center"/>
        <w:rPr>
          <w:rFonts w:ascii="Times New Roman" w:eastAsia="长城小" w:hAnsi="Times New Roman"/>
          <w:b/>
          <w:sz w:val="44"/>
          <w:szCs w:val="44"/>
        </w:rPr>
      </w:pPr>
    </w:p>
    <w:p w14:paraId="5F615D7D" w14:textId="77777777" w:rsidR="00933621" w:rsidRDefault="00933621">
      <w:pPr>
        <w:spacing w:after="78"/>
        <w:jc w:val="center"/>
        <w:rPr>
          <w:rFonts w:ascii="Times New Roman" w:eastAsia="长城小" w:hAnsi="Times New Roman"/>
          <w:b/>
          <w:sz w:val="44"/>
          <w:szCs w:val="44"/>
        </w:rPr>
      </w:pPr>
    </w:p>
    <w:p w14:paraId="354C68BD" w14:textId="77777777" w:rsidR="00933621" w:rsidRDefault="00933621">
      <w:pPr>
        <w:spacing w:after="78"/>
        <w:jc w:val="center"/>
        <w:rPr>
          <w:rFonts w:ascii="Times New Roman" w:eastAsia="长城小" w:hAnsi="Times New Roman"/>
          <w:b/>
          <w:sz w:val="44"/>
          <w:szCs w:val="44"/>
        </w:rPr>
      </w:pPr>
    </w:p>
    <w:p w14:paraId="4F5AFCD1" w14:textId="77777777" w:rsidR="00933621" w:rsidRDefault="00933621">
      <w:pPr>
        <w:spacing w:after="78"/>
        <w:rPr>
          <w:rFonts w:ascii="Times New Roman" w:eastAsia="长城小" w:hAnsi="Times New Roman"/>
          <w:b/>
          <w:sz w:val="44"/>
          <w:szCs w:val="44"/>
        </w:rPr>
      </w:pPr>
    </w:p>
    <w:p w14:paraId="70A1B5D0" w14:textId="77777777" w:rsidR="00933621" w:rsidRDefault="00933621">
      <w:pPr>
        <w:spacing w:after="78"/>
        <w:jc w:val="center"/>
        <w:rPr>
          <w:rFonts w:ascii="Times New Roman" w:eastAsia="长城小" w:hAnsi="Times New Roman"/>
          <w:b/>
          <w:sz w:val="44"/>
          <w:szCs w:val="44"/>
        </w:rPr>
      </w:pPr>
    </w:p>
    <w:p w14:paraId="06C8EF3E" w14:textId="77777777" w:rsidR="00933621" w:rsidRDefault="00930E4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658EC89B" w14:textId="77777777" w:rsidR="00933621" w:rsidRDefault="00930E4C">
      <w:pPr>
        <w:spacing w:after="78" w:line="640" w:lineRule="exact"/>
        <w:jc w:val="center"/>
        <w:rPr>
          <w:rFonts w:ascii="Times New Roman" w:eastAsia="长城小标宋体" w:hAnsi="Times New Roman"/>
          <w:b/>
          <w:bCs/>
          <w:sz w:val="44"/>
          <w:szCs w:val="44"/>
        </w:rPr>
      </w:pPr>
      <w:r>
        <w:rPr>
          <w:rFonts w:ascii="宋体" w:eastAsia="长城小标宋体" w:hAnsi="宋体" w:cs="宋体" w:hint="eastAsia"/>
          <w:b/>
          <w:bCs/>
          <w:spacing w:val="-4"/>
          <w:sz w:val="44"/>
          <w:szCs w:val="44"/>
        </w:rPr>
        <w:t>深圳市建设项目洪涝安全评估技术指南项目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1B2CD28" w14:textId="77777777" w:rsidR="00933621" w:rsidRDefault="00933621">
      <w:pPr>
        <w:spacing w:after="78"/>
        <w:rPr>
          <w:rFonts w:ascii="Times New Roman" w:eastAsia="方正小标宋简体" w:hAnsi="Times New Roman"/>
          <w:sz w:val="32"/>
          <w:szCs w:val="32"/>
        </w:rPr>
      </w:pPr>
    </w:p>
    <w:p w14:paraId="3375521F" w14:textId="77777777" w:rsidR="00933621" w:rsidRDefault="00933621">
      <w:pPr>
        <w:spacing w:after="78"/>
        <w:rPr>
          <w:rFonts w:ascii="Times New Roman" w:eastAsia="方正小标宋简体" w:hAnsi="Times New Roman"/>
          <w:sz w:val="32"/>
          <w:szCs w:val="32"/>
        </w:rPr>
      </w:pPr>
    </w:p>
    <w:p w14:paraId="36DC39E4" w14:textId="77777777" w:rsidR="00933621" w:rsidRDefault="00933621">
      <w:pPr>
        <w:spacing w:after="78"/>
        <w:rPr>
          <w:rFonts w:ascii="Times New Roman" w:eastAsia="方正小标宋简体" w:hAnsi="Times New Roman"/>
          <w:sz w:val="32"/>
          <w:szCs w:val="32"/>
        </w:rPr>
      </w:pPr>
    </w:p>
    <w:p w14:paraId="39A5B65F" w14:textId="77777777" w:rsidR="00933621" w:rsidRDefault="00933621">
      <w:pPr>
        <w:spacing w:after="78"/>
      </w:pPr>
    </w:p>
    <w:p w14:paraId="25522C7C" w14:textId="77777777" w:rsidR="00933621" w:rsidRDefault="00933621">
      <w:pPr>
        <w:spacing w:after="78"/>
        <w:rPr>
          <w:rFonts w:ascii="Times New Roman" w:eastAsia="方正小标宋简体" w:hAnsi="Times New Roman"/>
          <w:sz w:val="32"/>
          <w:szCs w:val="32"/>
        </w:rPr>
      </w:pPr>
    </w:p>
    <w:p w14:paraId="5C815FF2" w14:textId="77777777" w:rsidR="00933621" w:rsidRDefault="00933621">
      <w:pPr>
        <w:spacing w:after="78"/>
        <w:rPr>
          <w:rFonts w:ascii="Times New Roman" w:eastAsia="方正小标宋简体" w:hAnsi="Times New Roman"/>
          <w:sz w:val="32"/>
          <w:szCs w:val="32"/>
        </w:rPr>
      </w:pPr>
    </w:p>
    <w:p w14:paraId="6A4AAB04" w14:textId="77777777" w:rsidR="00933621" w:rsidRDefault="00933621">
      <w:pPr>
        <w:pStyle w:val="a0"/>
        <w:rPr>
          <w:rFonts w:ascii="Times New Roman" w:eastAsia="方正小标宋简体" w:hAnsi="Times New Roman"/>
          <w:sz w:val="32"/>
          <w:szCs w:val="32"/>
        </w:rPr>
      </w:pPr>
    </w:p>
    <w:p w14:paraId="4D8FAC11" w14:textId="77777777" w:rsidR="00933621" w:rsidRDefault="00933621">
      <w:pPr>
        <w:spacing w:after="78"/>
      </w:pPr>
    </w:p>
    <w:p w14:paraId="1BC8EC6F" w14:textId="77777777" w:rsidR="00933621" w:rsidRDefault="00933621">
      <w:pPr>
        <w:pStyle w:val="a0"/>
      </w:pPr>
    </w:p>
    <w:p w14:paraId="06231327" w14:textId="77777777" w:rsidR="00933621" w:rsidRDefault="00930E4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A274D2" w14:textId="77777777" w:rsidR="00933621" w:rsidRDefault="00933621">
      <w:pPr>
        <w:spacing w:after="78"/>
      </w:pPr>
    </w:p>
    <w:p w14:paraId="156851DE" w14:textId="77777777" w:rsidR="00933621" w:rsidRDefault="00930E4C">
      <w:pPr>
        <w:pStyle w:val="25"/>
        <w:spacing w:after="78" w:line="640" w:lineRule="exact"/>
        <w:ind w:firstLine="640"/>
        <w:rPr>
          <w:rFonts w:eastAsia="黑体"/>
          <w:sz w:val="32"/>
          <w:szCs w:val="32"/>
        </w:rPr>
      </w:pPr>
      <w:r>
        <w:rPr>
          <w:rFonts w:eastAsia="黑体" w:hint="eastAsia"/>
          <w:sz w:val="32"/>
          <w:szCs w:val="32"/>
        </w:rPr>
        <w:t>一、服务内容</w:t>
      </w:r>
    </w:p>
    <w:p w14:paraId="5E196041" w14:textId="77777777" w:rsidR="00933621"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（一）采购项目名称：深圳市建设项目洪涝安全评估技术指南项目。</w:t>
      </w:r>
    </w:p>
    <w:p w14:paraId="0E8E76B5" w14:textId="77777777" w:rsidR="00933621"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0A6CB01C" w14:textId="77777777" w:rsidR="00933621" w:rsidRDefault="00930E4C">
      <w:pPr>
        <w:widowControl/>
        <w:spacing w:after="78" w:line="640" w:lineRule="exact"/>
        <w:ind w:firstLineChars="200" w:firstLine="640"/>
        <w:jc w:val="left"/>
        <w:rPr>
          <w:rFonts w:ascii="Times New Roman" w:eastAsia="仿宋_GB2312" w:hAnsi="Times New Roman"/>
          <w:sz w:val="32"/>
          <w:szCs w:val="32"/>
        </w:rPr>
      </w:pPr>
      <w:r>
        <w:rPr>
          <w:rFonts w:eastAsia="仿宋_GB2312" w:hint="eastAsia"/>
          <w:color w:val="000000"/>
          <w:sz w:val="32"/>
          <w:szCs w:val="32"/>
          <w:lang w:val="zh-CN"/>
        </w:rPr>
        <w:t>为贯彻落</w:t>
      </w:r>
      <w:proofErr w:type="gramStart"/>
      <w:r>
        <w:rPr>
          <w:rFonts w:eastAsia="仿宋_GB2312" w:hint="eastAsia"/>
          <w:color w:val="000000"/>
          <w:sz w:val="32"/>
          <w:szCs w:val="32"/>
          <w:lang w:val="zh-CN"/>
        </w:rPr>
        <w:t>实习近</w:t>
      </w:r>
      <w:proofErr w:type="gramEnd"/>
      <w:r>
        <w:rPr>
          <w:rFonts w:eastAsia="仿宋_GB2312" w:hint="eastAsia"/>
          <w:color w:val="000000"/>
          <w:sz w:val="32"/>
          <w:szCs w:val="32"/>
          <w:lang w:val="zh-CN"/>
        </w:rPr>
        <w:t>平总书记防灾、减灾救灾重要论述，坚持预防为主、防抗救相结合的原则，指导相关单位和部门在城市规划和建设过程中，落实排水防涝相关工作要求，努力</w:t>
      </w:r>
      <w:r>
        <w:rPr>
          <w:rFonts w:eastAsia="仿宋_GB2312" w:hint="eastAsia"/>
          <w:color w:val="000000"/>
          <w:sz w:val="32"/>
          <w:szCs w:val="32"/>
        </w:rPr>
        <w:t xml:space="preserve"> </w:t>
      </w:r>
      <w:r>
        <w:rPr>
          <w:rFonts w:eastAsia="仿宋_GB2312" w:hint="eastAsia"/>
          <w:color w:val="000000"/>
          <w:sz w:val="32"/>
          <w:szCs w:val="32"/>
          <w:lang w:val="zh-CN"/>
        </w:rPr>
        <w:t>实现注重灾后救助向注重灾前预防转变，最大限度预防和减轻城市内涝灾害影响，持续提升城市韧性，促进城市高质量发展，编制本技术指南</w:t>
      </w:r>
      <w:r>
        <w:rPr>
          <w:rFonts w:eastAsia="仿宋_GB2312" w:hint="eastAsia"/>
          <w:color w:val="000000"/>
          <w:sz w:val="32"/>
          <w:szCs w:val="32"/>
        </w:rPr>
        <w:t>。</w:t>
      </w:r>
    </w:p>
    <w:p w14:paraId="06ACD80D" w14:textId="77777777" w:rsidR="00933621"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（三）含税限价要求：13万元</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2FE90ED7" w14:textId="0B2AB1BD" w:rsidR="00933621" w:rsidRDefault="00930E4C">
      <w:pPr>
        <w:spacing w:after="78" w:line="640" w:lineRule="exact"/>
        <w:ind w:firstLineChars="200" w:firstLine="648"/>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w:t>
      </w:r>
      <w:r>
        <w:rPr>
          <w:rFonts w:ascii="Times New Roman" w:eastAsia="仿宋" w:hAnsi="Times New Roman" w:hint="eastAsia"/>
          <w:bCs/>
          <w:color w:val="000000"/>
          <w:sz w:val="32"/>
          <w:szCs w:val="32"/>
          <w:lang w:eastAsia="zh-Hans"/>
        </w:rPr>
        <w:t>自本合同签订后，</w:t>
      </w:r>
      <w:r>
        <w:rPr>
          <w:rFonts w:ascii="Times New Roman" w:eastAsia="仿宋" w:hAnsi="Times New Roman" w:hint="eastAsia"/>
          <w:bCs/>
          <w:color w:val="000000"/>
          <w:sz w:val="32"/>
          <w:szCs w:val="32"/>
        </w:rPr>
        <w:t>200</w:t>
      </w:r>
      <w:r>
        <w:rPr>
          <w:rFonts w:ascii="Times New Roman" w:eastAsia="仿宋" w:hAnsi="Times New Roman" w:hint="eastAsia"/>
          <w:bCs/>
          <w:color w:val="000000"/>
          <w:sz w:val="32"/>
          <w:szCs w:val="32"/>
          <w:lang w:eastAsia="zh-Hans"/>
        </w:rPr>
        <w:t>日历天内向甲方提交成果文件</w:t>
      </w:r>
      <w:r>
        <w:rPr>
          <w:rFonts w:ascii="仿宋_GB2312" w:eastAsia="仿宋_GB2312" w:hAnsi="仿宋" w:cs="仿宋" w:hint="eastAsia"/>
          <w:spacing w:val="2"/>
          <w:sz w:val="32"/>
          <w:szCs w:val="32"/>
        </w:rPr>
        <w:t>。</w:t>
      </w:r>
    </w:p>
    <w:p w14:paraId="1AEB16B7" w14:textId="77777777" w:rsidR="00933621"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（五）付款方式：乙方出具成果文件且经甲方验收通过后，向甲方提交付款申请材料，甲方审核通过后向乙方支付合同价款100%。</w:t>
      </w:r>
    </w:p>
    <w:p w14:paraId="47D31E55" w14:textId="77777777" w:rsidR="00933621" w:rsidRDefault="00930E4C">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93F7108"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bookmarkStart w:id="0" w:name="_Hlk190424129"/>
      <w:r w:rsidRPr="00930E4C">
        <w:rPr>
          <w:rFonts w:ascii="仿宋_GB2312" w:eastAsia="仿宋_GB2312" w:hAnsi="仿宋" w:cs="仿宋" w:hint="eastAsia"/>
          <w:spacing w:val="2"/>
          <w:sz w:val="32"/>
          <w:szCs w:val="32"/>
        </w:rPr>
        <w:lastRenderedPageBreak/>
        <w:t>（一）须在中华人民共和国境内注册，具备独立承担民事责任的能力（报价文件内提供有效的营业执照复印件加盖参选单位公章、业务章或合同章（三选</w:t>
      </w:r>
      <w:proofErr w:type="gramStart"/>
      <w:r w:rsidRPr="00930E4C">
        <w:rPr>
          <w:rFonts w:ascii="仿宋_GB2312" w:eastAsia="仿宋_GB2312" w:hAnsi="仿宋" w:cs="仿宋" w:hint="eastAsia"/>
          <w:spacing w:val="2"/>
          <w:sz w:val="32"/>
          <w:szCs w:val="32"/>
        </w:rPr>
        <w:t>一</w:t>
      </w:r>
      <w:proofErr w:type="gramEnd"/>
      <w:r w:rsidRPr="00930E4C">
        <w:rPr>
          <w:rFonts w:ascii="仿宋_GB2312" w:eastAsia="仿宋_GB2312" w:hAnsi="仿宋" w:cs="仿宋" w:hint="eastAsia"/>
          <w:spacing w:val="2"/>
          <w:sz w:val="32"/>
          <w:szCs w:val="32"/>
        </w:rPr>
        <w:t>））；</w:t>
      </w:r>
    </w:p>
    <w:p w14:paraId="61E004B0"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sidRPr="00930E4C">
        <w:rPr>
          <w:rFonts w:ascii="仿宋_GB2312" w:eastAsia="仿宋_GB2312" w:hAnsi="仿宋" w:cs="仿宋" w:hint="eastAsia"/>
          <w:spacing w:val="2"/>
          <w:sz w:val="32"/>
          <w:szCs w:val="32"/>
        </w:rPr>
        <w:t>作出</w:t>
      </w:r>
      <w:proofErr w:type="gramEnd"/>
      <w:r w:rsidRPr="00930E4C">
        <w:rPr>
          <w:rFonts w:ascii="仿宋_GB2312" w:eastAsia="仿宋_GB2312" w:hAnsi="仿宋" w:cs="仿宋" w:hint="eastAsia"/>
          <w:spacing w:val="2"/>
          <w:sz w:val="32"/>
          <w:szCs w:val="32"/>
        </w:rPr>
        <w:t>声明）；</w:t>
      </w:r>
    </w:p>
    <w:p w14:paraId="6A20CA66"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7018B91"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（三）财务状况要求：近一年内或成立至今（成立不足一年的单位）财务状况无亏损或净资产大于</w:t>
      </w:r>
      <w:r w:rsidRPr="00930E4C">
        <w:rPr>
          <w:rFonts w:ascii="仿宋_GB2312" w:eastAsia="仿宋_GB2312" w:hAnsi="仿宋" w:cs="仿宋"/>
          <w:spacing w:val="2"/>
          <w:sz w:val="32"/>
          <w:szCs w:val="32"/>
        </w:rPr>
        <w:t>0</w:t>
      </w:r>
      <w:r w:rsidRPr="00930E4C">
        <w:rPr>
          <w:rFonts w:ascii="仿宋_GB2312" w:eastAsia="仿宋_GB2312" w:hAnsi="仿宋" w:cs="仿宋" w:hint="eastAsia"/>
          <w:spacing w:val="2"/>
          <w:sz w:val="32"/>
          <w:szCs w:val="32"/>
        </w:rPr>
        <w:t>（由供应商在《承诺函》中</w:t>
      </w:r>
      <w:proofErr w:type="gramStart"/>
      <w:r w:rsidRPr="00930E4C">
        <w:rPr>
          <w:rFonts w:ascii="仿宋_GB2312" w:eastAsia="仿宋_GB2312" w:hAnsi="仿宋" w:cs="仿宋" w:hint="eastAsia"/>
          <w:spacing w:val="2"/>
          <w:sz w:val="32"/>
          <w:szCs w:val="32"/>
        </w:rPr>
        <w:t>作出</w:t>
      </w:r>
      <w:proofErr w:type="gramEnd"/>
      <w:r w:rsidRPr="00930E4C">
        <w:rPr>
          <w:rFonts w:ascii="仿宋_GB2312" w:eastAsia="仿宋_GB2312" w:hAnsi="仿宋" w:cs="仿宋" w:hint="eastAsia"/>
          <w:spacing w:val="2"/>
          <w:sz w:val="32"/>
          <w:szCs w:val="32"/>
        </w:rPr>
        <w:t>声明）；</w:t>
      </w:r>
    </w:p>
    <w:p w14:paraId="6153EB5A"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（四）近两年内（</w:t>
      </w:r>
      <w:r w:rsidRPr="00930E4C">
        <w:rPr>
          <w:rFonts w:ascii="仿宋_GB2312" w:eastAsia="仿宋_GB2312" w:hAnsi="仿宋" w:cs="仿宋"/>
          <w:spacing w:val="2"/>
          <w:sz w:val="32"/>
          <w:szCs w:val="32"/>
        </w:rPr>
        <w:t>2023</w:t>
      </w:r>
      <w:r w:rsidRPr="00930E4C">
        <w:rPr>
          <w:rFonts w:ascii="仿宋_GB2312" w:eastAsia="仿宋_GB2312" w:hAnsi="仿宋" w:cs="仿宋" w:hint="eastAsia"/>
          <w:spacing w:val="2"/>
          <w:sz w:val="32"/>
          <w:szCs w:val="32"/>
        </w:rPr>
        <w:t>年</w:t>
      </w:r>
      <w:r w:rsidRPr="00930E4C">
        <w:rPr>
          <w:rFonts w:ascii="仿宋_GB2312" w:eastAsia="仿宋_GB2312" w:hAnsi="仿宋" w:cs="仿宋"/>
          <w:spacing w:val="2"/>
          <w:sz w:val="32"/>
          <w:szCs w:val="32"/>
        </w:rPr>
        <w:t>9</w:t>
      </w:r>
      <w:r w:rsidRPr="00930E4C">
        <w:rPr>
          <w:rFonts w:ascii="仿宋_GB2312" w:eastAsia="仿宋_GB2312" w:hAnsi="仿宋" w:cs="仿宋" w:hint="eastAsia"/>
          <w:spacing w:val="2"/>
          <w:sz w:val="32"/>
          <w:szCs w:val="32"/>
        </w:rPr>
        <w:t>月至今）或成立至今（成立不足两年的单位）至少具备一项正在实施或已完成的类似业绩（由供应商在《承诺函》中</w:t>
      </w:r>
      <w:proofErr w:type="gramStart"/>
      <w:r w:rsidRPr="00930E4C">
        <w:rPr>
          <w:rFonts w:ascii="仿宋_GB2312" w:eastAsia="仿宋_GB2312" w:hAnsi="仿宋" w:cs="仿宋" w:hint="eastAsia"/>
          <w:spacing w:val="2"/>
          <w:sz w:val="32"/>
          <w:szCs w:val="32"/>
        </w:rPr>
        <w:t>作出</w:t>
      </w:r>
      <w:proofErr w:type="gramEnd"/>
      <w:r w:rsidRPr="00930E4C">
        <w:rPr>
          <w:rFonts w:ascii="仿宋_GB2312" w:eastAsia="仿宋_GB2312" w:hAnsi="仿宋" w:cs="仿宋" w:hint="eastAsia"/>
          <w:spacing w:val="2"/>
          <w:sz w:val="32"/>
          <w:szCs w:val="32"/>
        </w:rPr>
        <w:t>声明）；</w:t>
      </w:r>
    </w:p>
    <w:p w14:paraId="6B78C5F1"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sidRPr="00930E4C">
        <w:rPr>
          <w:rFonts w:ascii="仿宋_GB2312" w:eastAsia="仿宋_GB2312" w:hAnsi="仿宋" w:cs="仿宋" w:hint="eastAsia"/>
          <w:spacing w:val="2"/>
          <w:sz w:val="32"/>
          <w:szCs w:val="32"/>
        </w:rPr>
        <w:t>作出</w:t>
      </w:r>
      <w:proofErr w:type="gramEnd"/>
      <w:r w:rsidRPr="00930E4C">
        <w:rPr>
          <w:rFonts w:ascii="仿宋_GB2312" w:eastAsia="仿宋_GB2312" w:hAnsi="仿宋" w:cs="仿宋" w:hint="eastAsia"/>
          <w:spacing w:val="2"/>
          <w:sz w:val="32"/>
          <w:szCs w:val="32"/>
        </w:rPr>
        <w:t>声明）；</w:t>
      </w:r>
    </w:p>
    <w:p w14:paraId="134E9E1F"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lastRenderedPageBreak/>
        <w:t>（六）不接受联合体参选（由供应商在《承诺函》中</w:t>
      </w:r>
      <w:proofErr w:type="gramStart"/>
      <w:r w:rsidRPr="00930E4C">
        <w:rPr>
          <w:rFonts w:ascii="仿宋_GB2312" w:eastAsia="仿宋_GB2312" w:hAnsi="仿宋" w:cs="仿宋" w:hint="eastAsia"/>
          <w:spacing w:val="2"/>
          <w:sz w:val="32"/>
          <w:szCs w:val="32"/>
        </w:rPr>
        <w:t>作出</w:t>
      </w:r>
      <w:proofErr w:type="gramEnd"/>
      <w:r w:rsidRPr="00930E4C">
        <w:rPr>
          <w:rFonts w:ascii="仿宋_GB2312" w:eastAsia="仿宋_GB2312" w:hAnsi="仿宋" w:cs="仿宋" w:hint="eastAsia"/>
          <w:spacing w:val="2"/>
          <w:sz w:val="32"/>
          <w:szCs w:val="32"/>
        </w:rPr>
        <w:t>声明）。</w:t>
      </w:r>
    </w:p>
    <w:bookmarkEnd w:id="0"/>
    <w:p w14:paraId="4A14D092" w14:textId="77777777"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B924B8E"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bookmarkStart w:id="1" w:name="_Hlk173767070"/>
      <w:r w:rsidRPr="00930E4C">
        <w:rPr>
          <w:rFonts w:ascii="仿宋_GB2312" w:eastAsia="仿宋_GB2312" w:hAnsi="仿宋" w:cs="仿宋" w:hint="eastAsia"/>
          <w:spacing w:val="2"/>
          <w:sz w:val="32"/>
          <w:szCs w:val="32"/>
        </w:rPr>
        <w:t>参选单位应就本次选聘报送相关参选文件，包括：</w:t>
      </w:r>
    </w:p>
    <w:p w14:paraId="56694A3F"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spacing w:val="2"/>
          <w:sz w:val="32"/>
          <w:szCs w:val="32"/>
        </w:rPr>
        <w:t>1.</w:t>
      </w:r>
      <w:r w:rsidRPr="00930E4C">
        <w:rPr>
          <w:rFonts w:ascii="仿宋_GB2312" w:eastAsia="仿宋_GB2312" w:hAnsi="仿宋" w:cs="仿宋" w:hint="eastAsia"/>
          <w:spacing w:val="2"/>
          <w:sz w:val="32"/>
          <w:szCs w:val="32"/>
        </w:rPr>
        <w:t>供应商基本情况表；</w:t>
      </w:r>
    </w:p>
    <w:p w14:paraId="20522D8D" w14:textId="77777777" w:rsidR="00933621" w:rsidRPr="00930E4C" w:rsidRDefault="00930E4C" w:rsidP="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spacing w:val="2"/>
          <w:sz w:val="32"/>
          <w:szCs w:val="32"/>
        </w:rPr>
        <w:t>2.</w:t>
      </w:r>
      <w:r w:rsidRPr="00930E4C">
        <w:rPr>
          <w:rFonts w:ascii="仿宋_GB2312" w:eastAsia="仿宋_GB2312" w:hAnsi="仿宋" w:cs="仿宋" w:hint="eastAsia"/>
          <w:spacing w:val="2"/>
          <w:sz w:val="32"/>
          <w:szCs w:val="32"/>
        </w:rPr>
        <w:t>资质文件（承诺函、营业执照）；</w:t>
      </w:r>
    </w:p>
    <w:p w14:paraId="0BAA4BD3" w14:textId="77777777" w:rsidR="00933621" w:rsidRPr="00930E4C"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spacing w:val="2"/>
          <w:sz w:val="32"/>
          <w:szCs w:val="32"/>
        </w:rPr>
        <w:t>3.</w:t>
      </w:r>
      <w:r w:rsidRPr="00930E4C">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sidRPr="00930E4C">
        <w:rPr>
          <w:rFonts w:ascii="仿宋_GB2312" w:eastAsia="仿宋_GB2312" w:hAnsi="仿宋" w:cs="仿宋" w:hint="eastAsia"/>
          <w:spacing w:val="2"/>
          <w:sz w:val="32"/>
          <w:szCs w:val="32"/>
        </w:rPr>
        <w:t>若参</w:t>
      </w:r>
      <w:proofErr w:type="gramEnd"/>
      <w:r w:rsidRPr="00930E4C">
        <w:rPr>
          <w:rFonts w:ascii="仿宋_GB2312" w:eastAsia="仿宋_GB2312" w:hAnsi="仿宋" w:cs="仿宋" w:hint="eastAsia"/>
          <w:spacing w:val="2"/>
          <w:sz w:val="32"/>
          <w:szCs w:val="32"/>
        </w:rPr>
        <w:t>选单位在成</w:t>
      </w:r>
      <w:proofErr w:type="gramStart"/>
      <w:r w:rsidRPr="00930E4C">
        <w:rPr>
          <w:rFonts w:ascii="仿宋_GB2312" w:eastAsia="仿宋_GB2312" w:hAnsi="仿宋" w:cs="仿宋" w:hint="eastAsia"/>
          <w:spacing w:val="2"/>
          <w:sz w:val="32"/>
          <w:szCs w:val="32"/>
        </w:rPr>
        <w:t>交并签署</w:t>
      </w:r>
      <w:proofErr w:type="gramEnd"/>
      <w:r w:rsidRPr="00930E4C">
        <w:rPr>
          <w:rFonts w:ascii="仿宋_GB2312" w:eastAsia="仿宋_GB2312" w:hAnsi="仿宋" w:cs="仿宋" w:hint="eastAsia"/>
          <w:spacing w:val="2"/>
          <w:sz w:val="32"/>
          <w:szCs w:val="32"/>
        </w:rPr>
        <w:t>合同后，在完成本项目的工作中出现的任何遗漏，均</w:t>
      </w:r>
      <w:proofErr w:type="gramStart"/>
      <w:r w:rsidRPr="00930E4C">
        <w:rPr>
          <w:rFonts w:ascii="仿宋_GB2312" w:eastAsia="仿宋_GB2312" w:hAnsi="仿宋" w:cs="仿宋" w:hint="eastAsia"/>
          <w:spacing w:val="2"/>
          <w:sz w:val="32"/>
          <w:szCs w:val="32"/>
        </w:rPr>
        <w:t>由成交</w:t>
      </w:r>
      <w:proofErr w:type="gramEnd"/>
      <w:r w:rsidRPr="00930E4C">
        <w:rPr>
          <w:rFonts w:ascii="仿宋_GB2312" w:eastAsia="仿宋_GB2312" w:hAnsi="仿宋" w:cs="仿宋" w:hint="eastAsia"/>
          <w:spacing w:val="2"/>
          <w:sz w:val="32"/>
          <w:szCs w:val="32"/>
        </w:rPr>
        <w:t>参选单位免费提供，选聘单位不再支付任何费用）；</w:t>
      </w:r>
    </w:p>
    <w:p w14:paraId="1F2B89B6" w14:textId="2041FAB3" w:rsidR="00933621" w:rsidRPr="00930E4C" w:rsidRDefault="00930E4C">
      <w:pPr>
        <w:widowControl/>
        <w:spacing w:after="78" w:line="640" w:lineRule="exact"/>
        <w:ind w:firstLineChars="200" w:firstLine="648"/>
        <w:jc w:val="left"/>
        <w:rPr>
          <w:rFonts w:ascii="仿宋_GB2312" w:eastAsia="仿宋_GB2312" w:hAnsi="仿宋" w:cs="仿宋" w:hint="eastAsia"/>
          <w:spacing w:val="2"/>
          <w:sz w:val="32"/>
          <w:szCs w:val="32"/>
        </w:rPr>
      </w:pPr>
      <w:r w:rsidRPr="00930E4C">
        <w:rPr>
          <w:rFonts w:ascii="仿宋_GB2312" w:eastAsia="仿宋_GB2312" w:hAnsi="仿宋" w:cs="仿宋" w:hint="eastAsia"/>
          <w:spacing w:val="2"/>
          <w:sz w:val="32"/>
          <w:szCs w:val="32"/>
        </w:rPr>
        <w:t>以上格式可参考</w:t>
      </w:r>
      <w:r w:rsidRPr="00930E4C">
        <w:rPr>
          <w:rFonts w:ascii="仿宋_GB2312" w:eastAsia="仿宋_GB2312" w:hAnsi="仿宋" w:cs="仿宋" w:hint="eastAsia"/>
          <w:b/>
          <w:bCs/>
          <w:spacing w:val="2"/>
          <w:sz w:val="32"/>
          <w:szCs w:val="32"/>
        </w:rPr>
        <w:t>第三章</w:t>
      </w:r>
      <w:r w:rsidRPr="00930E4C">
        <w:rPr>
          <w:rFonts w:ascii="仿宋_GB2312" w:eastAsia="仿宋_GB2312" w:hAnsi="仿宋" w:cs="仿宋"/>
          <w:b/>
          <w:bCs/>
          <w:spacing w:val="2"/>
          <w:sz w:val="32"/>
          <w:szCs w:val="32"/>
        </w:rPr>
        <w:t xml:space="preserve"> </w:t>
      </w:r>
      <w:r w:rsidRPr="00930E4C">
        <w:rPr>
          <w:rFonts w:ascii="仿宋_GB2312" w:eastAsia="仿宋_GB2312" w:hAnsi="仿宋" w:cs="仿宋" w:hint="eastAsia"/>
          <w:b/>
          <w:bCs/>
          <w:spacing w:val="2"/>
          <w:sz w:val="32"/>
          <w:szCs w:val="32"/>
        </w:rPr>
        <w:t>报价文件格式</w:t>
      </w:r>
      <w:r w:rsidRPr="00930E4C">
        <w:rPr>
          <w:rFonts w:ascii="仿宋_GB2312" w:eastAsia="仿宋_GB2312" w:hAnsi="仿宋" w:cs="仿宋" w:hint="eastAsia"/>
          <w:spacing w:val="2"/>
          <w:sz w:val="32"/>
          <w:szCs w:val="32"/>
        </w:rPr>
        <w:t>，以上资料均需加盖公章、业务章或合同章（三选</w:t>
      </w:r>
      <w:proofErr w:type="gramStart"/>
      <w:r w:rsidRPr="00930E4C">
        <w:rPr>
          <w:rFonts w:ascii="仿宋_GB2312" w:eastAsia="仿宋_GB2312" w:hAnsi="仿宋" w:cs="仿宋" w:hint="eastAsia"/>
          <w:spacing w:val="2"/>
          <w:sz w:val="32"/>
          <w:szCs w:val="32"/>
        </w:rPr>
        <w:t>一</w:t>
      </w:r>
      <w:proofErr w:type="gramEnd"/>
      <w:r w:rsidRPr="00930E4C">
        <w:rPr>
          <w:rFonts w:ascii="仿宋_GB2312" w:eastAsia="仿宋_GB2312" w:hAnsi="仿宋" w:cs="仿宋" w:hint="eastAsia"/>
          <w:spacing w:val="2"/>
          <w:sz w:val="32"/>
          <w:szCs w:val="32"/>
        </w:rPr>
        <w:t>），并在截止时间前完成报价</w:t>
      </w:r>
      <w:r>
        <w:rPr>
          <w:rFonts w:ascii="仿宋_GB2312" w:eastAsia="仿宋_GB2312" w:hAnsi="仿宋" w:cs="仿宋" w:hint="eastAsia"/>
          <w:spacing w:val="2"/>
          <w:sz w:val="32"/>
          <w:szCs w:val="32"/>
        </w:rPr>
        <w:t>，否则报价无效</w:t>
      </w:r>
      <w:r w:rsidRPr="00930E4C">
        <w:rPr>
          <w:rFonts w:ascii="仿宋_GB2312" w:eastAsia="仿宋_GB2312" w:hAnsi="仿宋" w:cs="仿宋" w:hint="eastAsia"/>
          <w:spacing w:val="2"/>
          <w:sz w:val="32"/>
          <w:szCs w:val="32"/>
        </w:rPr>
        <w:t>。</w:t>
      </w:r>
    </w:p>
    <w:bookmarkEnd w:id="1"/>
    <w:p w14:paraId="644EDD76" w14:textId="77777777"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092E99C" w14:textId="77777777" w:rsidR="00933621" w:rsidRDefault="00930E4C">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5F18D52B" w14:textId="77777777" w:rsidR="00933621" w:rsidRDefault="00930E4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56B6C81C" w14:textId="77777777" w:rsidR="00933621" w:rsidRDefault="00930E4C">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3D27ACD1" w14:textId="77777777" w:rsidR="00933621" w:rsidRDefault="00930E4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361DB52E" w14:textId="77777777" w:rsidR="00933621" w:rsidRDefault="00930E4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2CBC64BA" w14:textId="77777777"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2710431" w14:textId="77777777" w:rsidR="00933621" w:rsidRPr="00930E4C" w:rsidRDefault="00930E4C" w:rsidP="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（一）响应文件递交截止时间为</w:t>
      </w:r>
      <w:r w:rsidRPr="00930E4C">
        <w:rPr>
          <w:rFonts w:ascii="Times New Roman" w:eastAsia="仿宋_GB2312" w:hAnsi="Times New Roman"/>
          <w:color w:val="000000"/>
          <w:sz w:val="32"/>
          <w:szCs w:val="32"/>
        </w:rPr>
        <w:t>2025</w:t>
      </w:r>
      <w:r w:rsidRPr="00930E4C">
        <w:rPr>
          <w:rFonts w:ascii="Times New Roman" w:eastAsia="仿宋_GB2312" w:hAnsi="Times New Roman" w:hint="eastAsia"/>
          <w:color w:val="000000"/>
          <w:sz w:val="32"/>
          <w:szCs w:val="32"/>
        </w:rPr>
        <w:t>年</w:t>
      </w:r>
      <w:r w:rsidRPr="00930E4C">
        <w:rPr>
          <w:rFonts w:ascii="Times New Roman" w:eastAsia="仿宋_GB2312" w:hAnsi="Times New Roman"/>
          <w:color w:val="000000"/>
          <w:sz w:val="32"/>
          <w:szCs w:val="32"/>
        </w:rPr>
        <w:t>9</w:t>
      </w:r>
      <w:r w:rsidRPr="00930E4C">
        <w:rPr>
          <w:rFonts w:ascii="Times New Roman" w:eastAsia="仿宋_GB2312" w:hAnsi="Times New Roman" w:hint="eastAsia"/>
          <w:color w:val="000000"/>
          <w:sz w:val="32"/>
          <w:szCs w:val="32"/>
        </w:rPr>
        <w:t>月</w:t>
      </w:r>
      <w:r w:rsidRPr="00930E4C">
        <w:rPr>
          <w:rFonts w:ascii="Times New Roman" w:eastAsia="仿宋_GB2312" w:hAnsi="Times New Roman"/>
          <w:color w:val="000000"/>
          <w:sz w:val="32"/>
          <w:szCs w:val="32"/>
        </w:rPr>
        <w:t>12</w:t>
      </w:r>
      <w:r w:rsidRPr="00930E4C">
        <w:rPr>
          <w:rFonts w:ascii="Times New Roman" w:eastAsia="仿宋_GB2312" w:hAnsi="Times New Roman" w:hint="eastAsia"/>
          <w:color w:val="000000"/>
          <w:sz w:val="32"/>
          <w:szCs w:val="32"/>
        </w:rPr>
        <w:t>日</w:t>
      </w:r>
      <w:r w:rsidRPr="00930E4C">
        <w:rPr>
          <w:rFonts w:ascii="Times New Roman" w:eastAsia="仿宋_GB2312" w:hAnsi="Times New Roman"/>
          <w:color w:val="000000"/>
          <w:sz w:val="32"/>
          <w:szCs w:val="32"/>
        </w:rPr>
        <w:t>18</w:t>
      </w:r>
      <w:r w:rsidRPr="00930E4C">
        <w:rPr>
          <w:rFonts w:ascii="Times New Roman" w:eastAsia="仿宋_GB2312" w:hAnsi="Times New Roman" w:hint="eastAsia"/>
          <w:color w:val="000000"/>
          <w:sz w:val="32"/>
          <w:szCs w:val="32"/>
        </w:rPr>
        <w:t>时</w:t>
      </w:r>
      <w:r w:rsidRPr="00930E4C">
        <w:rPr>
          <w:rFonts w:ascii="Times New Roman" w:eastAsia="仿宋_GB2312" w:hAnsi="Times New Roman"/>
          <w:color w:val="000000"/>
          <w:sz w:val="32"/>
          <w:szCs w:val="32"/>
        </w:rPr>
        <w:t>00</w:t>
      </w:r>
      <w:r w:rsidRPr="00930E4C">
        <w:rPr>
          <w:rFonts w:ascii="Times New Roman" w:eastAsia="仿宋_GB2312" w:hAnsi="Times New Roman" w:hint="eastAsia"/>
          <w:color w:val="000000"/>
          <w:sz w:val="32"/>
          <w:szCs w:val="32"/>
        </w:rPr>
        <w:t>分（北京时间）。</w:t>
      </w:r>
    </w:p>
    <w:p w14:paraId="54BAB6B9" w14:textId="77777777" w:rsidR="00933621" w:rsidRPr="00930E4C" w:rsidRDefault="00930E4C" w:rsidP="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（二）响应文件递交方式</w:t>
      </w:r>
    </w:p>
    <w:p w14:paraId="1A00B8C4" w14:textId="7F36DB04" w:rsidR="00933621" w:rsidRPr="00930E4C" w:rsidRDefault="00930E4C" w:rsidP="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本次文件递交方式采用线上递交，</w:t>
      </w:r>
      <w:r w:rsidRPr="00930E4C">
        <w:rPr>
          <w:rFonts w:ascii="Times New Roman" w:eastAsia="仿宋_GB2312" w:hAnsi="Times New Roman"/>
          <w:color w:val="000000"/>
          <w:sz w:val="32"/>
          <w:szCs w:val="32"/>
        </w:rPr>
        <w:t>PDF</w:t>
      </w:r>
      <w:r w:rsidRPr="00930E4C">
        <w:rPr>
          <w:rFonts w:ascii="Times New Roman" w:eastAsia="仿宋_GB2312" w:hAnsi="Times New Roman" w:hint="eastAsia"/>
          <w:color w:val="000000"/>
          <w:sz w:val="32"/>
          <w:szCs w:val="32"/>
        </w:rPr>
        <w:t>盖章版响应文件必须在递交截止时间前发送至采购联系人邮箱（邮件标题：公司名称</w:t>
      </w:r>
      <w:r w:rsidRPr="00930E4C">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深圳市建设项目洪涝安全评估技术指南项目</w:t>
      </w:r>
      <w:r w:rsidRPr="00930E4C">
        <w:rPr>
          <w:rFonts w:ascii="Times New Roman" w:eastAsia="仿宋_GB2312" w:hAnsi="Times New Roman" w:hint="eastAsia"/>
          <w:color w:val="000000"/>
          <w:sz w:val="32"/>
          <w:szCs w:val="32"/>
        </w:rPr>
        <w:t>）。响应文件递交截止时间前未完成报价文件发送的，视为</w:t>
      </w:r>
      <w:proofErr w:type="gramStart"/>
      <w:r w:rsidRPr="00930E4C">
        <w:rPr>
          <w:rFonts w:ascii="Times New Roman" w:eastAsia="仿宋_GB2312" w:hAnsi="Times New Roman" w:hint="eastAsia"/>
          <w:color w:val="000000"/>
          <w:sz w:val="32"/>
          <w:szCs w:val="32"/>
        </w:rPr>
        <w:t>不</w:t>
      </w:r>
      <w:proofErr w:type="gramEnd"/>
      <w:r w:rsidRPr="00930E4C">
        <w:rPr>
          <w:rFonts w:ascii="Times New Roman" w:eastAsia="仿宋_GB2312" w:hAnsi="Times New Roman" w:hint="eastAsia"/>
          <w:color w:val="000000"/>
          <w:sz w:val="32"/>
          <w:szCs w:val="32"/>
        </w:rPr>
        <w:t>参选。</w:t>
      </w:r>
    </w:p>
    <w:p w14:paraId="28BCFDB6" w14:textId="767D1D0A"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六、评审规则</w:t>
      </w:r>
    </w:p>
    <w:p w14:paraId="755E0608" w14:textId="38CFFAC0"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本次评审设一轮报价，采用最低投标价法。采购人对所有参选供应商进行资格</w:t>
      </w:r>
      <w:r>
        <w:rPr>
          <w:rFonts w:ascii="Times New Roman" w:eastAsia="仿宋_GB2312" w:hAnsi="Times New Roman" w:hint="eastAsia"/>
          <w:color w:val="000000"/>
          <w:sz w:val="32"/>
          <w:szCs w:val="32"/>
        </w:rPr>
        <w:t>性、符合性</w:t>
      </w:r>
      <w:r w:rsidRPr="00930E4C">
        <w:rPr>
          <w:rFonts w:ascii="Times New Roman" w:eastAsia="仿宋_GB2312" w:hAnsi="Times New Roman" w:hint="eastAsia"/>
          <w:color w:val="000000"/>
          <w:sz w:val="32"/>
          <w:szCs w:val="32"/>
        </w:rPr>
        <w:t>审查，审查合格的供应商报价成立，根据最低价法确定中选人。参选供应商报价税率不同，按不含税价格对比。</w:t>
      </w:r>
    </w:p>
    <w:p w14:paraId="331A55B8"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本采购项目以不含税价进行对比，供应商需填报含税</w:t>
      </w:r>
      <w:r w:rsidRPr="00930E4C">
        <w:rPr>
          <w:rFonts w:ascii="Times New Roman" w:eastAsia="仿宋_GB2312" w:hAnsi="Times New Roman" w:hint="eastAsia"/>
          <w:color w:val="000000"/>
          <w:sz w:val="32"/>
          <w:szCs w:val="32"/>
        </w:rPr>
        <w:lastRenderedPageBreak/>
        <w:t>价、税率；不含税价计算方式：不含税价</w:t>
      </w:r>
      <w:r w:rsidRPr="00930E4C">
        <w:rPr>
          <w:rFonts w:ascii="Times New Roman" w:eastAsia="仿宋_GB2312" w:hAnsi="Times New Roman"/>
          <w:color w:val="000000"/>
          <w:sz w:val="32"/>
          <w:szCs w:val="32"/>
        </w:rPr>
        <w:t>=</w:t>
      </w:r>
      <w:r w:rsidRPr="00930E4C">
        <w:rPr>
          <w:rFonts w:ascii="Times New Roman" w:eastAsia="仿宋_GB2312" w:hAnsi="Times New Roman" w:hint="eastAsia"/>
          <w:color w:val="000000"/>
          <w:sz w:val="32"/>
          <w:szCs w:val="32"/>
        </w:rPr>
        <w:t>含税价</w:t>
      </w:r>
      <w:r w:rsidRPr="00930E4C">
        <w:rPr>
          <w:rFonts w:ascii="Times New Roman" w:eastAsia="仿宋_GB2312" w:hAnsi="Times New Roman"/>
          <w:color w:val="000000"/>
          <w:sz w:val="32"/>
          <w:szCs w:val="32"/>
        </w:rPr>
        <w:t>/</w:t>
      </w:r>
      <w:r w:rsidRPr="00930E4C">
        <w:rPr>
          <w:rFonts w:ascii="Times New Roman" w:eastAsia="仿宋_GB2312" w:hAnsi="Times New Roman" w:hint="eastAsia"/>
          <w:color w:val="000000"/>
          <w:sz w:val="32"/>
          <w:szCs w:val="32"/>
        </w:rPr>
        <w:t>（</w:t>
      </w:r>
      <w:r w:rsidRPr="00930E4C">
        <w:rPr>
          <w:rFonts w:ascii="Times New Roman" w:eastAsia="仿宋_GB2312" w:hAnsi="Times New Roman"/>
          <w:color w:val="000000"/>
          <w:sz w:val="32"/>
          <w:szCs w:val="32"/>
        </w:rPr>
        <w:t>1+</w:t>
      </w:r>
      <w:r w:rsidRPr="00930E4C">
        <w:rPr>
          <w:rFonts w:ascii="Times New Roman" w:eastAsia="仿宋_GB2312" w:hAnsi="Times New Roman" w:hint="eastAsia"/>
          <w:color w:val="000000"/>
          <w:sz w:val="32"/>
          <w:szCs w:val="32"/>
        </w:rPr>
        <w:t>税率）。</w:t>
      </w:r>
    </w:p>
    <w:p w14:paraId="14575494"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75547858" w14:textId="77777777"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499CC38" w14:textId="77777777" w:rsidR="00933621" w:rsidRPr="00930E4C" w:rsidRDefault="00930E4C" w:rsidP="00930E4C">
      <w:pPr>
        <w:snapToGrid w:val="0"/>
        <w:spacing w:after="78" w:line="640" w:lineRule="exact"/>
        <w:ind w:firstLineChars="200" w:firstLine="640"/>
        <w:jc w:val="left"/>
        <w:rPr>
          <w:rFonts w:ascii="Times New Roman" w:eastAsia="仿宋_GB2312" w:hAnsi="Times New Roman"/>
          <w:color w:val="000000"/>
          <w:kern w:val="0"/>
          <w:sz w:val="32"/>
          <w:szCs w:val="32"/>
        </w:rPr>
      </w:pPr>
      <w:r w:rsidRPr="00930E4C">
        <w:rPr>
          <w:rFonts w:ascii="Times New Roman" w:eastAsia="仿宋_GB2312" w:hAnsi="Times New Roman" w:hint="eastAsia"/>
          <w:color w:val="000000"/>
          <w:sz w:val="32"/>
          <w:szCs w:val="32"/>
        </w:rPr>
        <w:t>本次限价</w:t>
      </w:r>
      <w:r w:rsidRPr="00930E4C">
        <w:rPr>
          <w:rFonts w:ascii="Times New Roman" w:eastAsia="仿宋_GB2312" w:hAnsi="Times New Roman"/>
          <w:color w:val="000000"/>
          <w:sz w:val="32"/>
          <w:szCs w:val="32"/>
        </w:rPr>
        <w:t>13</w:t>
      </w:r>
      <w:r w:rsidRPr="00930E4C">
        <w:rPr>
          <w:rFonts w:ascii="Times New Roman" w:eastAsia="仿宋_GB2312" w:hAnsi="Times New Roman" w:hint="eastAsia"/>
          <w:color w:val="000000"/>
          <w:sz w:val="32"/>
          <w:szCs w:val="32"/>
        </w:rPr>
        <w:t>万元（含税），超过限价的报价视为无效报价。</w:t>
      </w:r>
    </w:p>
    <w:p w14:paraId="5B3C4ABF" w14:textId="77777777" w:rsidR="00933621" w:rsidRDefault="00930E4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30C6963"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1</w:t>
      </w:r>
      <w:r w:rsidRPr="00930E4C">
        <w:rPr>
          <w:rFonts w:ascii="Times New Roman" w:eastAsia="仿宋_GB2312" w:hAnsi="Times New Roman" w:hint="eastAsia"/>
          <w:color w:val="000000"/>
          <w:sz w:val="32"/>
          <w:szCs w:val="32"/>
        </w:rPr>
        <w:t>、采购人如需对已发出的询价文件进行澄清或修改的，将在</w:t>
      </w:r>
      <w:bookmarkStart w:id="3" w:name="_Hlk173242607"/>
      <w:r w:rsidRPr="00930E4C">
        <w:rPr>
          <w:rFonts w:ascii="Times New Roman" w:eastAsia="仿宋_GB2312" w:hAnsi="Times New Roman" w:hint="eastAsia"/>
          <w:color w:val="000000"/>
          <w:sz w:val="32"/>
          <w:szCs w:val="32"/>
        </w:rPr>
        <w:t>深圳市深水</w:t>
      </w:r>
      <w:proofErr w:type="gramStart"/>
      <w:r w:rsidRPr="00930E4C">
        <w:rPr>
          <w:rFonts w:ascii="Times New Roman" w:eastAsia="仿宋_GB2312" w:hAnsi="Times New Roman" w:hint="eastAsia"/>
          <w:color w:val="000000"/>
          <w:sz w:val="32"/>
          <w:szCs w:val="32"/>
        </w:rPr>
        <w:t>水务</w:t>
      </w:r>
      <w:proofErr w:type="gramEnd"/>
      <w:r w:rsidRPr="00930E4C">
        <w:rPr>
          <w:rFonts w:ascii="Times New Roman" w:eastAsia="仿宋_GB2312" w:hAnsi="Times New Roman" w:hint="eastAsia"/>
          <w:color w:val="000000"/>
          <w:sz w:val="32"/>
          <w:szCs w:val="32"/>
        </w:rPr>
        <w:t>咨询有限公司官网（</w:t>
      </w:r>
      <w:r w:rsidRPr="00930E4C">
        <w:rPr>
          <w:rFonts w:ascii="Times New Roman" w:eastAsia="仿宋_GB2312" w:hAnsi="Times New Roman"/>
          <w:color w:val="000000"/>
          <w:sz w:val="32"/>
          <w:szCs w:val="32"/>
        </w:rPr>
        <w:t>http://www.szsszx.com/</w:t>
      </w:r>
      <w:r w:rsidRPr="00930E4C">
        <w:rPr>
          <w:rFonts w:ascii="Times New Roman" w:eastAsia="仿宋_GB2312" w:hAnsi="Times New Roman" w:hint="eastAsia"/>
          <w:color w:val="000000"/>
          <w:sz w:val="32"/>
          <w:szCs w:val="32"/>
        </w:rPr>
        <w:t>）</w:t>
      </w:r>
      <w:bookmarkEnd w:id="3"/>
      <w:r w:rsidRPr="00930E4C">
        <w:rPr>
          <w:rFonts w:ascii="Times New Roman" w:eastAsia="仿宋_GB2312" w:hAnsi="Times New Roman" w:hint="eastAsia"/>
          <w:color w:val="000000"/>
          <w:sz w:val="32"/>
          <w:szCs w:val="32"/>
        </w:rPr>
        <w:t>发布更正公告，该澄清或修改内容为询价文件的组成部分。</w:t>
      </w:r>
    </w:p>
    <w:p w14:paraId="7E33D94C"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2</w:t>
      </w:r>
      <w:r w:rsidRPr="00930E4C">
        <w:rPr>
          <w:rFonts w:ascii="Times New Roman" w:eastAsia="仿宋_GB2312" w:hAnsi="Times New Roman" w:hint="eastAsia"/>
          <w:color w:val="000000"/>
          <w:sz w:val="32"/>
          <w:szCs w:val="32"/>
        </w:rPr>
        <w:t>、询价申请人认为需要对询价文件进行澄清的，可以邮件形式向采购人提出申请（截止时间</w:t>
      </w:r>
      <w:r w:rsidRPr="00930E4C">
        <w:rPr>
          <w:rFonts w:ascii="Times New Roman" w:eastAsia="仿宋_GB2312" w:hAnsi="Times New Roman"/>
          <w:color w:val="000000"/>
          <w:sz w:val="32"/>
          <w:szCs w:val="32"/>
        </w:rPr>
        <w:t>2025</w:t>
      </w:r>
      <w:r w:rsidRPr="00930E4C">
        <w:rPr>
          <w:rFonts w:ascii="Times New Roman" w:eastAsia="仿宋_GB2312" w:hAnsi="Times New Roman" w:hint="eastAsia"/>
          <w:color w:val="000000"/>
          <w:sz w:val="32"/>
          <w:szCs w:val="32"/>
        </w:rPr>
        <w:t>年</w:t>
      </w:r>
      <w:r w:rsidRPr="00930E4C">
        <w:rPr>
          <w:rFonts w:ascii="Times New Roman" w:eastAsia="仿宋_GB2312" w:hAnsi="Times New Roman"/>
          <w:color w:val="000000"/>
          <w:sz w:val="32"/>
          <w:szCs w:val="32"/>
        </w:rPr>
        <w:t>9</w:t>
      </w:r>
      <w:r w:rsidRPr="00930E4C">
        <w:rPr>
          <w:rFonts w:ascii="Times New Roman" w:eastAsia="仿宋_GB2312" w:hAnsi="Times New Roman" w:hint="eastAsia"/>
          <w:color w:val="000000"/>
          <w:sz w:val="32"/>
          <w:szCs w:val="32"/>
        </w:rPr>
        <w:t>月</w:t>
      </w:r>
      <w:r w:rsidRPr="00930E4C">
        <w:rPr>
          <w:rFonts w:ascii="Times New Roman" w:eastAsia="仿宋_GB2312" w:hAnsi="Times New Roman"/>
          <w:color w:val="000000"/>
          <w:sz w:val="32"/>
          <w:szCs w:val="32"/>
        </w:rPr>
        <w:t>12</w:t>
      </w:r>
      <w:r w:rsidRPr="00930E4C">
        <w:rPr>
          <w:rFonts w:ascii="Times New Roman" w:eastAsia="仿宋_GB2312" w:hAnsi="Times New Roman" w:hint="eastAsia"/>
          <w:color w:val="000000"/>
          <w:sz w:val="32"/>
          <w:szCs w:val="32"/>
        </w:rPr>
        <w:t>日</w:t>
      </w:r>
      <w:r w:rsidRPr="00930E4C">
        <w:rPr>
          <w:rFonts w:ascii="Times New Roman" w:eastAsia="仿宋_GB2312" w:hAnsi="Times New Roman"/>
          <w:color w:val="000000"/>
          <w:sz w:val="32"/>
          <w:szCs w:val="32"/>
        </w:rPr>
        <w:t>18</w:t>
      </w:r>
      <w:r w:rsidRPr="00930E4C">
        <w:rPr>
          <w:rFonts w:ascii="Times New Roman" w:eastAsia="仿宋_GB2312" w:hAnsi="Times New Roman" w:hint="eastAsia"/>
          <w:color w:val="000000"/>
          <w:sz w:val="32"/>
          <w:szCs w:val="32"/>
        </w:rPr>
        <w:t>时），但采购人可决定是否采纳申请事项。</w:t>
      </w:r>
    </w:p>
    <w:p w14:paraId="26242CC0"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3</w:t>
      </w:r>
      <w:r w:rsidRPr="00930E4C">
        <w:rPr>
          <w:rFonts w:ascii="Times New Roman" w:eastAsia="仿宋_GB2312" w:hAnsi="Times New Roman" w:hint="eastAsia"/>
          <w:color w:val="000000"/>
          <w:sz w:val="32"/>
          <w:szCs w:val="32"/>
        </w:rPr>
        <w:t>、询价申请人应于响应文件递交截止时间之前，自行在深圳市深水</w:t>
      </w:r>
      <w:proofErr w:type="gramStart"/>
      <w:r w:rsidRPr="00930E4C">
        <w:rPr>
          <w:rFonts w:ascii="Times New Roman" w:eastAsia="仿宋_GB2312" w:hAnsi="Times New Roman" w:hint="eastAsia"/>
          <w:color w:val="000000"/>
          <w:sz w:val="32"/>
          <w:szCs w:val="32"/>
        </w:rPr>
        <w:t>水务</w:t>
      </w:r>
      <w:proofErr w:type="gramEnd"/>
      <w:r w:rsidRPr="00930E4C">
        <w:rPr>
          <w:rFonts w:ascii="Times New Roman" w:eastAsia="仿宋_GB2312" w:hAnsi="Times New Roman" w:hint="eastAsia"/>
          <w:color w:val="000000"/>
          <w:sz w:val="32"/>
          <w:szCs w:val="32"/>
        </w:rPr>
        <w:t>咨询有限公司官网（</w:t>
      </w:r>
      <w:r w:rsidRPr="00930E4C">
        <w:rPr>
          <w:rFonts w:ascii="Times New Roman" w:eastAsia="仿宋_GB2312" w:hAnsi="Times New Roman"/>
          <w:color w:val="000000"/>
          <w:sz w:val="32"/>
          <w:szCs w:val="32"/>
        </w:rPr>
        <w:t>http://www.szsszx.com/</w:t>
      </w:r>
      <w:r w:rsidRPr="00930E4C">
        <w:rPr>
          <w:rFonts w:ascii="Times New Roman" w:eastAsia="仿宋_GB2312" w:hAnsi="Times New Roman" w:hint="eastAsia"/>
          <w:color w:val="000000"/>
          <w:sz w:val="32"/>
          <w:szCs w:val="32"/>
        </w:rPr>
        <w:t>）查询本项目的更正公告，因未查阅公告造成的后果由申请人自行承担。</w:t>
      </w:r>
    </w:p>
    <w:p w14:paraId="54D58A34" w14:textId="77777777" w:rsidR="00933621" w:rsidRDefault="00930E4C">
      <w:pPr>
        <w:pStyle w:val="2"/>
        <w:spacing w:after="78"/>
      </w:pPr>
      <w:r>
        <w:rPr>
          <w:rFonts w:hint="eastAsia"/>
        </w:rPr>
        <w:lastRenderedPageBreak/>
        <w:t>九、其他</w:t>
      </w:r>
    </w:p>
    <w:p w14:paraId="1F23DF89"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1</w:t>
      </w:r>
      <w:r w:rsidRPr="00930E4C">
        <w:rPr>
          <w:rFonts w:ascii="Times New Roman" w:eastAsia="仿宋_GB2312" w:hAnsi="Times New Roman" w:hint="eastAsia"/>
          <w:color w:val="000000"/>
          <w:sz w:val="32"/>
          <w:szCs w:val="32"/>
        </w:rPr>
        <w:t>、</w:t>
      </w:r>
      <w:bookmarkStart w:id="4" w:name="_Hlk180657938"/>
      <w:r w:rsidRPr="00930E4C">
        <w:rPr>
          <w:rFonts w:ascii="Times New Roman" w:eastAsia="仿宋_GB2312" w:hAnsi="Times New Roman" w:hint="eastAsia"/>
          <w:color w:val="000000"/>
          <w:sz w:val="32"/>
          <w:szCs w:val="32"/>
        </w:rPr>
        <w:t>中选人应在结果公告期满后尽快与采购人签订采购合同。因中选</w:t>
      </w:r>
      <w:proofErr w:type="gramStart"/>
      <w:r w:rsidRPr="00930E4C">
        <w:rPr>
          <w:rFonts w:ascii="Times New Roman" w:eastAsia="仿宋_GB2312" w:hAnsi="Times New Roman" w:hint="eastAsia"/>
          <w:color w:val="000000"/>
          <w:sz w:val="32"/>
          <w:szCs w:val="32"/>
        </w:rPr>
        <w:t>人原因</w:t>
      </w:r>
      <w:proofErr w:type="gramEnd"/>
      <w:r w:rsidRPr="00930E4C">
        <w:rPr>
          <w:rFonts w:ascii="Times New Roman" w:eastAsia="仿宋_GB2312" w:hAnsi="Times New Roman" w:hint="eastAsia"/>
          <w:color w:val="000000"/>
          <w:sz w:val="32"/>
          <w:szCs w:val="32"/>
        </w:rPr>
        <w:t>造成逾期未与采购人签订采购合同的，视为自动放弃</w:t>
      </w:r>
      <w:bookmarkEnd w:id="4"/>
      <w:r w:rsidRPr="00930E4C">
        <w:rPr>
          <w:rFonts w:ascii="Times New Roman" w:eastAsia="仿宋_GB2312" w:hAnsi="Times New Roman" w:hint="eastAsia"/>
          <w:color w:val="000000"/>
          <w:sz w:val="32"/>
          <w:szCs w:val="32"/>
        </w:rPr>
        <w:t>；</w:t>
      </w:r>
    </w:p>
    <w:p w14:paraId="3E433ACD"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2</w:t>
      </w:r>
      <w:r w:rsidRPr="00930E4C">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4338E82"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color w:val="000000"/>
          <w:sz w:val="32"/>
          <w:szCs w:val="32"/>
        </w:rPr>
        <w:t>3</w:t>
      </w:r>
      <w:r w:rsidRPr="00930E4C">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8EEE85E" w14:textId="77777777" w:rsidR="00933621" w:rsidRDefault="00930E4C">
      <w:pPr>
        <w:pStyle w:val="2"/>
        <w:spacing w:after="78"/>
      </w:pPr>
      <w:r>
        <w:rPr>
          <w:rFonts w:hint="eastAsia"/>
        </w:rPr>
        <w:t>十、联系方式</w:t>
      </w:r>
    </w:p>
    <w:p w14:paraId="40554181"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联系人：黄工</w:t>
      </w:r>
    </w:p>
    <w:p w14:paraId="21BEC629"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r w:rsidRPr="00930E4C">
        <w:rPr>
          <w:rFonts w:ascii="Times New Roman" w:eastAsia="仿宋_GB2312" w:hAnsi="Times New Roman" w:hint="eastAsia"/>
          <w:color w:val="000000"/>
          <w:sz w:val="32"/>
          <w:szCs w:val="32"/>
        </w:rPr>
        <w:t>电</w:t>
      </w:r>
      <w:r w:rsidRPr="00930E4C">
        <w:rPr>
          <w:rFonts w:ascii="Times New Roman" w:eastAsia="仿宋_GB2312" w:hAnsi="Times New Roman"/>
          <w:color w:val="000000"/>
          <w:sz w:val="32"/>
          <w:szCs w:val="32"/>
        </w:rPr>
        <w:t xml:space="preserve">  </w:t>
      </w:r>
      <w:r w:rsidRPr="00930E4C">
        <w:rPr>
          <w:rFonts w:ascii="Times New Roman" w:eastAsia="仿宋_GB2312" w:hAnsi="Times New Roman" w:hint="eastAsia"/>
          <w:color w:val="000000"/>
          <w:sz w:val="32"/>
          <w:szCs w:val="32"/>
        </w:rPr>
        <w:t>话：</w:t>
      </w:r>
      <w:r w:rsidRPr="00930E4C">
        <w:rPr>
          <w:rFonts w:ascii="Times New Roman" w:eastAsia="仿宋_GB2312" w:hAnsi="Times New Roman"/>
          <w:color w:val="000000"/>
          <w:sz w:val="32"/>
          <w:szCs w:val="32"/>
        </w:rPr>
        <w:t>0755+29395688</w:t>
      </w:r>
      <w:r w:rsidRPr="00930E4C">
        <w:rPr>
          <w:rFonts w:ascii="Times New Roman" w:eastAsia="仿宋_GB2312" w:hAnsi="Times New Roman" w:hint="eastAsia"/>
          <w:color w:val="000000"/>
          <w:sz w:val="32"/>
          <w:szCs w:val="32"/>
        </w:rPr>
        <w:t>转</w:t>
      </w:r>
      <w:r w:rsidRPr="00930E4C">
        <w:rPr>
          <w:rFonts w:ascii="Times New Roman" w:eastAsia="仿宋_GB2312" w:hAnsi="Times New Roman"/>
          <w:color w:val="000000"/>
          <w:sz w:val="32"/>
          <w:szCs w:val="32"/>
        </w:rPr>
        <w:t>8731</w:t>
      </w:r>
    </w:p>
    <w:p w14:paraId="2EC4D3A2" w14:textId="77777777" w:rsidR="00933621" w:rsidRPr="00930E4C" w:rsidRDefault="00930E4C">
      <w:pPr>
        <w:spacing w:after="78" w:line="640" w:lineRule="exact"/>
        <w:ind w:firstLineChars="200" w:firstLine="640"/>
        <w:jc w:val="left"/>
        <w:rPr>
          <w:rFonts w:ascii="Times New Roman" w:eastAsia="仿宋_GB2312" w:hAnsi="Times New Roman"/>
          <w:color w:val="000000"/>
          <w:sz w:val="32"/>
          <w:szCs w:val="32"/>
        </w:rPr>
      </w:pPr>
      <w:proofErr w:type="gramStart"/>
      <w:r w:rsidRPr="00930E4C">
        <w:rPr>
          <w:rFonts w:ascii="Times New Roman" w:eastAsia="仿宋_GB2312" w:hAnsi="Times New Roman" w:hint="eastAsia"/>
          <w:color w:val="000000"/>
          <w:sz w:val="32"/>
          <w:szCs w:val="32"/>
        </w:rPr>
        <w:t>邮</w:t>
      </w:r>
      <w:proofErr w:type="gramEnd"/>
      <w:r w:rsidRPr="00930E4C">
        <w:rPr>
          <w:rFonts w:ascii="Times New Roman" w:eastAsia="仿宋_GB2312" w:hAnsi="Times New Roman"/>
          <w:color w:val="000000"/>
          <w:sz w:val="32"/>
          <w:szCs w:val="32"/>
        </w:rPr>
        <w:t xml:space="preserve">  </w:t>
      </w:r>
      <w:r w:rsidRPr="00930E4C">
        <w:rPr>
          <w:rFonts w:ascii="Times New Roman" w:eastAsia="仿宋_GB2312" w:hAnsi="Times New Roman" w:hint="eastAsia"/>
          <w:color w:val="000000"/>
          <w:sz w:val="32"/>
          <w:szCs w:val="32"/>
        </w:rPr>
        <w:t>箱：</w:t>
      </w:r>
      <w:r w:rsidRPr="00930E4C">
        <w:rPr>
          <w:rFonts w:ascii="Times New Roman" w:eastAsia="仿宋_GB2312" w:hAnsi="Times New Roman"/>
          <w:color w:val="000000"/>
          <w:sz w:val="32"/>
          <w:szCs w:val="32"/>
        </w:rPr>
        <w:t>sszxhjcaigoua@163.com</w:t>
      </w:r>
    </w:p>
    <w:p w14:paraId="4FF7C54B" w14:textId="77777777" w:rsidR="00933621" w:rsidRPr="00930E4C" w:rsidRDefault="00930E4C" w:rsidP="00930E4C">
      <w:pPr>
        <w:spacing w:after="78" w:line="640" w:lineRule="exact"/>
        <w:ind w:firstLineChars="200" w:firstLine="640"/>
        <w:jc w:val="right"/>
        <w:rPr>
          <w:rFonts w:ascii="Times New Roman" w:eastAsia="仿宋_GB2312" w:hAnsi="Times New Roman"/>
          <w:color w:val="000000"/>
          <w:sz w:val="32"/>
          <w:szCs w:val="32"/>
        </w:rPr>
      </w:pPr>
      <w:r w:rsidRPr="00930E4C">
        <w:rPr>
          <w:rFonts w:ascii="Times New Roman" w:eastAsia="仿宋_GB2312" w:hAnsi="Times New Roman" w:cs="宋体" w:hint="eastAsia"/>
          <w:color w:val="000000"/>
          <w:kern w:val="0"/>
          <w:sz w:val="32"/>
          <w:szCs w:val="32"/>
        </w:rPr>
        <w:t>深圳市深水</w:t>
      </w:r>
      <w:proofErr w:type="gramStart"/>
      <w:r w:rsidRPr="00930E4C">
        <w:rPr>
          <w:rFonts w:ascii="Times New Roman" w:eastAsia="仿宋_GB2312" w:hAnsi="Times New Roman" w:cs="宋体" w:hint="eastAsia"/>
          <w:color w:val="000000"/>
          <w:kern w:val="0"/>
          <w:sz w:val="32"/>
          <w:szCs w:val="32"/>
        </w:rPr>
        <w:t>水务</w:t>
      </w:r>
      <w:proofErr w:type="gramEnd"/>
      <w:r w:rsidRPr="00930E4C">
        <w:rPr>
          <w:rFonts w:ascii="Times New Roman" w:eastAsia="仿宋_GB2312" w:hAnsi="Times New Roman" w:cs="宋体" w:hint="eastAsia"/>
          <w:color w:val="000000"/>
          <w:kern w:val="0"/>
          <w:sz w:val="32"/>
          <w:szCs w:val="32"/>
        </w:rPr>
        <w:t>咨询有限公司</w:t>
      </w:r>
    </w:p>
    <w:p w14:paraId="6F58A71C" w14:textId="77777777" w:rsidR="00933621" w:rsidRDefault="00930E4C">
      <w:pPr>
        <w:spacing w:after="78" w:line="640" w:lineRule="exact"/>
        <w:ind w:firstLineChars="200" w:firstLine="640"/>
        <w:jc w:val="right"/>
      </w:pPr>
      <w:r w:rsidRPr="00930E4C">
        <w:rPr>
          <w:rFonts w:ascii="Times New Roman" w:eastAsia="仿宋_GB2312" w:hAnsi="Times New Roman"/>
          <w:color w:val="000000"/>
          <w:sz w:val="32"/>
          <w:szCs w:val="32"/>
        </w:rPr>
        <w:t>2025</w:t>
      </w:r>
      <w:r w:rsidRPr="00930E4C">
        <w:rPr>
          <w:rFonts w:ascii="Times New Roman" w:eastAsia="仿宋_GB2312" w:hAnsi="Times New Roman" w:hint="eastAsia"/>
          <w:color w:val="000000"/>
          <w:sz w:val="32"/>
          <w:szCs w:val="32"/>
        </w:rPr>
        <w:t>年</w:t>
      </w:r>
      <w:r w:rsidRPr="00930E4C">
        <w:rPr>
          <w:rFonts w:ascii="Times New Roman" w:eastAsia="仿宋_GB2312" w:hAnsi="Times New Roman"/>
          <w:color w:val="000000"/>
          <w:sz w:val="32"/>
          <w:szCs w:val="32"/>
        </w:rPr>
        <w:t>9</w:t>
      </w:r>
      <w:r w:rsidRPr="00930E4C">
        <w:rPr>
          <w:rFonts w:ascii="Times New Roman" w:eastAsia="仿宋_GB2312" w:hAnsi="Times New Roman" w:hint="eastAsia"/>
          <w:color w:val="000000"/>
          <w:sz w:val="32"/>
          <w:szCs w:val="32"/>
        </w:rPr>
        <w:t>月</w:t>
      </w:r>
      <w:r w:rsidRPr="00930E4C">
        <w:rPr>
          <w:rFonts w:ascii="Times New Roman" w:eastAsia="仿宋_GB2312" w:hAnsi="Times New Roman"/>
          <w:color w:val="000000"/>
          <w:sz w:val="32"/>
          <w:szCs w:val="32"/>
        </w:rPr>
        <w:t>9</w:t>
      </w:r>
      <w:r w:rsidRPr="00930E4C">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sidRPr="00930E4C">
        <w:rPr>
          <w:rFonts w:ascii="Times New Roman" w:eastAsia="仿宋_GB2312" w:hAnsi="Times New Roman"/>
          <w:color w:val="000000"/>
          <w:sz w:val="32"/>
          <w:szCs w:val="32"/>
        </w:rPr>
        <w:t xml:space="preserve">  </w:t>
      </w:r>
      <w:r>
        <w:br w:type="page"/>
      </w:r>
    </w:p>
    <w:p w14:paraId="370FC759" w14:textId="77777777" w:rsidR="00933621" w:rsidRDefault="00930E4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735F63A4" w14:textId="77777777" w:rsidR="00933621" w:rsidRDefault="00930E4C">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2D7E8144" w14:textId="77777777" w:rsidR="00933621" w:rsidRDefault="00933621">
      <w:pPr>
        <w:spacing w:after="78"/>
        <w:rPr>
          <w:rFonts w:ascii="Times New Roman" w:hAnsi="Times New Roman"/>
          <w:sz w:val="28"/>
        </w:rPr>
      </w:pPr>
    </w:p>
    <w:p w14:paraId="6931DCC0" w14:textId="77777777" w:rsidR="00933621" w:rsidRDefault="00933621">
      <w:pPr>
        <w:spacing w:after="78"/>
      </w:pPr>
    </w:p>
    <w:p w14:paraId="38EEA3CB" w14:textId="77777777" w:rsidR="00933621" w:rsidRDefault="00933621">
      <w:pPr>
        <w:spacing w:after="78" w:line="600" w:lineRule="exact"/>
        <w:jc w:val="center"/>
        <w:rPr>
          <w:rFonts w:ascii="Times New Roman" w:hAnsi="Times New Roman"/>
          <w:spacing w:val="-4"/>
          <w:sz w:val="44"/>
          <w:szCs w:val="44"/>
        </w:rPr>
      </w:pPr>
    </w:p>
    <w:p w14:paraId="360E67C2" w14:textId="77777777" w:rsidR="00933621" w:rsidRDefault="00930E4C">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深圳市建设项目洪涝安全评估技术指南项目合同</w:t>
      </w:r>
    </w:p>
    <w:p w14:paraId="61AF3C1D" w14:textId="77777777" w:rsidR="00933621" w:rsidRDefault="00933621">
      <w:pPr>
        <w:snapToGrid w:val="0"/>
        <w:spacing w:after="78" w:line="360" w:lineRule="auto"/>
        <w:jc w:val="center"/>
        <w:rPr>
          <w:rFonts w:ascii="Times New Roman" w:eastAsia="黑体" w:hAnsi="Times New Roman"/>
          <w:sz w:val="44"/>
          <w:szCs w:val="44"/>
        </w:rPr>
      </w:pPr>
    </w:p>
    <w:p w14:paraId="1AA21F0C" w14:textId="77777777" w:rsidR="00933621" w:rsidRDefault="00933621">
      <w:pPr>
        <w:pStyle w:val="a0"/>
        <w:jc w:val="center"/>
        <w:rPr>
          <w:rFonts w:ascii="Times New Roman" w:hAnsi="Times New Roman"/>
          <w:sz w:val="28"/>
        </w:rPr>
      </w:pPr>
    </w:p>
    <w:p w14:paraId="588DC229" w14:textId="77777777" w:rsidR="00933621" w:rsidRDefault="00933621">
      <w:pPr>
        <w:pStyle w:val="23"/>
        <w:spacing w:after="78"/>
        <w:ind w:leftChars="0" w:left="0" w:firstLineChars="0" w:firstLine="0"/>
        <w:rPr>
          <w:rFonts w:ascii="Times New Roman" w:hAnsi="Times New Roman"/>
          <w:sz w:val="28"/>
        </w:rPr>
      </w:pPr>
    </w:p>
    <w:p w14:paraId="515E7E94" w14:textId="77777777" w:rsidR="00933621" w:rsidRDefault="00933621">
      <w:pPr>
        <w:spacing w:after="78"/>
        <w:rPr>
          <w:rFonts w:ascii="Times New Roman" w:hAnsi="Times New Roman"/>
          <w:sz w:val="28"/>
        </w:rPr>
      </w:pPr>
    </w:p>
    <w:p w14:paraId="312ACBE2" w14:textId="77777777" w:rsidR="00933621" w:rsidRDefault="00933621">
      <w:pPr>
        <w:spacing w:after="78"/>
      </w:pPr>
    </w:p>
    <w:p w14:paraId="51DC67F4" w14:textId="77777777" w:rsidR="00933621" w:rsidRDefault="00933621">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33621" w14:paraId="06B8C8E9" w14:textId="77777777">
        <w:trPr>
          <w:jc w:val="center"/>
        </w:trPr>
        <w:tc>
          <w:tcPr>
            <w:tcW w:w="1804" w:type="dxa"/>
            <w:vAlign w:val="center"/>
          </w:tcPr>
          <w:p w14:paraId="0F8CE717" w14:textId="77777777" w:rsidR="00933621" w:rsidRDefault="00930E4C">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2B8A22F7" w14:textId="77777777" w:rsidR="00933621" w:rsidRDefault="00930E4C">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6D6C2DC0" w14:textId="77777777" w:rsidR="00933621" w:rsidRDefault="00930E4C">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6A241EA6" w14:textId="77777777" w:rsidR="00933621" w:rsidRDefault="00930E4C">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7A0036C2" w14:textId="77777777" w:rsidR="00933621" w:rsidRDefault="00933621">
      <w:pPr>
        <w:spacing w:after="78" w:line="600" w:lineRule="exact"/>
        <w:jc w:val="center"/>
        <w:rPr>
          <w:rFonts w:ascii="Times New Roman" w:hAnsi="Times New Roman"/>
          <w:spacing w:val="-4"/>
          <w:sz w:val="44"/>
          <w:szCs w:val="44"/>
        </w:rPr>
      </w:pPr>
    </w:p>
    <w:p w14:paraId="75419F71" w14:textId="77777777" w:rsidR="00933621" w:rsidRDefault="00933621">
      <w:pPr>
        <w:spacing w:after="78" w:line="600" w:lineRule="exact"/>
        <w:jc w:val="center"/>
        <w:rPr>
          <w:rFonts w:ascii="Times New Roman" w:hAnsi="Times New Roman"/>
          <w:spacing w:val="-4"/>
          <w:sz w:val="44"/>
          <w:szCs w:val="44"/>
        </w:rPr>
      </w:pPr>
    </w:p>
    <w:p w14:paraId="718EB2B3" w14:textId="77777777" w:rsidR="00933621" w:rsidRDefault="00933621">
      <w:pPr>
        <w:spacing w:after="78" w:line="600" w:lineRule="exact"/>
        <w:jc w:val="center"/>
        <w:rPr>
          <w:rFonts w:ascii="Times New Roman" w:hAnsi="Times New Roman"/>
          <w:spacing w:val="-4"/>
          <w:sz w:val="44"/>
          <w:szCs w:val="44"/>
        </w:rPr>
      </w:pPr>
    </w:p>
    <w:p w14:paraId="0A6A7896" w14:textId="77777777" w:rsidR="00933621" w:rsidRDefault="00930E4C">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31A0DA33" w14:textId="77777777" w:rsidR="00933621" w:rsidRDefault="00933621">
      <w:pPr>
        <w:spacing w:after="78" w:line="600" w:lineRule="exact"/>
        <w:jc w:val="center"/>
        <w:rPr>
          <w:rFonts w:ascii="Times New Roman" w:hAnsi="Times New Roman"/>
          <w:spacing w:val="-4"/>
          <w:sz w:val="44"/>
          <w:szCs w:val="44"/>
        </w:rPr>
      </w:pPr>
    </w:p>
    <w:p w14:paraId="02DFA9DA" w14:textId="77777777" w:rsidR="00933621" w:rsidRDefault="00930E4C">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委托单位</w:t>
      </w:r>
      <w:r>
        <w:rPr>
          <w:rFonts w:ascii="Times New Roman" w:eastAsia="仿宋" w:hAnsi="Times New Roman" w:cs="宋体" w:hint="eastAsia"/>
          <w:b/>
          <w:bCs/>
          <w:color w:val="000000"/>
          <w:sz w:val="24"/>
          <w:lang w:eastAsia="zh-Hans"/>
        </w:rPr>
        <w:t>（甲方）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u w:val="single"/>
        </w:rPr>
        <w:t>深圳市深水</w:t>
      </w:r>
      <w:proofErr w:type="gramStart"/>
      <w:r>
        <w:rPr>
          <w:rFonts w:ascii="Times New Roman" w:eastAsia="仿宋" w:hAnsi="Times New Roman" w:cs="宋体" w:hint="eastAsia"/>
          <w:b/>
          <w:bCs/>
          <w:color w:val="000000"/>
          <w:sz w:val="24"/>
          <w:u w:val="single"/>
        </w:rPr>
        <w:t>水务</w:t>
      </w:r>
      <w:proofErr w:type="gramEnd"/>
      <w:r>
        <w:rPr>
          <w:rFonts w:ascii="Times New Roman" w:eastAsia="仿宋" w:hAnsi="Times New Roman" w:cs="宋体" w:hint="eastAsia"/>
          <w:b/>
          <w:bCs/>
          <w:color w:val="000000"/>
          <w:sz w:val="24"/>
          <w:u w:val="single"/>
        </w:rPr>
        <w:t>咨询有限公司</w:t>
      </w:r>
      <w:r>
        <w:rPr>
          <w:rFonts w:ascii="Times New Roman" w:eastAsia="仿宋" w:hAnsi="Times New Roman" w:cs="宋体" w:hint="eastAsia"/>
          <w:b/>
          <w:bCs/>
          <w:color w:val="000000"/>
          <w:sz w:val="24"/>
        </w:rPr>
        <w:t xml:space="preserve">  </w:t>
      </w:r>
    </w:p>
    <w:p w14:paraId="5983C312" w14:textId="77777777" w:rsidR="00933621" w:rsidRDefault="00930E4C">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0755-29395688</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p>
    <w:p w14:paraId="2EDF7032" w14:textId="77777777" w:rsidR="00933621" w:rsidRDefault="00930E4C">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深圳市罗湖区清水河街道罗湖投控大厦</w:t>
      </w:r>
      <w:r>
        <w:rPr>
          <w:rFonts w:ascii="Times New Roman" w:eastAsia="仿宋" w:hAnsi="Times New Roman" w:cs="宋体" w:hint="eastAsia"/>
          <w:b/>
          <w:bCs/>
          <w:color w:val="000000"/>
          <w:sz w:val="24"/>
        </w:rPr>
        <w:t>A</w:t>
      </w:r>
      <w:r>
        <w:rPr>
          <w:rFonts w:ascii="Times New Roman" w:eastAsia="仿宋" w:hAnsi="Times New Roman" w:cs="宋体" w:hint="eastAsia"/>
          <w:b/>
          <w:bCs/>
          <w:color w:val="000000"/>
          <w:sz w:val="24"/>
        </w:rPr>
        <w:t>座</w:t>
      </w:r>
      <w:r>
        <w:rPr>
          <w:rFonts w:ascii="Times New Roman" w:eastAsia="仿宋" w:hAnsi="Times New Roman" w:cs="宋体" w:hint="eastAsia"/>
          <w:b/>
          <w:bCs/>
          <w:color w:val="000000"/>
          <w:sz w:val="24"/>
        </w:rPr>
        <w:t>4</w:t>
      </w:r>
      <w:r>
        <w:rPr>
          <w:rFonts w:ascii="Times New Roman" w:eastAsia="仿宋" w:hAnsi="Times New Roman" w:cs="宋体" w:hint="eastAsia"/>
          <w:b/>
          <w:bCs/>
          <w:color w:val="000000"/>
          <w:sz w:val="24"/>
        </w:rPr>
        <w:t>楼</w:t>
      </w:r>
      <w:r>
        <w:rPr>
          <w:rFonts w:ascii="Times New Roman" w:eastAsia="仿宋" w:hAnsi="Times New Roman" w:cs="宋体" w:hint="eastAsia"/>
          <w:b/>
          <w:bCs/>
          <w:color w:val="000000"/>
          <w:sz w:val="24"/>
        </w:rPr>
        <w:t xml:space="preserve">          </w:t>
      </w:r>
    </w:p>
    <w:p w14:paraId="4CDFF2CC" w14:textId="77777777" w:rsidR="00933621" w:rsidRDefault="00933621">
      <w:pPr>
        <w:spacing w:after="78" w:line="360" w:lineRule="auto"/>
        <w:ind w:firstLineChars="200" w:firstLine="482"/>
        <w:rPr>
          <w:rFonts w:ascii="Times New Roman" w:eastAsia="仿宋" w:hAnsi="Times New Roman" w:cs="宋体"/>
          <w:b/>
          <w:bCs/>
          <w:color w:val="000000"/>
          <w:sz w:val="24"/>
        </w:rPr>
      </w:pPr>
    </w:p>
    <w:p w14:paraId="467264A2" w14:textId="77777777" w:rsidR="00933621" w:rsidRDefault="00930E4C">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受托单位</w:t>
      </w:r>
      <w:r>
        <w:rPr>
          <w:rFonts w:ascii="Times New Roman" w:eastAsia="仿宋" w:hAnsi="Times New Roman" w:cs="宋体" w:hint="eastAsia"/>
          <w:b/>
          <w:bCs/>
          <w:color w:val="000000"/>
          <w:sz w:val="24"/>
          <w:lang w:eastAsia="zh-Hans"/>
        </w:rPr>
        <w:t>（乙方）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p>
    <w:p w14:paraId="2D8B839A" w14:textId="77777777" w:rsidR="00933621" w:rsidRDefault="00930E4C">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rPr>
        <w:t xml:space="preserve">    </w:t>
      </w:r>
    </w:p>
    <w:p w14:paraId="5C44823C" w14:textId="77777777" w:rsidR="00933621" w:rsidRDefault="00930E4C">
      <w:pPr>
        <w:spacing w:after="78" w:line="360" w:lineRule="auto"/>
        <w:ind w:firstLineChars="200" w:firstLine="482"/>
        <w:rPr>
          <w:rFonts w:ascii="Times New Roman" w:eastAsia="仿宋" w:hAnsi="Times New Roman" w:cs="宋体"/>
          <w:b/>
          <w:bCs/>
          <w:color w:val="000000"/>
          <w:sz w:val="24"/>
          <w:lang w:eastAsia="zh-Hans"/>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p>
    <w:p w14:paraId="4B452917"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依照《中华人民共和国民法典》及国家的其他有关法律、行政法规，遵循平等、自愿、公平和诚实信用的原则，经双方协商一致，就甲方委托乙方承担</w:t>
      </w:r>
      <w:r>
        <w:rPr>
          <w:rFonts w:ascii="仿宋" w:eastAsia="仿宋" w:hAnsi="仿宋" w:cs="仿宋" w:hint="eastAsia"/>
          <w:b/>
          <w:bCs/>
          <w:color w:val="000000"/>
          <w:sz w:val="24"/>
          <w:u w:val="single"/>
        </w:rPr>
        <w:t>深圳市建设项目洪涝安全评估技术指南项目</w:t>
      </w:r>
      <w:r>
        <w:rPr>
          <w:rFonts w:ascii="仿宋" w:eastAsia="仿宋" w:hAnsi="仿宋" w:cs="仿宋" w:hint="eastAsia"/>
          <w:sz w:val="24"/>
          <w:u w:val="single"/>
        </w:rPr>
        <w:t xml:space="preserve"> </w:t>
      </w:r>
      <w:r>
        <w:rPr>
          <w:rFonts w:ascii="仿宋" w:eastAsia="仿宋" w:hAnsi="仿宋" w:cs="仿宋" w:hint="eastAsia"/>
          <w:sz w:val="24"/>
        </w:rPr>
        <w:t>达成如下协议，并由双方共同恪守。</w:t>
      </w:r>
    </w:p>
    <w:p w14:paraId="37462369" w14:textId="77777777" w:rsidR="00933621" w:rsidRDefault="00930E4C">
      <w:pPr>
        <w:spacing w:after="78" w:line="560" w:lineRule="exact"/>
        <w:ind w:firstLineChars="100" w:firstLine="241"/>
        <w:outlineLvl w:val="0"/>
        <w:rPr>
          <w:rFonts w:ascii="仿宋" w:eastAsia="仿宋" w:hAnsi="仿宋" w:cs="仿宋" w:hint="eastAsia"/>
          <w:b/>
          <w:bCs/>
          <w:color w:val="000000"/>
          <w:sz w:val="24"/>
          <w:lang w:eastAsia="zh-Hans"/>
        </w:rPr>
      </w:pPr>
      <w:r>
        <w:rPr>
          <w:rFonts w:ascii="仿宋" w:eastAsia="仿宋" w:hAnsi="仿宋" w:cs="仿宋" w:hint="eastAsia"/>
          <w:b/>
          <w:bCs/>
          <w:color w:val="000000"/>
          <w:sz w:val="24"/>
          <w:lang w:eastAsia="zh-Hans"/>
        </w:rPr>
        <w:t>一、项目基本情况</w:t>
      </w:r>
    </w:p>
    <w:p w14:paraId="18C934A2" w14:textId="77777777" w:rsidR="00933621" w:rsidRDefault="00930E4C">
      <w:pPr>
        <w:spacing w:after="78" w:line="560" w:lineRule="exact"/>
        <w:rPr>
          <w:rFonts w:ascii="仿宋" w:eastAsia="仿宋" w:hAnsi="仿宋" w:cs="仿宋" w:hint="eastAsia"/>
          <w:sz w:val="24"/>
          <w:u w:val="single"/>
        </w:rPr>
      </w:pPr>
      <w:r>
        <w:rPr>
          <w:rFonts w:ascii="仿宋" w:eastAsia="仿宋" w:hAnsi="仿宋" w:cs="仿宋" w:hint="eastAsia"/>
          <w:color w:val="000000"/>
          <w:sz w:val="24"/>
        </w:rPr>
        <w:t xml:space="preserve">    1.1 项目名称：</w:t>
      </w:r>
      <w:r>
        <w:rPr>
          <w:rFonts w:ascii="仿宋" w:eastAsia="仿宋" w:hAnsi="仿宋" w:cs="仿宋" w:hint="eastAsia"/>
          <w:sz w:val="24"/>
          <w:u w:val="single"/>
        </w:rPr>
        <w:t>深圳市建设项目洪涝安全评估技术指南项目</w:t>
      </w:r>
    </w:p>
    <w:p w14:paraId="79F4FB3F" w14:textId="77777777" w:rsidR="00933621" w:rsidRDefault="00930E4C">
      <w:pPr>
        <w:spacing w:after="78" w:line="560" w:lineRule="exact"/>
        <w:ind w:firstLineChars="200" w:firstLine="480"/>
        <w:rPr>
          <w:rFonts w:ascii="仿宋" w:eastAsia="仿宋" w:hAnsi="仿宋" w:cs="仿宋" w:hint="eastAsia"/>
          <w:sz w:val="24"/>
        </w:rPr>
      </w:pPr>
      <w:r>
        <w:rPr>
          <w:rFonts w:ascii="仿宋" w:eastAsia="仿宋" w:hAnsi="仿宋" w:cs="仿宋" w:hint="eastAsia"/>
          <w:sz w:val="24"/>
        </w:rPr>
        <w:t>1.2 项目地点：</w:t>
      </w:r>
      <w:r>
        <w:rPr>
          <w:rFonts w:ascii="仿宋" w:eastAsia="仿宋" w:hAnsi="仿宋" w:cs="仿宋" w:hint="eastAsia"/>
          <w:sz w:val="24"/>
          <w:u w:val="single"/>
        </w:rPr>
        <w:t xml:space="preserve">   深圳市                              </w:t>
      </w:r>
    </w:p>
    <w:p w14:paraId="46579C45" w14:textId="77777777" w:rsidR="00933621" w:rsidRDefault="00930E4C">
      <w:pPr>
        <w:widowControl/>
        <w:spacing w:after="78" w:line="640" w:lineRule="exact"/>
        <w:ind w:firstLineChars="200" w:firstLine="480"/>
        <w:jc w:val="left"/>
        <w:rPr>
          <w:rFonts w:ascii="仿宋" w:eastAsia="仿宋" w:hAnsi="仿宋" w:cs="仿宋" w:hint="eastAsia"/>
          <w:sz w:val="24"/>
          <w:u w:val="single"/>
        </w:rPr>
      </w:pPr>
      <w:r>
        <w:rPr>
          <w:rFonts w:ascii="仿宋" w:eastAsia="仿宋" w:hAnsi="仿宋" w:cs="仿宋" w:hint="eastAsia"/>
          <w:sz w:val="24"/>
        </w:rPr>
        <w:t>1.3 项目概况：</w:t>
      </w:r>
      <w:r>
        <w:rPr>
          <w:rFonts w:ascii="仿宋" w:eastAsia="仿宋" w:hAnsi="仿宋" w:cs="仿宋" w:hint="eastAsia"/>
          <w:sz w:val="24"/>
          <w:u w:val="single"/>
          <w:lang w:val="zh-CN"/>
        </w:rPr>
        <w:t>为贯彻落</w:t>
      </w:r>
      <w:proofErr w:type="gramStart"/>
      <w:r>
        <w:rPr>
          <w:rFonts w:ascii="仿宋" w:eastAsia="仿宋" w:hAnsi="仿宋" w:cs="仿宋" w:hint="eastAsia"/>
          <w:sz w:val="24"/>
          <w:u w:val="single"/>
          <w:lang w:val="zh-CN"/>
        </w:rPr>
        <w:t>实习近</w:t>
      </w:r>
      <w:proofErr w:type="gramEnd"/>
      <w:r>
        <w:rPr>
          <w:rFonts w:ascii="仿宋" w:eastAsia="仿宋" w:hAnsi="仿宋" w:cs="仿宋" w:hint="eastAsia"/>
          <w:sz w:val="24"/>
          <w:u w:val="single"/>
          <w:lang w:val="zh-CN"/>
        </w:rPr>
        <w:t>平总书记防灾、减灾救灾重要论述，坚持预防为主、防抗救相结合的原则，指导相关单位和部门在城市规划和建设过程中，落实排水防涝相关工作要求，努力实现注重灾后救助向注重灾前预防转变，最大限度预防和减轻城市内涝灾害影响，持续提升城市韧性，促进城市高质量发展，编制本技术指南</w:t>
      </w:r>
      <w:r>
        <w:rPr>
          <w:rFonts w:ascii="仿宋" w:eastAsia="仿宋" w:hAnsi="仿宋" w:cs="仿宋" w:hint="eastAsia"/>
          <w:sz w:val="24"/>
          <w:u w:val="single"/>
        </w:rPr>
        <w:t>。</w:t>
      </w:r>
    </w:p>
    <w:p w14:paraId="2A12CAA0"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二、工作内容</w:t>
      </w:r>
    </w:p>
    <w:p w14:paraId="2DF42183"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乙方提供下列咨询服务：</w:t>
      </w:r>
    </w:p>
    <w:p w14:paraId="09B659B6" w14:textId="77777777" w:rsidR="00933621" w:rsidRDefault="00930E4C">
      <w:pPr>
        <w:spacing w:after="78" w:line="560" w:lineRule="exact"/>
        <w:ind w:firstLineChars="200" w:firstLine="480"/>
        <w:rPr>
          <w:rFonts w:ascii="仿宋" w:eastAsia="仿宋" w:hAnsi="仿宋" w:cs="仿宋" w:hint="eastAsia"/>
          <w:sz w:val="24"/>
          <w:lang w:val="zh-CN"/>
        </w:rPr>
      </w:pPr>
      <w:r>
        <w:rPr>
          <w:rFonts w:ascii="仿宋" w:eastAsia="仿宋" w:hAnsi="仿宋" w:cs="仿宋" w:hint="eastAsia"/>
          <w:sz w:val="24"/>
        </w:rPr>
        <w:lastRenderedPageBreak/>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编制深圳市建设项目洪涝安全评估技术指南</w:t>
      </w:r>
      <w:r>
        <w:rPr>
          <w:rFonts w:ascii="仿宋" w:eastAsia="仿宋" w:hAnsi="仿宋" w:cs="仿宋" w:hint="eastAsia"/>
          <w:sz w:val="24"/>
          <w:lang w:val="zh-CN"/>
        </w:rPr>
        <w:t>。</w:t>
      </w:r>
    </w:p>
    <w:p w14:paraId="339C5AA8"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三、工期要求</w:t>
      </w:r>
    </w:p>
    <w:p w14:paraId="104EBA13"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3.1 </w:t>
      </w:r>
      <w:r>
        <w:rPr>
          <w:rFonts w:ascii="仿宋" w:eastAsia="仿宋" w:hAnsi="仿宋" w:cs="仿宋" w:hint="eastAsia"/>
          <w:color w:val="000000"/>
          <w:sz w:val="24"/>
          <w:lang w:eastAsia="zh-Hans"/>
        </w:rPr>
        <w:t>乙方应当在【</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本合同签订后</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rPr>
        <w:t>收到甲方提供</w:t>
      </w:r>
      <w:r>
        <w:rPr>
          <w:rFonts w:ascii="仿宋" w:eastAsia="仿宋" w:hAnsi="仿宋" w:cs="仿宋" w:hint="eastAsia"/>
          <w:color w:val="000000"/>
          <w:sz w:val="24"/>
          <w:lang w:eastAsia="zh-Hans"/>
        </w:rPr>
        <w:t>的基础</w:t>
      </w:r>
      <w:r>
        <w:rPr>
          <w:rFonts w:ascii="仿宋" w:eastAsia="仿宋" w:hAnsi="仿宋" w:cs="仿宋" w:hint="eastAsia"/>
          <w:color w:val="000000"/>
          <w:sz w:val="24"/>
        </w:rPr>
        <w:t>资料</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收到甲方的</w:t>
      </w:r>
      <w:r>
        <w:rPr>
          <w:rFonts w:ascii="仿宋" w:eastAsia="仿宋" w:hAnsi="仿宋" w:cs="仿宋" w:hint="eastAsia"/>
          <w:color w:val="000000"/>
          <w:sz w:val="24"/>
        </w:rPr>
        <w:t>工作通知</w:t>
      </w:r>
      <w:r>
        <w:rPr>
          <w:rFonts w:ascii="仿宋" w:eastAsia="仿宋" w:hAnsi="仿宋" w:cs="仿宋" w:hint="eastAsia"/>
          <w:color w:val="000000"/>
          <w:sz w:val="24"/>
          <w:lang w:eastAsia="zh-Hans"/>
        </w:rPr>
        <w:t>】</w:t>
      </w:r>
      <w:r>
        <w:rPr>
          <w:rFonts w:ascii="仿宋" w:eastAsia="仿宋" w:hAnsi="仿宋" w:cs="仿宋" w:hint="eastAsia"/>
          <w:color w:val="000000"/>
          <w:sz w:val="24"/>
        </w:rPr>
        <w:t>后</w:t>
      </w:r>
      <w:r>
        <w:rPr>
          <w:rFonts w:ascii="仿宋" w:eastAsia="仿宋" w:hAnsi="仿宋" w:cs="仿宋" w:hint="eastAsia"/>
          <w:color w:val="000000"/>
          <w:sz w:val="24"/>
          <w:lang w:eastAsia="zh-Hans"/>
        </w:rPr>
        <w:t>【</w:t>
      </w:r>
      <w:r>
        <w:rPr>
          <w:rFonts w:ascii="仿宋" w:eastAsia="仿宋" w:hAnsi="仿宋" w:cs="仿宋" w:hint="eastAsia"/>
          <w:sz w:val="24"/>
        </w:rPr>
        <w:t>200</w:t>
      </w:r>
      <w:r>
        <w:rPr>
          <w:rFonts w:ascii="仿宋" w:eastAsia="仿宋" w:hAnsi="仿宋" w:cs="仿宋" w:hint="eastAsia"/>
          <w:color w:val="000000"/>
          <w:sz w:val="24"/>
          <w:lang w:eastAsia="zh-Hans"/>
        </w:rPr>
        <w:t>】日历天内，向甲方提交成果文件。</w:t>
      </w:r>
    </w:p>
    <w:p w14:paraId="3745129D"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3.2 </w:t>
      </w:r>
      <w:r>
        <w:rPr>
          <w:rFonts w:ascii="仿宋" w:eastAsia="仿宋" w:hAnsi="仿宋" w:cs="仿宋" w:hint="eastAsia"/>
          <w:color w:val="000000"/>
          <w:sz w:val="24"/>
          <w:lang w:eastAsia="zh-Hans"/>
        </w:rPr>
        <w:t>对于甲方提出的与本项目有关咨询问题，乙方应及时答复，其中简单问题，应当即答复；复杂疑难问题，应在【</w:t>
      </w:r>
      <w:r>
        <w:rPr>
          <w:rFonts w:ascii="仿宋" w:eastAsia="仿宋" w:hAnsi="仿宋" w:cs="仿宋" w:hint="eastAsia"/>
          <w:sz w:val="24"/>
        </w:rPr>
        <w:t>24</w:t>
      </w:r>
      <w:r>
        <w:rPr>
          <w:rFonts w:ascii="仿宋" w:eastAsia="仿宋" w:hAnsi="仿宋" w:cs="仿宋" w:hint="eastAsia"/>
          <w:color w:val="000000"/>
          <w:sz w:val="24"/>
          <w:lang w:eastAsia="zh-Hans"/>
        </w:rPr>
        <w:t>】小时内答复。</w:t>
      </w:r>
    </w:p>
    <w:p w14:paraId="6FE7F536" w14:textId="77777777" w:rsidR="00933621" w:rsidRDefault="00930E4C">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3.3其他工期要求</w:t>
      </w:r>
      <w:r>
        <w:rPr>
          <w:rFonts w:ascii="仿宋" w:eastAsia="仿宋" w:hAnsi="仿宋" w:cs="仿宋" w:hint="eastAsia"/>
          <w:color w:val="000000"/>
          <w:sz w:val="24"/>
          <w:lang w:eastAsia="zh-Hans"/>
        </w:rPr>
        <w:t>：</w:t>
      </w:r>
      <w:r>
        <w:rPr>
          <w:rFonts w:ascii="仿宋" w:eastAsia="仿宋" w:hAnsi="仿宋" w:cs="仿宋" w:hint="eastAsia"/>
          <w:color w:val="000000"/>
          <w:sz w:val="24"/>
          <w:u w:val="single"/>
        </w:rPr>
        <w:t xml:space="preserve">        无         </w:t>
      </w:r>
    </w:p>
    <w:p w14:paraId="30B71333"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四、工作要求及质量要求</w:t>
      </w:r>
    </w:p>
    <w:p w14:paraId="7A686BA8" w14:textId="77777777" w:rsidR="00933621" w:rsidRDefault="00930E4C">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4.1 乙方对所承担的工作负责，并保证按时、保质</w:t>
      </w:r>
      <w:r>
        <w:rPr>
          <w:rFonts w:ascii="仿宋" w:eastAsia="仿宋" w:hAnsi="仿宋" w:cs="仿宋" w:hint="eastAsia"/>
          <w:color w:val="000000"/>
          <w:sz w:val="24"/>
          <w:lang w:eastAsia="zh-Hans"/>
        </w:rPr>
        <w:t>、</w:t>
      </w:r>
      <w:r>
        <w:rPr>
          <w:rFonts w:ascii="仿宋" w:eastAsia="仿宋" w:hAnsi="仿宋" w:cs="仿宋" w:hint="eastAsia"/>
          <w:color w:val="000000"/>
          <w:sz w:val="24"/>
        </w:rPr>
        <w:t>保量地</w:t>
      </w:r>
      <w:r>
        <w:rPr>
          <w:rFonts w:ascii="仿宋" w:eastAsia="仿宋" w:hAnsi="仿宋" w:cs="仿宋" w:hint="eastAsia"/>
          <w:color w:val="000000"/>
          <w:sz w:val="24"/>
          <w:lang w:eastAsia="zh-Hans"/>
        </w:rPr>
        <w:t>履行</w:t>
      </w:r>
      <w:r>
        <w:rPr>
          <w:rFonts w:ascii="仿宋" w:eastAsia="仿宋" w:hAnsi="仿宋" w:cs="仿宋" w:hint="eastAsia"/>
          <w:color w:val="000000"/>
          <w:sz w:val="24"/>
        </w:rPr>
        <w:t>合同</w:t>
      </w:r>
      <w:r>
        <w:rPr>
          <w:rFonts w:ascii="仿宋" w:eastAsia="仿宋" w:hAnsi="仿宋" w:cs="仿宋" w:hint="eastAsia"/>
          <w:color w:val="000000"/>
          <w:sz w:val="24"/>
          <w:lang w:eastAsia="zh-Hans"/>
        </w:rPr>
        <w:t>义务</w:t>
      </w:r>
      <w:r>
        <w:rPr>
          <w:rFonts w:ascii="仿宋" w:eastAsia="仿宋" w:hAnsi="仿宋" w:cs="仿宋" w:hint="eastAsia"/>
          <w:color w:val="000000"/>
          <w:sz w:val="24"/>
        </w:rPr>
        <w:t>。</w:t>
      </w:r>
    </w:p>
    <w:p w14:paraId="12F70DF6" w14:textId="77777777" w:rsidR="00933621" w:rsidRDefault="00930E4C">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4.2 乙方在服务期间，应协助甲方与有关方就本项目所涉及的工作内容问题进行沟通。</w:t>
      </w:r>
    </w:p>
    <w:p w14:paraId="2ADF48A5" w14:textId="77777777" w:rsidR="00933621" w:rsidRDefault="00930E4C">
      <w:pPr>
        <w:spacing w:after="78" w:line="360" w:lineRule="auto"/>
        <w:ind w:firstLine="560"/>
        <w:rPr>
          <w:rFonts w:ascii="仿宋" w:eastAsia="仿宋" w:hAnsi="仿宋" w:cs="仿宋" w:hint="eastAsia"/>
          <w:color w:val="000000"/>
          <w:sz w:val="24"/>
          <w:u w:val="single"/>
        </w:rPr>
      </w:pPr>
      <w:r>
        <w:rPr>
          <w:rFonts w:ascii="仿宋" w:eastAsia="仿宋" w:hAnsi="仿宋" w:cs="仿宋" w:hint="eastAsia"/>
          <w:color w:val="000000"/>
          <w:sz w:val="24"/>
        </w:rPr>
        <w:t>4.3 乙方</w:t>
      </w:r>
      <w:r>
        <w:rPr>
          <w:rFonts w:ascii="仿宋" w:eastAsia="仿宋" w:hAnsi="仿宋" w:cs="仿宋" w:hint="eastAsia"/>
          <w:color w:val="000000"/>
          <w:sz w:val="24"/>
          <w:u w:val="single"/>
        </w:rPr>
        <w:t>完成</w:t>
      </w:r>
      <w:r>
        <w:rPr>
          <w:rFonts w:ascii="仿宋" w:eastAsia="仿宋" w:hAnsi="仿宋" w:cs="仿宋" w:hint="eastAsia"/>
          <w:sz w:val="24"/>
          <w:u w:val="single"/>
        </w:rPr>
        <w:t>深圳市建设项目洪涝安全评估技术指南编制及</w:t>
      </w:r>
      <w:r>
        <w:rPr>
          <w:rFonts w:ascii="仿宋" w:eastAsia="仿宋" w:hAnsi="仿宋" w:cs="仿宋" w:hint="eastAsia"/>
          <w:color w:val="000000"/>
          <w:sz w:val="24"/>
          <w:u w:val="single"/>
        </w:rPr>
        <w:t>其他交办工作</w:t>
      </w:r>
      <w:r>
        <w:rPr>
          <w:rFonts w:ascii="仿宋" w:eastAsia="仿宋" w:hAnsi="仿宋" w:cs="仿宋" w:hint="eastAsia"/>
          <w:color w:val="000000"/>
          <w:sz w:val="24"/>
          <w:u w:val="single"/>
          <w:lang w:val="zh-CN"/>
        </w:rPr>
        <w:t>。</w:t>
      </w:r>
    </w:p>
    <w:p w14:paraId="52F2B735" w14:textId="77777777" w:rsidR="00933621" w:rsidRDefault="00930E4C">
      <w:pPr>
        <w:spacing w:after="78" w:line="360" w:lineRule="auto"/>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4.4</w:t>
      </w:r>
      <w:r>
        <w:rPr>
          <w:rFonts w:ascii="仿宋" w:eastAsia="仿宋" w:hAnsi="仿宋" w:cs="仿宋" w:hint="eastAsia"/>
          <w:color w:val="000000"/>
          <w:sz w:val="24"/>
          <w:lang w:eastAsia="zh-Hans"/>
        </w:rPr>
        <w:t>乙方提交工作成果及服务质量必须</w:t>
      </w:r>
      <w:r>
        <w:rPr>
          <w:rFonts w:ascii="仿宋" w:eastAsia="仿宋" w:hAnsi="仿宋" w:cs="仿宋" w:hint="eastAsia"/>
          <w:color w:val="000000"/>
          <w:sz w:val="24"/>
        </w:rPr>
        <w:t>符合</w:t>
      </w:r>
      <w:r>
        <w:rPr>
          <w:rFonts w:ascii="仿宋" w:eastAsia="仿宋" w:hAnsi="仿宋" w:cs="仿宋" w:hint="eastAsia"/>
          <w:color w:val="000000"/>
          <w:sz w:val="24"/>
          <w:lang w:eastAsia="zh-Hans"/>
        </w:rPr>
        <w:t>国家标准及行业</w:t>
      </w:r>
      <w:r>
        <w:rPr>
          <w:rFonts w:ascii="仿宋" w:eastAsia="仿宋" w:hAnsi="仿宋" w:cs="仿宋" w:hint="eastAsia"/>
          <w:color w:val="000000"/>
          <w:sz w:val="24"/>
        </w:rPr>
        <w:t>标准</w:t>
      </w:r>
      <w:r>
        <w:rPr>
          <w:rFonts w:ascii="仿宋" w:eastAsia="仿宋" w:hAnsi="仿宋" w:cs="仿宋" w:hint="eastAsia"/>
          <w:color w:val="000000"/>
          <w:sz w:val="24"/>
          <w:lang w:eastAsia="zh-Hans"/>
        </w:rPr>
        <w:t>。</w:t>
      </w:r>
    </w:p>
    <w:p w14:paraId="446B6138" w14:textId="77777777" w:rsidR="00933621" w:rsidRDefault="00930E4C">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4.5其他工作要求：</w:t>
      </w:r>
      <w:r>
        <w:rPr>
          <w:rFonts w:ascii="仿宋" w:eastAsia="仿宋" w:hAnsi="仿宋" w:cs="仿宋" w:hint="eastAsia"/>
          <w:color w:val="000000"/>
          <w:sz w:val="24"/>
          <w:u w:val="single"/>
        </w:rPr>
        <w:t xml:space="preserve">            /                               </w:t>
      </w:r>
    </w:p>
    <w:p w14:paraId="667D6993"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五、合同价款及支付</w:t>
      </w:r>
    </w:p>
    <w:p w14:paraId="74480A23"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5.1 合同价款</w:t>
      </w:r>
    </w:p>
    <w:p w14:paraId="0AB9C379" w14:textId="424F9384"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咨询服务费</w:t>
      </w:r>
      <w:r>
        <w:rPr>
          <w:rFonts w:ascii="仿宋" w:eastAsia="仿宋" w:hAnsi="仿宋" w:cs="仿宋" w:hint="eastAsia"/>
          <w:color w:val="000000"/>
          <w:sz w:val="24"/>
        </w:rPr>
        <w:t>为含税人民币大写：</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（小写：¥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color w:val="000000"/>
          <w:sz w:val="24"/>
          <w:lang w:eastAsia="zh-Hans"/>
        </w:rPr>
        <w:t>前述合同价款系乙方完成本合同项下的工作的全部费用，除此之外，甲方无需向乙方支付其他任何款项。</w:t>
      </w:r>
    </w:p>
    <w:p w14:paraId="138CBC05"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5.2 合同款支付</w:t>
      </w:r>
    </w:p>
    <w:p w14:paraId="1915D519"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甲方按照下列方式支付咨询服务费：</w:t>
      </w:r>
    </w:p>
    <w:p w14:paraId="759CEC48" w14:textId="77777777" w:rsidR="00933621" w:rsidRDefault="00930E4C">
      <w:pPr>
        <w:widowControl/>
        <w:spacing w:after="78" w:line="560" w:lineRule="exact"/>
        <w:ind w:firstLineChars="200" w:firstLine="480"/>
        <w:jc w:val="left"/>
        <w:rPr>
          <w:rFonts w:ascii="仿宋" w:eastAsia="仿宋" w:hAnsi="仿宋" w:cs="仿宋" w:hint="eastAsia"/>
          <w:color w:val="000000"/>
          <w:sz w:val="24"/>
        </w:rPr>
      </w:pPr>
      <w:r>
        <w:rPr>
          <w:rFonts w:ascii="仿宋" w:eastAsia="仿宋" w:hAnsi="仿宋" w:cs="仿宋" w:hint="eastAsia"/>
          <w:color w:val="000000"/>
          <w:sz w:val="24"/>
          <w:lang w:eastAsia="zh-Hans"/>
        </w:rPr>
        <w:t>满足下列第【</w:t>
      </w:r>
      <w:r>
        <w:rPr>
          <w:rFonts w:ascii="仿宋" w:eastAsia="仿宋" w:hAnsi="仿宋" w:cs="仿宋" w:hint="eastAsia"/>
          <w:sz w:val="24"/>
        </w:rPr>
        <w:t xml:space="preserve"> 1-3</w:t>
      </w:r>
      <w:r>
        <w:rPr>
          <w:rFonts w:ascii="仿宋" w:eastAsia="仿宋" w:hAnsi="仿宋" w:cs="仿宋" w:hint="eastAsia"/>
          <w:color w:val="000000"/>
          <w:sz w:val="24"/>
          <w:lang w:eastAsia="zh-Hans"/>
        </w:rPr>
        <w:t>】项条件后，乙方向甲方提交付款申请材料，甲方审核通过后向乙方支付合同价款【</w:t>
      </w:r>
      <w:r>
        <w:rPr>
          <w:rFonts w:ascii="仿宋" w:eastAsia="仿宋" w:hAnsi="仿宋" w:cs="仿宋" w:hint="eastAsia"/>
          <w:color w:val="000000"/>
          <w:sz w:val="24"/>
        </w:rPr>
        <w:t>100</w:t>
      </w:r>
      <w:r>
        <w:rPr>
          <w:rFonts w:ascii="仿宋" w:eastAsia="仿宋" w:hAnsi="仿宋" w:cs="仿宋" w:hint="eastAsia"/>
          <w:color w:val="000000"/>
          <w:sz w:val="24"/>
          <w:lang w:eastAsia="zh-Hans"/>
        </w:rPr>
        <w:t>】%：</w:t>
      </w:r>
    </w:p>
    <w:p w14:paraId="20217BF2"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lastRenderedPageBreak/>
        <w:t>（1）乙方</w:t>
      </w:r>
      <w:r>
        <w:rPr>
          <w:rFonts w:ascii="仿宋" w:eastAsia="仿宋" w:hAnsi="仿宋" w:cs="仿宋" w:hint="eastAsia"/>
          <w:color w:val="000000"/>
          <w:sz w:val="24"/>
          <w:lang w:eastAsia="zh-Hans"/>
        </w:rPr>
        <w:t>向甲方</w:t>
      </w:r>
      <w:r>
        <w:rPr>
          <w:rFonts w:ascii="仿宋" w:eastAsia="仿宋" w:hAnsi="仿宋" w:cs="仿宋" w:hint="eastAsia"/>
          <w:color w:val="000000"/>
          <w:sz w:val="24"/>
        </w:rPr>
        <w:t>提交</w:t>
      </w:r>
      <w:r>
        <w:rPr>
          <w:rFonts w:ascii="仿宋" w:eastAsia="仿宋" w:hAnsi="仿宋" w:cs="仿宋" w:hint="eastAsia"/>
          <w:color w:val="000000"/>
          <w:sz w:val="24"/>
          <w:lang w:eastAsia="zh-Hans"/>
        </w:rPr>
        <w:t>成果文件。</w:t>
      </w:r>
    </w:p>
    <w:p w14:paraId="3F9CBB12" w14:textId="3F7DA381"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（2）成果文件通过</w:t>
      </w:r>
      <w:r>
        <w:rPr>
          <w:rFonts w:ascii="仿宋" w:eastAsia="仿宋" w:hAnsi="仿宋" w:cs="仿宋" w:hint="eastAsia"/>
          <w:color w:val="000000"/>
          <w:sz w:val="24"/>
          <w:u w:val="single"/>
          <w:lang w:eastAsia="zh-Hans"/>
        </w:rPr>
        <w:t>甲方验收</w:t>
      </w:r>
      <w:r>
        <w:rPr>
          <w:rFonts w:ascii="仿宋" w:eastAsia="仿宋" w:hAnsi="仿宋" w:cs="仿宋" w:hint="eastAsia"/>
          <w:color w:val="000000"/>
          <w:sz w:val="24"/>
          <w:lang w:eastAsia="zh-Hans"/>
        </w:rPr>
        <w:t>。</w:t>
      </w:r>
    </w:p>
    <w:p w14:paraId="7AC1784E" w14:textId="77777777" w:rsidR="00933621" w:rsidRDefault="00930E4C">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w:t>
      </w:r>
      <w:r>
        <w:rPr>
          <w:rFonts w:ascii="仿宋" w:eastAsia="仿宋" w:hAnsi="仿宋" w:cs="仿宋" w:hint="eastAsia"/>
          <w:color w:val="000000"/>
          <w:sz w:val="24"/>
          <w:u w:val="single"/>
          <w:lang w:eastAsia="zh-Hans"/>
        </w:rPr>
        <w:t>乙方出具的请款资料和发票后</w:t>
      </w:r>
    </w:p>
    <w:p w14:paraId="6B312F36"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5.3乙方收款账户</w:t>
      </w:r>
    </w:p>
    <w:p w14:paraId="58ED1397" w14:textId="77777777" w:rsidR="00933621" w:rsidRDefault="00930E4C">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开户银行：</w:t>
      </w:r>
      <w:r>
        <w:rPr>
          <w:rFonts w:ascii="仿宋" w:eastAsia="仿宋" w:hAnsi="仿宋" w:cs="仿宋" w:hint="eastAsia"/>
          <w:color w:val="000000"/>
          <w:sz w:val="24"/>
          <w:u w:val="single"/>
          <w:lang w:eastAsia="zh-Hans"/>
        </w:rPr>
        <w:t xml:space="preserve"> </w:t>
      </w:r>
      <w:r>
        <w:rPr>
          <w:rFonts w:ascii="仿宋" w:eastAsia="仿宋" w:hAnsi="仿宋" w:cs="仿宋" w:hint="eastAsia"/>
          <w:sz w:val="24"/>
          <w:u w:val="single"/>
        </w:rPr>
        <w:t xml:space="preserve"> </w:t>
      </w:r>
    </w:p>
    <w:p w14:paraId="1A157421"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 xml:space="preserve">户    名： </w:t>
      </w:r>
    </w:p>
    <w:p w14:paraId="4414DB86" w14:textId="77777777" w:rsidR="00933621" w:rsidRDefault="00930E4C">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帐    号：</w:t>
      </w:r>
      <w:r>
        <w:rPr>
          <w:rFonts w:ascii="仿宋" w:eastAsia="仿宋" w:hAnsi="仿宋" w:cs="仿宋" w:hint="eastAsia"/>
          <w:color w:val="000000"/>
          <w:sz w:val="24"/>
          <w:u w:val="single"/>
          <w:lang w:eastAsia="zh-Hans"/>
        </w:rPr>
        <w:t xml:space="preserve">  </w:t>
      </w:r>
    </w:p>
    <w:p w14:paraId="6F366CBB"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5.4本合同5.2</w:t>
      </w:r>
      <w:r>
        <w:rPr>
          <w:rFonts w:ascii="仿宋" w:eastAsia="仿宋" w:hAnsi="仿宋" w:cs="仿宋" w:hint="eastAsia"/>
          <w:color w:val="000000"/>
          <w:sz w:val="24"/>
          <w:lang w:eastAsia="zh-Hans"/>
        </w:rPr>
        <w:t>条</w:t>
      </w:r>
      <w:r>
        <w:rPr>
          <w:rFonts w:ascii="仿宋" w:eastAsia="仿宋" w:hAnsi="仿宋" w:cs="仿宋" w:hint="eastAsia"/>
          <w:color w:val="000000"/>
          <w:sz w:val="24"/>
        </w:rPr>
        <w:t>约定的“付款申请材料”包括请款申请表、税率为</w:t>
      </w:r>
      <w:r>
        <w:rPr>
          <w:rFonts w:ascii="仿宋" w:eastAsia="仿宋" w:hAnsi="仿宋" w:cs="仿宋" w:hint="eastAsia"/>
          <w:color w:val="000000"/>
          <w:sz w:val="24"/>
          <w:u w:val="single"/>
        </w:rPr>
        <w:t xml:space="preserve"> 1 </w:t>
      </w:r>
      <w:r>
        <w:rPr>
          <w:rFonts w:ascii="仿宋" w:eastAsia="仿宋" w:hAnsi="仿宋" w:cs="仿宋" w:hint="eastAsia"/>
          <w:color w:val="000000"/>
          <w:sz w:val="24"/>
        </w:rPr>
        <w:t>%的增值税专用发票。</w:t>
      </w:r>
      <w:r>
        <w:rPr>
          <w:rFonts w:ascii="仿宋" w:eastAsia="仿宋" w:hAnsi="仿宋" w:cs="仿宋" w:hint="eastAsia"/>
          <w:color w:val="000000"/>
          <w:sz w:val="24"/>
          <w:lang w:eastAsia="zh-Hans"/>
        </w:rPr>
        <w:t>乙方</w:t>
      </w:r>
      <w:r>
        <w:rPr>
          <w:rFonts w:ascii="仿宋" w:eastAsia="仿宋" w:hAnsi="仿宋" w:cs="仿宋" w:hint="eastAsia"/>
          <w:color w:val="000000"/>
          <w:sz w:val="24"/>
        </w:rPr>
        <w:t>未提供付款申请材料的，付款时间相应顺延，</w:t>
      </w:r>
      <w:r>
        <w:rPr>
          <w:rFonts w:ascii="仿宋" w:eastAsia="仿宋" w:hAnsi="仿宋" w:cs="仿宋" w:hint="eastAsia"/>
          <w:color w:val="000000"/>
          <w:sz w:val="24"/>
          <w:lang w:eastAsia="zh-Hans"/>
        </w:rPr>
        <w:t>甲方</w:t>
      </w:r>
      <w:r>
        <w:rPr>
          <w:rFonts w:ascii="仿宋" w:eastAsia="仿宋" w:hAnsi="仿宋" w:cs="仿宋" w:hint="eastAsia"/>
          <w:color w:val="000000"/>
          <w:sz w:val="24"/>
        </w:rPr>
        <w:t>无需承担逾期付款的违约责任。</w:t>
      </w:r>
    </w:p>
    <w:p w14:paraId="15F645F6"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六、</w:t>
      </w:r>
      <w:r>
        <w:rPr>
          <w:rFonts w:ascii="仿宋" w:eastAsia="仿宋" w:hAnsi="仿宋" w:cs="仿宋" w:hint="eastAsia"/>
          <w:b/>
          <w:bCs/>
          <w:color w:val="000000"/>
          <w:sz w:val="24"/>
          <w:lang w:eastAsia="zh-Hans"/>
        </w:rPr>
        <w:t>乙方</w:t>
      </w:r>
      <w:r>
        <w:rPr>
          <w:rFonts w:ascii="仿宋" w:eastAsia="仿宋" w:hAnsi="仿宋" w:cs="仿宋" w:hint="eastAsia"/>
          <w:b/>
          <w:bCs/>
          <w:color w:val="000000"/>
          <w:sz w:val="24"/>
        </w:rPr>
        <w:t>提交的成果文件份数和验收标准及方式</w:t>
      </w:r>
    </w:p>
    <w:p w14:paraId="23E6A3F1"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6.1</w:t>
      </w:r>
      <w:r>
        <w:rPr>
          <w:rFonts w:ascii="仿宋" w:eastAsia="仿宋" w:hAnsi="仿宋" w:cs="仿宋" w:hint="eastAsia"/>
          <w:color w:val="000000"/>
          <w:sz w:val="24"/>
          <w:lang w:eastAsia="zh-Hans"/>
        </w:rPr>
        <w:t>成果文件名称</w:t>
      </w:r>
    </w:p>
    <w:p w14:paraId="622C2985"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乙方提交的成果文件包括：</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技术分析报告</w:t>
      </w:r>
      <w:r>
        <w:rPr>
          <w:rFonts w:ascii="仿宋" w:eastAsia="仿宋" w:hAnsi="仿宋" w:cs="仿宋" w:hint="eastAsia"/>
          <w:color w:val="000000"/>
          <w:sz w:val="24"/>
        </w:rPr>
        <w:t>。</w:t>
      </w:r>
    </w:p>
    <w:p w14:paraId="5341AC68"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6.2 成果文件份数</w:t>
      </w:r>
    </w:p>
    <w:p w14:paraId="197FEA80"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各项成果文件</w:t>
      </w:r>
      <w:r>
        <w:rPr>
          <w:rFonts w:ascii="仿宋" w:eastAsia="仿宋" w:hAnsi="仿宋" w:cs="仿宋" w:hint="eastAsia"/>
          <w:color w:val="000000"/>
          <w:sz w:val="24"/>
          <w:lang w:eastAsia="zh-Hans"/>
        </w:rPr>
        <w:t>纸质版本暂定【</w:t>
      </w:r>
      <w:r>
        <w:rPr>
          <w:rFonts w:ascii="仿宋" w:eastAsia="仿宋" w:hAnsi="仿宋" w:cs="仿宋" w:hint="eastAsia"/>
          <w:sz w:val="24"/>
        </w:rPr>
        <w:t>8</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r>
        <w:rPr>
          <w:rFonts w:ascii="仿宋" w:eastAsia="仿宋" w:hAnsi="仿宋" w:cs="仿宋" w:hint="eastAsia"/>
          <w:color w:val="000000"/>
          <w:sz w:val="24"/>
          <w:lang w:eastAsia="zh-Hans"/>
        </w:rPr>
        <w:t>根据</w:t>
      </w:r>
      <w:r>
        <w:rPr>
          <w:rFonts w:ascii="仿宋" w:eastAsia="仿宋" w:hAnsi="仿宋" w:cs="仿宋" w:hint="eastAsia"/>
          <w:color w:val="000000"/>
          <w:sz w:val="24"/>
        </w:rPr>
        <w:t>甲方实际需要</w:t>
      </w:r>
      <w:r>
        <w:rPr>
          <w:rFonts w:ascii="仿宋" w:eastAsia="仿宋" w:hAnsi="仿宋" w:cs="仿宋" w:hint="eastAsia"/>
          <w:color w:val="000000"/>
          <w:sz w:val="24"/>
          <w:lang w:eastAsia="zh-Hans"/>
        </w:rPr>
        <w:t>确定</w:t>
      </w:r>
      <w:r>
        <w:rPr>
          <w:rFonts w:ascii="仿宋" w:eastAsia="仿宋" w:hAnsi="仿宋" w:cs="仿宋" w:hint="eastAsia"/>
          <w:color w:val="000000"/>
          <w:sz w:val="24"/>
        </w:rPr>
        <w:t>；电子文档</w:t>
      </w:r>
      <w:r>
        <w:rPr>
          <w:rFonts w:ascii="仿宋" w:eastAsia="仿宋" w:hAnsi="仿宋" w:cs="仿宋" w:hint="eastAsia"/>
          <w:color w:val="000000"/>
          <w:sz w:val="24"/>
          <w:lang w:eastAsia="zh-Hans"/>
        </w:rPr>
        <w:t>【</w:t>
      </w:r>
      <w:r>
        <w:rPr>
          <w:rFonts w:ascii="仿宋" w:eastAsia="仿宋" w:hAnsi="仿宋" w:cs="仿宋" w:hint="eastAsia"/>
          <w:color w:val="000000"/>
          <w:sz w:val="24"/>
        </w:rPr>
        <w:t>1</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p>
    <w:p w14:paraId="5B53E65F"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6.3 验收标准</w:t>
      </w:r>
    </w:p>
    <w:p w14:paraId="3CB9BB5B"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乙方应保证所提交的成果文件符合</w:t>
      </w:r>
      <w:r>
        <w:rPr>
          <w:rFonts w:ascii="仿宋" w:eastAsia="仿宋" w:hAnsi="仿宋" w:cs="仿宋" w:hint="eastAsia"/>
          <w:color w:val="000000"/>
          <w:sz w:val="24"/>
          <w:lang w:eastAsia="zh-Hans"/>
        </w:rPr>
        <w:t>本合同第四条的相关约定</w:t>
      </w:r>
      <w:r>
        <w:rPr>
          <w:rFonts w:ascii="仿宋" w:eastAsia="仿宋" w:hAnsi="仿宋" w:cs="仿宋" w:hint="eastAsia"/>
          <w:color w:val="000000"/>
          <w:sz w:val="24"/>
        </w:rPr>
        <w:t>。</w:t>
      </w:r>
    </w:p>
    <w:p w14:paraId="3C555AAA" w14:textId="77777777" w:rsidR="00933621" w:rsidRDefault="00930E4C">
      <w:pPr>
        <w:spacing w:after="78" w:line="560" w:lineRule="exact"/>
        <w:ind w:firstLineChars="100" w:firstLine="240"/>
        <w:outlineLvl w:val="0"/>
        <w:rPr>
          <w:rFonts w:ascii="仿宋" w:eastAsia="仿宋" w:hAnsi="仿宋" w:cs="仿宋" w:hint="eastAsia"/>
          <w:color w:val="000000"/>
          <w:sz w:val="24"/>
        </w:rPr>
      </w:pPr>
      <w:r>
        <w:rPr>
          <w:rFonts w:ascii="仿宋" w:eastAsia="仿宋" w:hAnsi="仿宋" w:cs="仿宋" w:hint="eastAsia"/>
          <w:color w:val="000000"/>
          <w:sz w:val="24"/>
        </w:rPr>
        <w:t>七、双方的权利义务</w:t>
      </w:r>
    </w:p>
    <w:p w14:paraId="318405F9"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7.1甲方的权利和义务</w:t>
      </w:r>
    </w:p>
    <w:p w14:paraId="30E5EF9C" w14:textId="77777777" w:rsidR="00933621" w:rsidRDefault="00930E4C">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1甲方有权向乙方询问工作进展情况及相关的内容，并对具体问题提出意见和建议，乙方应如实回复或披露，并接受甲方的合理意见或建议。</w:t>
      </w:r>
    </w:p>
    <w:p w14:paraId="0025F876" w14:textId="77777777" w:rsidR="00933621" w:rsidRDefault="00930E4C">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lastRenderedPageBreak/>
        <w:t>7.1.</w:t>
      </w:r>
      <w:r>
        <w:rPr>
          <w:rFonts w:ascii="仿宋" w:eastAsia="仿宋" w:hAnsi="仿宋" w:cs="仿宋" w:hint="eastAsia"/>
          <w:color w:val="000000"/>
          <w:sz w:val="24"/>
          <w:lang w:val="zh-CN"/>
        </w:rPr>
        <w:t>2乙方人员不按合同履行其职责，或与第三人串通给甲方造成经济损失的，甲方有权要求更换人员，还可要求乙方承担相应的赔偿责任。</w:t>
      </w:r>
    </w:p>
    <w:p w14:paraId="4BB9709A" w14:textId="77777777" w:rsidR="00933621" w:rsidRDefault="00930E4C">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3甲方有权根据工程实际情况调整服务内容和时间。</w:t>
      </w:r>
    </w:p>
    <w:p w14:paraId="2421A475"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7.1.4甲方应及时协助乙方收集基础资料、开展现场调研、提供适当的工作便利。</w:t>
      </w:r>
    </w:p>
    <w:p w14:paraId="39AEDC91"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7.1.5在合同履行过程中，工作范围、工作内容发生变更或调整时，甲方应及时通知乙方</w:t>
      </w:r>
      <w:r>
        <w:rPr>
          <w:rFonts w:ascii="仿宋" w:eastAsia="仿宋" w:hAnsi="仿宋" w:cs="仿宋" w:hint="eastAsia"/>
          <w:color w:val="000000"/>
          <w:sz w:val="24"/>
          <w:lang w:eastAsia="zh-Hans"/>
        </w:rPr>
        <w:t>，</w:t>
      </w:r>
      <w:r>
        <w:rPr>
          <w:rFonts w:ascii="仿宋" w:eastAsia="仿宋" w:hAnsi="仿宋" w:cs="仿宋" w:hint="eastAsia"/>
          <w:color w:val="000000"/>
          <w:sz w:val="24"/>
        </w:rPr>
        <w:t>乙方不得因前述变更或调整拒绝履行本合同</w:t>
      </w:r>
      <w:r>
        <w:rPr>
          <w:rFonts w:ascii="仿宋" w:eastAsia="仿宋" w:hAnsi="仿宋" w:cs="仿宋" w:hint="eastAsia"/>
          <w:color w:val="000000"/>
          <w:sz w:val="24"/>
          <w:lang w:eastAsia="zh-Hans"/>
        </w:rPr>
        <w:t>，咨询服务费不调整，本合同另有约定</w:t>
      </w:r>
      <w:r>
        <w:rPr>
          <w:rFonts w:ascii="仿宋" w:eastAsia="仿宋" w:hAnsi="仿宋" w:cs="仿宋" w:hint="eastAsia"/>
          <w:color w:val="000000"/>
          <w:sz w:val="24"/>
        </w:rPr>
        <w:t>的情形除</w:t>
      </w:r>
      <w:r>
        <w:rPr>
          <w:rFonts w:ascii="仿宋" w:eastAsia="仿宋" w:hAnsi="仿宋" w:cs="仿宋" w:hint="eastAsia"/>
          <w:color w:val="000000"/>
          <w:sz w:val="24"/>
          <w:lang w:eastAsia="zh-Hans"/>
        </w:rPr>
        <w:t>外</w:t>
      </w:r>
      <w:r>
        <w:rPr>
          <w:rFonts w:ascii="仿宋" w:eastAsia="仿宋" w:hAnsi="仿宋" w:cs="仿宋" w:hint="eastAsia"/>
          <w:color w:val="000000"/>
          <w:sz w:val="24"/>
        </w:rPr>
        <w:t>。</w:t>
      </w:r>
    </w:p>
    <w:p w14:paraId="04508C22"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7.1.6甲方应按本合同规定的时间和金额向乙方支付合同价款。</w:t>
      </w:r>
    </w:p>
    <w:p w14:paraId="211CA595"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7.1.7甲方应指派专人负责与乙方联系，以及接受乙方就本项目的服务。甲方变更联系人，应及时告知乙方。</w:t>
      </w:r>
    </w:p>
    <w:p w14:paraId="63090591"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 乙方的权利和义务</w:t>
      </w:r>
    </w:p>
    <w:p w14:paraId="6C276D9B"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7.2.1</w:t>
      </w:r>
      <w:r>
        <w:rPr>
          <w:rFonts w:ascii="仿宋" w:eastAsia="仿宋" w:hAnsi="仿宋" w:cs="仿宋" w:hint="eastAsia"/>
          <w:color w:val="000000"/>
          <w:sz w:val="24"/>
          <w:lang w:val="zh-CN"/>
        </w:rPr>
        <w:t>在本项目服务过程中，如甲方提供的资料不明确时，</w:t>
      </w:r>
      <w:r>
        <w:rPr>
          <w:rFonts w:ascii="仿宋" w:eastAsia="仿宋" w:hAnsi="仿宋" w:cs="仿宋" w:hint="eastAsia"/>
          <w:color w:val="000000"/>
          <w:sz w:val="24"/>
        </w:rPr>
        <w:t>乙方有权</w:t>
      </w:r>
      <w:r>
        <w:rPr>
          <w:rFonts w:ascii="仿宋" w:eastAsia="仿宋" w:hAnsi="仿宋" w:cs="仿宋" w:hint="eastAsia"/>
          <w:color w:val="000000"/>
          <w:sz w:val="24"/>
          <w:lang w:val="zh-CN"/>
        </w:rPr>
        <w:t>向甲方提出</w:t>
      </w:r>
      <w:r>
        <w:rPr>
          <w:rFonts w:ascii="仿宋" w:eastAsia="仿宋" w:hAnsi="仿宋" w:cs="仿宋" w:hint="eastAsia"/>
          <w:color w:val="000000"/>
          <w:sz w:val="24"/>
        </w:rPr>
        <w:t>请求予以更正或补充相关资料。</w:t>
      </w:r>
    </w:p>
    <w:p w14:paraId="3FA4BCA8"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7.2.2乙方应按国家及地方的有关法规、技术规范、以及本合同约定的工作内容、技术标准、工作进度和成果要求进行工作。</w:t>
      </w:r>
    </w:p>
    <w:p w14:paraId="2DE661DB"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7.2.3乙方应当保证其提交的成果符合国家及地方现有法律、法规、规章，政策及行业规范之要求、符合本合同条款要求。如果因不符合上述要求给甲方或</w:t>
      </w:r>
      <w:proofErr w:type="gramStart"/>
      <w:r>
        <w:rPr>
          <w:rFonts w:ascii="仿宋" w:eastAsia="仿宋" w:hAnsi="仿宋" w:cs="仿宋" w:hint="eastAsia"/>
          <w:color w:val="000000"/>
          <w:sz w:val="24"/>
        </w:rPr>
        <w:t>其他第三</w:t>
      </w:r>
      <w:proofErr w:type="gramEnd"/>
      <w:r>
        <w:rPr>
          <w:rFonts w:ascii="仿宋" w:eastAsia="仿宋" w:hAnsi="仿宋" w:cs="仿宋" w:hint="eastAsia"/>
          <w:color w:val="000000"/>
          <w:sz w:val="24"/>
        </w:rPr>
        <w:t>人造成损失的，乙方应承担由此引起的一切损失。</w:t>
      </w:r>
    </w:p>
    <w:p w14:paraId="7A44ECD1"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7.2.4未经甲方许可，乙方不得将本合同项目与第三方合作，或将本合同的全部或部分擅自转包给第三方。否则，甲方有权解除合同，并要求乙方承担违约责任。</w:t>
      </w:r>
    </w:p>
    <w:p w14:paraId="413DFB19"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7.2.5当乙方成果文件完成，如此时因外部条件发生改变，乙方应当对成果</w:t>
      </w:r>
      <w:r>
        <w:rPr>
          <w:rFonts w:ascii="仿宋" w:eastAsia="仿宋" w:hAnsi="仿宋" w:cs="仿宋" w:hint="eastAsia"/>
          <w:color w:val="000000"/>
          <w:sz w:val="24"/>
        </w:rPr>
        <w:lastRenderedPageBreak/>
        <w:t>文件进行修改、完善，如因此导致乙方工作量明显增加时，甲乙双方应协商解决，根据增加的工作量情况酌情增加咨询服务费用。</w:t>
      </w:r>
    </w:p>
    <w:p w14:paraId="01D6BA97"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7.2.6未经甲方同意，乙方不得</w:t>
      </w:r>
      <w:r>
        <w:rPr>
          <w:rFonts w:ascii="仿宋" w:eastAsia="仿宋" w:hAnsi="仿宋" w:cs="仿宋" w:hint="eastAsia"/>
          <w:color w:val="000000"/>
          <w:sz w:val="24"/>
          <w:lang w:eastAsia="zh-Hans"/>
        </w:rPr>
        <w:t>变换</w:t>
      </w:r>
      <w:r>
        <w:rPr>
          <w:rFonts w:ascii="仿宋" w:eastAsia="仿宋" w:hAnsi="仿宋" w:cs="仿宋" w:hint="eastAsia"/>
          <w:color w:val="000000"/>
          <w:sz w:val="24"/>
        </w:rPr>
        <w:t>项目负责人及其他主要服务人员</w:t>
      </w:r>
      <w:r>
        <w:rPr>
          <w:rFonts w:ascii="仿宋" w:eastAsia="仿宋" w:hAnsi="仿宋" w:cs="仿宋" w:hint="eastAsia"/>
          <w:color w:val="000000"/>
          <w:sz w:val="24"/>
          <w:lang w:eastAsia="zh-Hans"/>
        </w:rPr>
        <w:t>。</w:t>
      </w:r>
    </w:p>
    <w:p w14:paraId="25C0D16E"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7</w:t>
      </w:r>
      <w:r>
        <w:rPr>
          <w:rFonts w:ascii="仿宋" w:eastAsia="仿宋" w:hAnsi="仿宋" w:cs="仿宋" w:hint="eastAsia"/>
          <w:color w:val="000000"/>
          <w:sz w:val="24"/>
          <w:lang w:eastAsia="zh-Hans"/>
        </w:rPr>
        <w:t>乙方有权按照本合同约定收取咨询服务费。</w:t>
      </w:r>
    </w:p>
    <w:p w14:paraId="712F20A2"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8</w:t>
      </w:r>
      <w:r>
        <w:rPr>
          <w:rFonts w:ascii="仿宋" w:eastAsia="仿宋" w:hAnsi="仿宋" w:cs="仿宋" w:hint="eastAsia"/>
          <w:color w:val="000000"/>
          <w:sz w:val="24"/>
          <w:lang w:eastAsia="zh-Hans"/>
        </w:rPr>
        <w:t>乙方应根据甲方提出的意见或建议对其成果文件及时进行修改、完善。</w:t>
      </w:r>
    </w:p>
    <w:p w14:paraId="3803D61F"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7.2.</w:t>
      </w:r>
      <w:r>
        <w:rPr>
          <w:rFonts w:ascii="仿宋" w:eastAsia="仿宋" w:hAnsi="仿宋" w:cs="仿宋" w:hint="eastAsia"/>
          <w:color w:val="000000"/>
          <w:sz w:val="24"/>
        </w:rPr>
        <w:t>9</w:t>
      </w:r>
      <w:r>
        <w:rPr>
          <w:rFonts w:ascii="仿宋" w:eastAsia="仿宋" w:hAnsi="仿宋" w:cs="仿宋" w:hint="eastAsia"/>
          <w:color w:val="000000"/>
          <w:sz w:val="24"/>
          <w:lang w:eastAsia="zh-Hans"/>
        </w:rPr>
        <w:t>其他乙方义务：</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              /               </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rPr>
        <w:t>。</w:t>
      </w:r>
    </w:p>
    <w:p w14:paraId="063A3310" w14:textId="77777777" w:rsidR="00933621" w:rsidRDefault="00933621">
      <w:pPr>
        <w:spacing w:after="78"/>
        <w:rPr>
          <w:rFonts w:ascii="仿宋" w:eastAsia="仿宋" w:hAnsi="仿宋" w:cs="仿宋" w:hint="eastAsia"/>
          <w:sz w:val="24"/>
          <w:lang w:eastAsia="zh-Hans"/>
        </w:rPr>
      </w:pPr>
    </w:p>
    <w:p w14:paraId="01C5B173"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八、保密</w:t>
      </w:r>
      <w:r>
        <w:rPr>
          <w:rFonts w:ascii="仿宋" w:eastAsia="仿宋" w:hAnsi="仿宋" w:cs="仿宋" w:hint="eastAsia"/>
          <w:b/>
          <w:bCs/>
          <w:color w:val="000000"/>
          <w:sz w:val="24"/>
          <w:lang w:eastAsia="zh-Hans"/>
        </w:rPr>
        <w:t>及知识产权条款</w:t>
      </w:r>
    </w:p>
    <w:p w14:paraId="18354AF1"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8.1</w:t>
      </w:r>
      <w:r>
        <w:rPr>
          <w:rFonts w:ascii="仿宋" w:eastAsia="仿宋" w:hAnsi="仿宋" w:cs="仿宋" w:hint="eastAsia"/>
          <w:color w:val="000000"/>
          <w:sz w:val="24"/>
          <w:lang w:eastAsia="zh-Hans"/>
        </w:rPr>
        <w:t>乙方</w:t>
      </w:r>
      <w:r>
        <w:rPr>
          <w:rFonts w:ascii="仿宋" w:eastAsia="仿宋" w:hAnsi="仿宋" w:cs="仿宋" w:hint="eastAsia"/>
          <w:color w:val="000000"/>
          <w:sz w:val="24"/>
        </w:rPr>
        <w:t>不得</w:t>
      </w:r>
      <w:r>
        <w:rPr>
          <w:rFonts w:ascii="仿宋" w:eastAsia="仿宋" w:hAnsi="仿宋" w:cs="仿宋" w:hint="eastAsia"/>
          <w:color w:val="000000"/>
          <w:sz w:val="24"/>
          <w:lang w:eastAsia="zh-Hans"/>
        </w:rPr>
        <w:t>以任何方式</w:t>
      </w:r>
      <w:r>
        <w:rPr>
          <w:rFonts w:ascii="仿宋" w:eastAsia="仿宋" w:hAnsi="仿宋" w:cs="仿宋" w:hint="eastAsia"/>
          <w:color w:val="000000"/>
          <w:sz w:val="24"/>
        </w:rPr>
        <w:t>向</w:t>
      </w:r>
      <w:r>
        <w:rPr>
          <w:rFonts w:ascii="仿宋" w:eastAsia="仿宋" w:hAnsi="仿宋" w:cs="仿宋" w:hint="eastAsia"/>
          <w:color w:val="000000"/>
          <w:sz w:val="24"/>
          <w:lang w:eastAsia="zh-Hans"/>
        </w:rPr>
        <w:t>甲方</w:t>
      </w:r>
      <w:r>
        <w:rPr>
          <w:rFonts w:ascii="仿宋" w:eastAsia="仿宋" w:hAnsi="仿宋" w:cs="仿宋" w:hint="eastAsia"/>
          <w:color w:val="000000"/>
          <w:sz w:val="24"/>
        </w:rPr>
        <w:t>以外的任何第三方披露本</w:t>
      </w:r>
      <w:r>
        <w:rPr>
          <w:rFonts w:ascii="仿宋" w:eastAsia="仿宋" w:hAnsi="仿宋" w:cs="仿宋" w:hint="eastAsia"/>
          <w:color w:val="000000"/>
          <w:sz w:val="24"/>
          <w:lang w:eastAsia="zh-Hans"/>
        </w:rPr>
        <w:t>合同</w:t>
      </w:r>
      <w:r>
        <w:rPr>
          <w:rFonts w:ascii="仿宋" w:eastAsia="仿宋" w:hAnsi="仿宋" w:cs="仿宋" w:hint="eastAsia"/>
          <w:color w:val="000000"/>
          <w:sz w:val="24"/>
        </w:rPr>
        <w:t>任何内容</w:t>
      </w:r>
      <w:r>
        <w:rPr>
          <w:rFonts w:ascii="仿宋" w:eastAsia="仿宋" w:hAnsi="仿宋" w:cs="仿宋" w:hint="eastAsia"/>
          <w:color w:val="000000"/>
          <w:sz w:val="24"/>
          <w:lang w:eastAsia="zh-Hans"/>
        </w:rPr>
        <w:t>，</w:t>
      </w:r>
      <w:r>
        <w:rPr>
          <w:rFonts w:ascii="仿宋" w:eastAsia="仿宋" w:hAnsi="仿宋" w:cs="仿宋" w:hint="eastAsia"/>
          <w:color w:val="000000"/>
          <w:sz w:val="24"/>
        </w:rPr>
        <w:t>与本</w:t>
      </w:r>
      <w:r>
        <w:rPr>
          <w:rFonts w:ascii="仿宋" w:eastAsia="仿宋" w:hAnsi="仿宋" w:cs="仿宋" w:hint="eastAsia"/>
          <w:color w:val="000000"/>
          <w:sz w:val="24"/>
          <w:lang w:eastAsia="zh-Hans"/>
        </w:rPr>
        <w:t>合同、本项目</w:t>
      </w:r>
      <w:r>
        <w:rPr>
          <w:rFonts w:ascii="仿宋" w:eastAsia="仿宋" w:hAnsi="仿宋" w:cs="仿宋" w:hint="eastAsia"/>
          <w:color w:val="000000"/>
          <w:sz w:val="24"/>
        </w:rPr>
        <w:t>有关</w:t>
      </w:r>
      <w:r>
        <w:rPr>
          <w:rFonts w:ascii="仿宋" w:eastAsia="仿宋" w:hAnsi="仿宋" w:cs="仿宋" w:hint="eastAsia"/>
          <w:color w:val="000000"/>
          <w:sz w:val="24"/>
          <w:lang w:eastAsia="zh-Hans"/>
        </w:rPr>
        <w:t>的</w:t>
      </w:r>
      <w:r>
        <w:rPr>
          <w:rFonts w:ascii="仿宋" w:eastAsia="仿宋" w:hAnsi="仿宋" w:cs="仿宋" w:hint="eastAsia"/>
          <w:color w:val="000000"/>
          <w:sz w:val="24"/>
        </w:rPr>
        <w:t>信息，以及</w:t>
      </w:r>
      <w:r>
        <w:rPr>
          <w:rFonts w:ascii="仿宋" w:eastAsia="仿宋" w:hAnsi="仿宋" w:cs="仿宋" w:hint="eastAsia"/>
          <w:color w:val="000000"/>
          <w:sz w:val="24"/>
          <w:lang w:eastAsia="zh-Hans"/>
        </w:rPr>
        <w:t>甲方、业主的</w:t>
      </w:r>
      <w:r>
        <w:rPr>
          <w:rFonts w:ascii="仿宋" w:eastAsia="仿宋" w:hAnsi="仿宋" w:cs="仿宋" w:hint="eastAsia"/>
          <w:color w:val="000000"/>
          <w:sz w:val="24"/>
        </w:rPr>
        <w:t>任何文件、资料、信息、技术秘密或者商业秘密</w:t>
      </w:r>
      <w:r>
        <w:rPr>
          <w:rFonts w:ascii="仿宋" w:eastAsia="仿宋" w:hAnsi="仿宋" w:cs="仿宋" w:hint="eastAsia"/>
          <w:color w:val="000000"/>
          <w:sz w:val="24"/>
          <w:lang w:eastAsia="zh-Hans"/>
        </w:rPr>
        <w:t>。乙方不得将本合同以及本项目用于其任何宣传，不得将本合同以及本项目用于任何采购活动、招标投标活动的业绩证明。</w:t>
      </w:r>
    </w:p>
    <w:p w14:paraId="4F88C1F0"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无论本合同是否终止或解除，乙方均应当遵守前述义务。</w:t>
      </w:r>
    </w:p>
    <w:p w14:paraId="4C85027B"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8.2</w:t>
      </w:r>
      <w:r>
        <w:rPr>
          <w:rFonts w:ascii="仿宋" w:eastAsia="仿宋" w:hAnsi="仿宋" w:cs="仿宋" w:hint="eastAsia"/>
          <w:color w:val="000000"/>
          <w:sz w:val="24"/>
          <w:lang w:eastAsia="zh-Hans"/>
        </w:rPr>
        <w:t>因履行本合同产生的包括但不限于成果文件的知识产权，由甲方享有。未经甲方同意，乙方不得提供给第三方或用于本合同以外的用途。</w:t>
      </w:r>
    </w:p>
    <w:p w14:paraId="25BD10E9" w14:textId="77777777" w:rsidR="00933621" w:rsidRDefault="00930E4C">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九、违约责任</w:t>
      </w:r>
    </w:p>
    <w:p w14:paraId="613E8785"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 甲方违约责任</w:t>
      </w:r>
    </w:p>
    <w:p w14:paraId="36E1E118"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9.1.1在合同履行期间，甲方</w:t>
      </w:r>
      <w:r>
        <w:rPr>
          <w:rFonts w:ascii="仿宋" w:eastAsia="仿宋" w:hAnsi="仿宋" w:cs="仿宋" w:hint="eastAsia"/>
          <w:color w:val="000000"/>
          <w:sz w:val="24"/>
          <w:lang w:eastAsia="zh-Hans"/>
        </w:rPr>
        <w:t>在无法律或合同依据的情况下单方</w:t>
      </w:r>
      <w:r>
        <w:rPr>
          <w:rFonts w:ascii="仿宋" w:eastAsia="仿宋" w:hAnsi="仿宋" w:cs="仿宋" w:hint="eastAsia"/>
          <w:color w:val="000000"/>
          <w:sz w:val="24"/>
        </w:rPr>
        <w:t>解除合同的，应按乙方完成的实际工作量支付费用。</w:t>
      </w:r>
    </w:p>
    <w:p w14:paraId="12851F27"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 乙方违约责任</w:t>
      </w:r>
    </w:p>
    <w:p w14:paraId="1808CEF2" w14:textId="77777777" w:rsidR="00933621" w:rsidRDefault="00930E4C">
      <w:pPr>
        <w:spacing w:after="78" w:line="560" w:lineRule="exact"/>
        <w:ind w:firstLine="480"/>
        <w:rPr>
          <w:rFonts w:ascii="仿宋" w:eastAsia="仿宋" w:hAnsi="仿宋" w:cs="仿宋" w:hint="eastAsia"/>
          <w:color w:val="000000"/>
          <w:sz w:val="24"/>
          <w:highlight w:val="yellow"/>
          <w:lang w:eastAsia="zh-Hans"/>
        </w:rPr>
      </w:pPr>
      <w:r>
        <w:rPr>
          <w:rFonts w:ascii="仿宋" w:eastAsia="仿宋" w:hAnsi="仿宋" w:cs="仿宋" w:hint="eastAsia"/>
          <w:color w:val="000000"/>
          <w:sz w:val="24"/>
        </w:rPr>
        <w:t>9.2.1</w:t>
      </w:r>
      <w:r>
        <w:rPr>
          <w:rFonts w:ascii="仿宋" w:eastAsia="仿宋" w:hAnsi="仿宋" w:cs="仿宋" w:hint="eastAsia"/>
          <w:color w:val="000000"/>
          <w:sz w:val="24"/>
          <w:lang w:eastAsia="zh-Hans"/>
        </w:rPr>
        <w:t>如因乙方提交的成果文件不符合要求或存在违反本合同其他约定的行为给甲方造成损失的（包括但不限于导致甲方被建设单位索赔、扣罚款项，政</w:t>
      </w:r>
      <w:r>
        <w:rPr>
          <w:rFonts w:ascii="仿宋" w:eastAsia="仿宋" w:hAnsi="仿宋" w:cs="仿宋" w:hint="eastAsia"/>
          <w:color w:val="000000"/>
          <w:sz w:val="24"/>
          <w:lang w:eastAsia="zh-Hans"/>
        </w:rPr>
        <w:lastRenderedPageBreak/>
        <w:t>府部门处罚等），乙方应当予以赔偿，并按照本合同的约定支付违约金。如乙方违约行为导致甲方依法依约解除合同的，甲方尚未支付的款项不再支付，同时乙方应当退还甲方已支付的款项。</w:t>
      </w:r>
    </w:p>
    <w:p w14:paraId="24F7E119" w14:textId="77777777" w:rsidR="00933621" w:rsidRDefault="00930E4C">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9.2.2</w:t>
      </w:r>
      <w:r>
        <w:rPr>
          <w:rFonts w:ascii="仿宋" w:eastAsia="仿宋" w:hAnsi="仿宋" w:cs="仿宋" w:hint="eastAsia"/>
          <w:color w:val="000000"/>
          <w:sz w:val="24"/>
          <w:lang w:eastAsia="zh-Hans"/>
        </w:rPr>
        <w:t>乙方提交的成果文件不符合要求的，乙方应当进行修改、完善或采取其他有效补救措施。</w:t>
      </w:r>
      <w:r>
        <w:rPr>
          <w:rFonts w:ascii="仿宋" w:eastAsia="仿宋" w:hAnsi="仿宋" w:cs="仿宋" w:hint="eastAsia"/>
          <w:color w:val="000000"/>
          <w:sz w:val="24"/>
        </w:rPr>
        <w:t>因乙方提交</w:t>
      </w:r>
      <w:r>
        <w:rPr>
          <w:rFonts w:ascii="仿宋" w:eastAsia="仿宋" w:hAnsi="仿宋" w:cs="仿宋" w:hint="eastAsia"/>
          <w:color w:val="000000"/>
          <w:sz w:val="24"/>
          <w:lang w:eastAsia="zh-Hans"/>
        </w:rPr>
        <w:t>的成果文件不符合要求，导致甲方提交的</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成果文件  </w:t>
      </w:r>
      <w:r>
        <w:rPr>
          <w:rFonts w:ascii="仿宋" w:eastAsia="仿宋" w:hAnsi="仿宋" w:cs="仿宋" w:hint="eastAsia"/>
          <w:color w:val="000000"/>
          <w:sz w:val="24"/>
        </w:rPr>
        <w:t>被审批</w:t>
      </w:r>
      <w:proofErr w:type="gramStart"/>
      <w:r>
        <w:rPr>
          <w:rFonts w:ascii="仿宋" w:eastAsia="仿宋" w:hAnsi="仿宋" w:cs="仿宋" w:hint="eastAsia"/>
          <w:color w:val="000000"/>
          <w:sz w:val="24"/>
        </w:rPr>
        <w:t>部门退文</w:t>
      </w:r>
      <w:r>
        <w:rPr>
          <w:rFonts w:ascii="仿宋" w:eastAsia="仿宋" w:hAnsi="仿宋" w:cs="仿宋" w:hint="eastAsia"/>
          <w:color w:val="000000"/>
          <w:sz w:val="24"/>
          <w:lang w:eastAsia="zh-Hans"/>
        </w:rPr>
        <w:t>或</w:t>
      </w:r>
      <w:proofErr w:type="gramEnd"/>
      <w:r>
        <w:rPr>
          <w:rFonts w:ascii="仿宋" w:eastAsia="仿宋" w:hAnsi="仿宋" w:cs="仿宋" w:hint="eastAsia"/>
          <w:color w:val="000000"/>
          <w:sz w:val="24"/>
          <w:lang w:eastAsia="zh-Hans"/>
        </w:rPr>
        <w:t>未通过建设单位验收</w:t>
      </w:r>
      <w:r>
        <w:rPr>
          <w:rFonts w:ascii="仿宋" w:eastAsia="仿宋" w:hAnsi="仿宋" w:cs="仿宋" w:hint="eastAsia"/>
          <w:color w:val="000000"/>
          <w:sz w:val="24"/>
        </w:rPr>
        <w:t>的，</w:t>
      </w:r>
      <w:r>
        <w:rPr>
          <w:rFonts w:ascii="仿宋" w:eastAsia="仿宋" w:hAnsi="仿宋" w:cs="仿宋" w:hint="eastAsia"/>
          <w:color w:val="000000"/>
          <w:sz w:val="24"/>
          <w:lang w:eastAsia="zh-Hans"/>
        </w:rPr>
        <w:t>乙方应当向甲方支付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lang w:eastAsia="zh-Hans"/>
        </w:rPr>
        <w:t>的</w:t>
      </w:r>
      <w:r>
        <w:rPr>
          <w:rFonts w:ascii="仿宋" w:eastAsia="仿宋" w:hAnsi="仿宋" w:cs="仿宋" w:hint="eastAsia"/>
          <w:color w:val="000000"/>
          <w:sz w:val="24"/>
        </w:rPr>
        <w:t>违约金</w:t>
      </w:r>
      <w:r>
        <w:rPr>
          <w:rFonts w:ascii="仿宋" w:eastAsia="仿宋" w:hAnsi="仿宋" w:cs="仿宋" w:hint="eastAsia"/>
          <w:color w:val="000000"/>
          <w:sz w:val="24"/>
          <w:lang w:eastAsia="zh-Hans"/>
        </w:rPr>
        <w:t>，并进行修改、完善或采取其他补救措施，甲方重新提交后仍被审批</w:t>
      </w:r>
      <w:proofErr w:type="gramStart"/>
      <w:r>
        <w:rPr>
          <w:rFonts w:ascii="仿宋" w:eastAsia="仿宋" w:hAnsi="仿宋" w:cs="仿宋" w:hint="eastAsia"/>
          <w:color w:val="000000"/>
          <w:sz w:val="24"/>
          <w:lang w:eastAsia="zh-Hans"/>
        </w:rPr>
        <w:t>部门退文的</w:t>
      </w:r>
      <w:proofErr w:type="gramEnd"/>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w:t>
      </w:r>
    </w:p>
    <w:p w14:paraId="548344FD" w14:textId="77777777" w:rsidR="00933621" w:rsidRDefault="00930E4C">
      <w:pPr>
        <w:spacing w:after="78" w:line="560" w:lineRule="exact"/>
        <w:ind w:firstLine="480"/>
        <w:rPr>
          <w:rFonts w:ascii="仿宋" w:eastAsia="仿宋" w:hAnsi="仿宋" w:cs="仿宋" w:hint="eastAsia"/>
          <w:color w:val="000000"/>
          <w:sz w:val="24"/>
          <w:lang w:eastAsia="zh-Hans"/>
        </w:rPr>
      </w:pPr>
      <w:r>
        <w:rPr>
          <w:rFonts w:ascii="仿宋" w:eastAsia="仿宋" w:hAnsi="仿宋" w:cs="仿宋" w:hint="eastAsia"/>
          <w:color w:val="000000"/>
          <w:sz w:val="24"/>
        </w:rPr>
        <w:t>9.2.3</w:t>
      </w:r>
      <w:r>
        <w:rPr>
          <w:rFonts w:ascii="仿宋" w:eastAsia="仿宋" w:hAnsi="仿宋" w:cs="仿宋" w:hint="eastAsia"/>
          <w:color w:val="000000"/>
          <w:sz w:val="24"/>
          <w:lang w:eastAsia="zh-Hans"/>
        </w:rPr>
        <w:t>乙方逾期提交成果文件的，每逾一天，应当向甲方支付违约金【</w:t>
      </w:r>
      <w:r>
        <w:rPr>
          <w:rFonts w:ascii="仿宋" w:eastAsia="仿宋" w:hAnsi="仿宋" w:cs="仿宋" w:hint="eastAsia"/>
          <w:color w:val="000000"/>
          <w:sz w:val="24"/>
        </w:rPr>
        <w:t>2000</w:t>
      </w:r>
      <w:r>
        <w:rPr>
          <w:rFonts w:ascii="仿宋" w:eastAsia="仿宋" w:hAnsi="仿宋" w:cs="仿宋" w:hint="eastAsia"/>
          <w:color w:val="000000"/>
          <w:sz w:val="24"/>
          <w:lang w:eastAsia="zh-Hans"/>
        </w:rPr>
        <w:t>】元，逾期超过【</w:t>
      </w:r>
      <w:r>
        <w:rPr>
          <w:rFonts w:ascii="仿宋" w:eastAsia="仿宋" w:hAnsi="仿宋" w:cs="仿宋" w:hint="eastAsia"/>
          <w:color w:val="000000"/>
          <w:sz w:val="24"/>
        </w:rPr>
        <w:t>15</w:t>
      </w:r>
      <w:r>
        <w:rPr>
          <w:rFonts w:ascii="仿宋" w:eastAsia="仿宋" w:hAnsi="仿宋" w:cs="仿宋" w:hint="eastAsia"/>
          <w:color w:val="000000"/>
          <w:sz w:val="24"/>
          <w:lang w:eastAsia="zh-Hans"/>
        </w:rPr>
        <w:t>】天，甲方有权解除合同。</w:t>
      </w:r>
    </w:p>
    <w:p w14:paraId="4AFA6DA2" w14:textId="77777777" w:rsidR="00933621" w:rsidRDefault="00930E4C">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9.2.4若因乙方原因导致甲方</w:t>
      </w:r>
      <w:r>
        <w:rPr>
          <w:rFonts w:ascii="仿宋" w:eastAsia="仿宋" w:hAnsi="仿宋" w:cs="仿宋" w:hint="eastAsia"/>
          <w:color w:val="000000"/>
          <w:sz w:val="24"/>
          <w:lang w:eastAsia="zh-Hans"/>
        </w:rPr>
        <w:t>受</w:t>
      </w:r>
      <w:r>
        <w:rPr>
          <w:rFonts w:ascii="仿宋" w:eastAsia="仿宋" w:hAnsi="仿宋" w:cs="仿宋" w:hint="eastAsia"/>
          <w:color w:val="000000"/>
          <w:sz w:val="24"/>
        </w:rPr>
        <w:t>到行政处罚的，相关处罚金额由乙方承担，同时，乙方应向甲方支付合同金额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%的违约金，且甲方有权解除本合同。</w:t>
      </w:r>
    </w:p>
    <w:p w14:paraId="044CC3E3"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9.2.5乙方不得将本合同</w:t>
      </w:r>
      <w:r>
        <w:rPr>
          <w:rFonts w:ascii="仿宋" w:eastAsia="仿宋" w:hAnsi="仿宋" w:cs="仿宋" w:hint="eastAsia"/>
          <w:color w:val="000000"/>
          <w:sz w:val="24"/>
          <w:lang w:eastAsia="zh-Hans"/>
        </w:rPr>
        <w:t>约</w:t>
      </w:r>
      <w:r>
        <w:rPr>
          <w:rFonts w:ascii="仿宋" w:eastAsia="仿宋" w:hAnsi="仿宋" w:cs="仿宋" w:hint="eastAsia"/>
          <w:color w:val="000000"/>
          <w:sz w:val="24"/>
        </w:rPr>
        <w:t>定的</w:t>
      </w:r>
      <w:r>
        <w:rPr>
          <w:rFonts w:ascii="仿宋" w:eastAsia="仿宋" w:hAnsi="仿宋" w:cs="仿宋" w:hint="eastAsia"/>
          <w:color w:val="000000"/>
          <w:sz w:val="24"/>
          <w:lang w:eastAsia="zh-Hans"/>
        </w:rPr>
        <w:t>义务</w:t>
      </w:r>
      <w:r>
        <w:rPr>
          <w:rFonts w:ascii="仿宋" w:eastAsia="仿宋" w:hAnsi="仿宋" w:cs="仿宋" w:hint="eastAsia"/>
          <w:color w:val="000000"/>
          <w:sz w:val="24"/>
        </w:rPr>
        <w:t>进行转包、分包</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w:t>
      </w:r>
      <w:r>
        <w:rPr>
          <w:rFonts w:ascii="仿宋" w:eastAsia="仿宋" w:hAnsi="仿宋" w:cs="仿宋" w:hint="eastAsia"/>
          <w:color w:val="000000"/>
          <w:sz w:val="24"/>
          <w:lang w:eastAsia="zh-Hans"/>
        </w:rPr>
        <w:t>解除</w:t>
      </w:r>
      <w:r>
        <w:rPr>
          <w:rFonts w:ascii="仿宋" w:eastAsia="仿宋" w:hAnsi="仿宋" w:cs="仿宋" w:hint="eastAsia"/>
          <w:color w:val="000000"/>
          <w:sz w:val="24"/>
        </w:rPr>
        <w:t>合同，</w:t>
      </w:r>
      <w:r>
        <w:rPr>
          <w:rFonts w:ascii="仿宋" w:eastAsia="仿宋" w:hAnsi="仿宋" w:cs="仿宋" w:hint="eastAsia"/>
          <w:color w:val="000000"/>
          <w:sz w:val="24"/>
          <w:lang w:eastAsia="zh-Hans"/>
        </w:rPr>
        <w:t>并</w:t>
      </w:r>
      <w:r>
        <w:rPr>
          <w:rFonts w:ascii="仿宋" w:eastAsia="仿宋" w:hAnsi="仿宋" w:cs="仿宋" w:hint="eastAsia"/>
          <w:color w:val="000000"/>
          <w:sz w:val="24"/>
        </w:rPr>
        <w:t>要求</w:t>
      </w:r>
      <w:r>
        <w:rPr>
          <w:rFonts w:ascii="仿宋" w:eastAsia="仿宋" w:hAnsi="仿宋" w:cs="仿宋" w:hint="eastAsia"/>
          <w:color w:val="000000"/>
          <w:sz w:val="24"/>
          <w:lang w:eastAsia="zh-Hans"/>
        </w:rPr>
        <w:t>乙方支付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10037B63"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9.2.6在合同履行期间，乙方</w:t>
      </w:r>
      <w:r>
        <w:rPr>
          <w:rFonts w:ascii="仿宋" w:eastAsia="仿宋" w:hAnsi="仿宋" w:cs="仿宋" w:hint="eastAsia"/>
          <w:color w:val="000000"/>
          <w:sz w:val="24"/>
          <w:lang w:eastAsia="zh-Hans"/>
        </w:rPr>
        <w:t>在无法律或合同依据的情况下</w:t>
      </w:r>
      <w:r>
        <w:rPr>
          <w:rFonts w:ascii="仿宋" w:eastAsia="仿宋" w:hAnsi="仿宋" w:cs="仿宋" w:hint="eastAsia"/>
          <w:color w:val="000000"/>
          <w:sz w:val="24"/>
        </w:rPr>
        <w:t>解除合同的</w:t>
      </w:r>
      <w:r>
        <w:rPr>
          <w:rFonts w:ascii="仿宋" w:eastAsia="仿宋" w:hAnsi="仿宋" w:cs="仿宋" w:hint="eastAsia"/>
          <w:color w:val="000000"/>
          <w:sz w:val="24"/>
          <w:lang w:eastAsia="zh-Hans"/>
        </w:rPr>
        <w:t>，</w:t>
      </w:r>
      <w:r>
        <w:rPr>
          <w:rFonts w:ascii="仿宋" w:eastAsia="仿宋" w:hAnsi="仿宋" w:cs="仿宋" w:hint="eastAsia"/>
          <w:color w:val="000000"/>
          <w:sz w:val="24"/>
        </w:rPr>
        <w:t>应</w:t>
      </w:r>
      <w:r>
        <w:rPr>
          <w:rFonts w:ascii="仿宋" w:eastAsia="仿宋" w:hAnsi="仿宋" w:cs="仿宋" w:hint="eastAsia"/>
          <w:color w:val="000000"/>
          <w:sz w:val="24"/>
          <w:lang w:eastAsia="zh-Hans"/>
        </w:rPr>
        <w:t>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70A146F9"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9.2.7未经甲方同意，乙方不得更换项目负责人及其他主要服务人员</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否则，甲方有权要求乙方支付</w:t>
      </w:r>
      <w:r>
        <w:rPr>
          <w:rFonts w:ascii="仿宋" w:eastAsia="仿宋" w:hAnsi="仿宋" w:cs="仿宋" w:hint="eastAsia"/>
          <w:color w:val="000000"/>
          <w:sz w:val="24"/>
          <w:lang w:eastAsia="zh-Hans"/>
        </w:rPr>
        <w:t>【</w:t>
      </w:r>
      <w:r>
        <w:rPr>
          <w:rFonts w:ascii="仿宋" w:eastAsia="仿宋" w:hAnsi="仿宋" w:cs="仿宋" w:hint="eastAsia"/>
          <w:color w:val="000000"/>
          <w:sz w:val="24"/>
        </w:rPr>
        <w:t>5000</w:t>
      </w:r>
      <w:r>
        <w:rPr>
          <w:rFonts w:ascii="仿宋" w:eastAsia="仿宋" w:hAnsi="仿宋" w:cs="仿宋" w:hint="eastAsia"/>
          <w:color w:val="000000"/>
          <w:sz w:val="24"/>
          <w:lang w:eastAsia="zh-Hans"/>
        </w:rPr>
        <w:t>】</w:t>
      </w:r>
      <w:r>
        <w:rPr>
          <w:rFonts w:ascii="仿宋" w:eastAsia="仿宋" w:hAnsi="仿宋" w:cs="仿宋" w:hint="eastAsia"/>
          <w:color w:val="000000"/>
          <w:sz w:val="24"/>
        </w:rPr>
        <w:t>元/人次的违约金。</w:t>
      </w:r>
    </w:p>
    <w:p w14:paraId="762CBFA1"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9.2.8</w:t>
      </w:r>
      <w:r>
        <w:rPr>
          <w:rFonts w:ascii="仿宋" w:eastAsia="仿宋" w:hAnsi="仿宋" w:cs="仿宋" w:hint="eastAsia"/>
          <w:color w:val="000000"/>
          <w:sz w:val="24"/>
          <w:lang w:eastAsia="zh-Hans"/>
        </w:rPr>
        <w:t>乙方违反本合同第八条的约定，应当按照【</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合同金额</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10</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sym w:font="Wingdings 2" w:char="00A3"/>
      </w:r>
      <w:r>
        <w:rPr>
          <w:rFonts w:ascii="仿宋" w:eastAsia="仿宋" w:hAnsi="仿宋" w:cs="仿宋" w:hint="eastAsia"/>
          <w:sz w:val="24"/>
          <w:u w:val="single"/>
          <w:lang w:eastAsia="zh-Hans"/>
        </w:rPr>
        <w:t xml:space="preserve">  </w:t>
      </w:r>
      <w:r>
        <w:rPr>
          <w:rFonts w:ascii="仿宋" w:eastAsia="仿宋" w:hAnsi="仿宋" w:cs="仿宋" w:hint="eastAsia"/>
          <w:sz w:val="24"/>
          <w:u w:val="single"/>
        </w:rPr>
        <w:t>/</w:t>
      </w:r>
      <w:r>
        <w:rPr>
          <w:rFonts w:ascii="仿宋" w:eastAsia="仿宋" w:hAnsi="仿宋" w:cs="仿宋" w:hint="eastAsia"/>
          <w:sz w:val="24"/>
          <w:u w:val="single"/>
          <w:lang w:eastAsia="zh-Hans"/>
        </w:rPr>
        <w:t xml:space="preserve"> </w:t>
      </w:r>
      <w:r>
        <w:rPr>
          <w:rFonts w:ascii="仿宋" w:eastAsia="仿宋" w:hAnsi="仿宋" w:cs="仿宋" w:hint="eastAsia"/>
          <w:sz w:val="24"/>
          <w:lang w:eastAsia="zh-Hans"/>
        </w:rPr>
        <w:t>万元</w:t>
      </w:r>
      <w:r>
        <w:rPr>
          <w:rFonts w:ascii="仿宋" w:eastAsia="仿宋" w:hAnsi="仿宋" w:cs="仿宋" w:hint="eastAsia"/>
          <w:color w:val="000000"/>
          <w:sz w:val="24"/>
          <w:lang w:eastAsia="zh-Hans"/>
        </w:rPr>
        <w:t>】的标准向甲方支付违约金。</w:t>
      </w:r>
    </w:p>
    <w:p w14:paraId="2DC08963"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9.3一方因追究违约方法律责任而支付的案件受理费、保全费、执行费、公告费、律师费、保全担保费/保险费、公证费，由违约方承担。</w:t>
      </w:r>
    </w:p>
    <w:p w14:paraId="4E636538" w14:textId="77777777" w:rsidR="00933621" w:rsidRDefault="00930E4C">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9.4其他违约责任：______________________________________</w:t>
      </w:r>
      <w:r>
        <w:rPr>
          <w:rFonts w:ascii="仿宋" w:eastAsia="仿宋" w:hAnsi="仿宋" w:cs="仿宋" w:hint="eastAsia"/>
          <w:color w:val="000000"/>
          <w:sz w:val="24"/>
        </w:rPr>
        <w:t>。</w:t>
      </w:r>
    </w:p>
    <w:p w14:paraId="562EEF68" w14:textId="77777777" w:rsidR="00933621" w:rsidRDefault="00930E4C">
      <w:pPr>
        <w:spacing w:after="78" w:line="560" w:lineRule="exact"/>
        <w:outlineLvl w:val="0"/>
        <w:rPr>
          <w:rFonts w:ascii="仿宋" w:eastAsia="仿宋" w:hAnsi="仿宋" w:cs="仿宋" w:hint="eastAsia"/>
          <w:b/>
          <w:bCs/>
          <w:color w:val="000000"/>
          <w:sz w:val="24"/>
        </w:rPr>
      </w:pPr>
      <w:r>
        <w:rPr>
          <w:rFonts w:ascii="仿宋" w:eastAsia="仿宋" w:hAnsi="仿宋" w:cs="仿宋" w:hint="eastAsia"/>
          <w:b/>
          <w:bCs/>
          <w:color w:val="000000"/>
          <w:sz w:val="24"/>
        </w:rPr>
        <w:lastRenderedPageBreak/>
        <w:t>十、合同生效、变更与终止</w:t>
      </w:r>
    </w:p>
    <w:p w14:paraId="61A34F5B"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10.1本合同履行期间，</w:t>
      </w:r>
      <w:proofErr w:type="gramStart"/>
      <w:r>
        <w:rPr>
          <w:rFonts w:ascii="仿宋" w:eastAsia="仿宋" w:hAnsi="仿宋" w:cs="仿宋" w:hint="eastAsia"/>
          <w:color w:val="000000"/>
          <w:sz w:val="24"/>
        </w:rPr>
        <w:t>非归责</w:t>
      </w:r>
      <w:proofErr w:type="gramEnd"/>
      <w:r>
        <w:rPr>
          <w:rFonts w:ascii="仿宋" w:eastAsia="仿宋" w:hAnsi="仿宋" w:cs="仿宋" w:hint="eastAsia"/>
          <w:color w:val="000000"/>
          <w:sz w:val="24"/>
        </w:rPr>
        <w:t>于合同双方的原因，项目被取消的，本合同自动解除，咨询</w:t>
      </w:r>
      <w:r>
        <w:rPr>
          <w:rFonts w:ascii="仿宋" w:eastAsia="仿宋" w:hAnsi="仿宋" w:cs="仿宋" w:hint="eastAsia"/>
          <w:color w:val="000000"/>
          <w:sz w:val="24"/>
          <w:lang w:eastAsia="zh-Hans"/>
        </w:rPr>
        <w:t>服务</w:t>
      </w:r>
      <w:r>
        <w:rPr>
          <w:rFonts w:ascii="仿宋" w:eastAsia="仿宋" w:hAnsi="仿宋" w:cs="仿宋" w:hint="eastAsia"/>
          <w:color w:val="000000"/>
          <w:sz w:val="24"/>
        </w:rPr>
        <w:t>费不予支付</w:t>
      </w:r>
      <w:r>
        <w:rPr>
          <w:rFonts w:ascii="仿宋" w:eastAsia="仿宋" w:hAnsi="仿宋" w:cs="仿宋" w:hint="eastAsia"/>
          <w:color w:val="000000"/>
          <w:sz w:val="24"/>
          <w:lang w:eastAsia="zh-Hans"/>
        </w:rPr>
        <w:t>，已经支付的</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不予退还</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予以退还</w:t>
      </w:r>
      <w:r>
        <w:rPr>
          <w:rFonts w:ascii="仿宋" w:eastAsia="仿宋" w:hAnsi="仿宋" w:cs="仿宋" w:hint="eastAsia"/>
          <w:color w:val="000000"/>
          <w:sz w:val="24"/>
        </w:rPr>
        <w:t>。</w:t>
      </w:r>
    </w:p>
    <w:p w14:paraId="51284973"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10.2由于甲方的原因使咨询工作受到阻碍或延误，以致发生了附加工作或延长了持续时间，则乙方应当</w:t>
      </w:r>
      <w:r>
        <w:rPr>
          <w:rFonts w:ascii="仿宋" w:eastAsia="仿宋" w:hAnsi="仿宋" w:cs="仿宋" w:hint="eastAsia"/>
          <w:color w:val="000000"/>
          <w:sz w:val="24"/>
          <w:lang w:eastAsia="zh-Hans"/>
        </w:rPr>
        <w:t>在发生该等情形之日起2日内，</w:t>
      </w:r>
      <w:r>
        <w:rPr>
          <w:rFonts w:ascii="仿宋" w:eastAsia="仿宋" w:hAnsi="仿宋" w:cs="仿宋" w:hint="eastAsia"/>
          <w:color w:val="000000"/>
          <w:sz w:val="24"/>
        </w:rPr>
        <w:t>将此情况与可能产生的影响通知甲方，完成咨询服务的时间应予相应延长</w:t>
      </w:r>
      <w:r>
        <w:rPr>
          <w:rFonts w:ascii="仿宋" w:eastAsia="仿宋" w:hAnsi="仿宋" w:cs="仿宋" w:hint="eastAsia"/>
          <w:color w:val="000000"/>
          <w:sz w:val="24"/>
          <w:lang w:eastAsia="zh-Hans"/>
        </w:rPr>
        <w:t>，逾期未通知的，不予延长</w:t>
      </w:r>
      <w:r>
        <w:rPr>
          <w:rFonts w:ascii="仿宋" w:eastAsia="仿宋" w:hAnsi="仿宋" w:cs="仿宋" w:hint="eastAsia"/>
          <w:color w:val="000000"/>
          <w:sz w:val="24"/>
        </w:rPr>
        <w:t>。</w:t>
      </w:r>
    </w:p>
    <w:p w14:paraId="11969021" w14:textId="77777777" w:rsidR="00933621" w:rsidRDefault="00930E4C">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10.3</w:t>
      </w:r>
      <w:r>
        <w:rPr>
          <w:rFonts w:ascii="仿宋" w:eastAsia="仿宋" w:hAnsi="仿宋" w:cs="仿宋" w:hint="eastAsia"/>
          <w:color w:val="000000"/>
          <w:sz w:val="24"/>
          <w:lang w:eastAsia="zh-Hans"/>
        </w:rPr>
        <w:t>除具备法律或合同依据外，</w:t>
      </w:r>
      <w:r>
        <w:rPr>
          <w:rFonts w:ascii="仿宋" w:eastAsia="仿宋" w:hAnsi="仿宋" w:cs="仿宋" w:hint="eastAsia"/>
          <w:color w:val="000000"/>
          <w:sz w:val="24"/>
        </w:rPr>
        <w:t>当事人一方要求变更或解除合同时，应当在10天前通知对方，</w:t>
      </w:r>
      <w:r>
        <w:rPr>
          <w:rFonts w:ascii="仿宋" w:eastAsia="仿宋" w:hAnsi="仿宋" w:cs="仿宋" w:hint="eastAsia"/>
          <w:color w:val="000000"/>
          <w:sz w:val="24"/>
          <w:lang w:eastAsia="zh-Hans"/>
        </w:rPr>
        <w:t>违法</w:t>
      </w:r>
      <w:r>
        <w:rPr>
          <w:rFonts w:ascii="仿宋" w:eastAsia="仿宋" w:hAnsi="仿宋" w:cs="仿宋" w:hint="eastAsia"/>
          <w:color w:val="000000"/>
          <w:sz w:val="24"/>
        </w:rPr>
        <w:t>解除合同使一方遭受损失的，应由责任方负责赔偿。</w:t>
      </w:r>
    </w:p>
    <w:p w14:paraId="5824032D"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10.4甲方变更委托项目内容、规模、条件，或对</w:t>
      </w:r>
      <w:r>
        <w:rPr>
          <w:rFonts w:ascii="仿宋" w:eastAsia="仿宋" w:hAnsi="仿宋" w:cs="仿宋" w:hint="eastAsia"/>
          <w:color w:val="000000"/>
          <w:sz w:val="24"/>
          <w:lang w:eastAsia="zh-Hans"/>
        </w:rPr>
        <w:t>基础</w:t>
      </w:r>
      <w:r>
        <w:rPr>
          <w:rFonts w:ascii="仿宋" w:eastAsia="仿宋" w:hAnsi="仿宋" w:cs="仿宋" w:hint="eastAsia"/>
          <w:color w:val="000000"/>
          <w:sz w:val="24"/>
        </w:rPr>
        <w:t>资料作较大修改时，应于确定修改之日起5个工作日内书面告知乙方。</w:t>
      </w:r>
    </w:p>
    <w:p w14:paraId="789AB03C"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10.5当甲方认为乙方无正当理由未履行合同义务时，可向乙方发出指明其未履行义务的通知。</w:t>
      </w:r>
      <w:proofErr w:type="gramStart"/>
      <w:r>
        <w:rPr>
          <w:rFonts w:ascii="仿宋" w:eastAsia="仿宋" w:hAnsi="仿宋" w:cs="仿宋" w:hint="eastAsia"/>
          <w:color w:val="000000"/>
          <w:sz w:val="24"/>
        </w:rPr>
        <w:t>若发出</w:t>
      </w:r>
      <w:proofErr w:type="gramEnd"/>
      <w:r>
        <w:rPr>
          <w:rFonts w:ascii="仿宋" w:eastAsia="仿宋" w:hAnsi="仿宋" w:cs="仿宋" w:hint="eastAsia"/>
          <w:color w:val="000000"/>
          <w:sz w:val="24"/>
        </w:rPr>
        <w:t>通知后10天内没有收到答复，</w:t>
      </w:r>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乙方应承担违约责任。</w:t>
      </w:r>
    </w:p>
    <w:p w14:paraId="6167D44C"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10.6本合同经双方法定代表人或授权代表签字并加盖公章（或合同章）后即产生法律效力，权利义务履行完毕后终止。</w:t>
      </w:r>
    </w:p>
    <w:p w14:paraId="67485407" w14:textId="77777777" w:rsidR="00933621" w:rsidRDefault="00930E4C">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10.7本合同书一式【肆】份，甲方执【贰】份，乙方执【贰】份，具有同等法律效力。</w:t>
      </w:r>
    </w:p>
    <w:p w14:paraId="5CCC8A60" w14:textId="77777777" w:rsidR="00933621" w:rsidRDefault="00930E4C">
      <w:pPr>
        <w:spacing w:after="78" w:line="560" w:lineRule="exact"/>
        <w:ind w:firstLineChars="200" w:firstLine="482"/>
        <w:outlineLvl w:val="0"/>
        <w:rPr>
          <w:rFonts w:ascii="仿宋" w:eastAsia="仿宋" w:hAnsi="仿宋" w:cs="仿宋" w:hint="eastAsia"/>
          <w:b/>
          <w:bCs/>
          <w:sz w:val="24"/>
          <w:lang w:eastAsia="zh-Hans"/>
        </w:rPr>
      </w:pPr>
      <w:r>
        <w:rPr>
          <w:rFonts w:ascii="仿宋" w:eastAsia="仿宋" w:hAnsi="仿宋" w:cs="仿宋" w:hint="eastAsia"/>
          <w:b/>
          <w:bCs/>
          <w:sz w:val="24"/>
          <w:lang w:eastAsia="zh-Hans"/>
        </w:rPr>
        <w:t>十一、特别约定</w:t>
      </w:r>
    </w:p>
    <w:p w14:paraId="2DE56C0D" w14:textId="77777777" w:rsidR="00933621" w:rsidRDefault="00930E4C">
      <w:pPr>
        <w:spacing w:after="78" w:line="560" w:lineRule="exact"/>
        <w:ind w:left="480" w:hangingChars="200" w:hanging="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11.1</w:t>
      </w:r>
      <w:r>
        <w:rPr>
          <w:rFonts w:ascii="仿宋" w:eastAsia="仿宋" w:hAnsi="仿宋" w:cs="仿宋" w:hint="eastAsia"/>
          <w:color w:val="000000"/>
          <w:sz w:val="24"/>
          <w:u w:val="single"/>
        </w:rPr>
        <w:t xml:space="preserve">                    无                              </w:t>
      </w:r>
      <w:r>
        <w:rPr>
          <w:rFonts w:ascii="仿宋" w:eastAsia="仿宋" w:hAnsi="仿宋" w:cs="仿宋" w:hint="eastAsia"/>
          <w:color w:val="000000"/>
          <w:sz w:val="24"/>
          <w:lang w:eastAsia="zh-Hans"/>
        </w:rPr>
        <w:t xml:space="preserve">  </w:t>
      </w:r>
    </w:p>
    <w:p w14:paraId="556F0D22" w14:textId="77777777" w:rsidR="00933621" w:rsidRDefault="00930E4C">
      <w:pPr>
        <w:spacing w:after="78" w:line="560" w:lineRule="exact"/>
        <w:ind w:leftChars="200" w:left="420"/>
        <w:outlineLvl w:val="0"/>
        <w:rPr>
          <w:rFonts w:ascii="仿宋" w:eastAsia="仿宋" w:hAnsi="仿宋" w:cs="仿宋" w:hint="eastAsia"/>
          <w:color w:val="000000"/>
          <w:sz w:val="24"/>
        </w:rPr>
      </w:pPr>
      <w:r>
        <w:rPr>
          <w:rFonts w:ascii="仿宋" w:eastAsia="仿宋" w:hAnsi="仿宋" w:cs="仿宋" w:hint="eastAsia"/>
          <w:color w:val="000000"/>
          <w:sz w:val="24"/>
          <w:lang w:eastAsia="zh-Hans"/>
        </w:rPr>
        <w:t>十二、</w:t>
      </w:r>
      <w:r>
        <w:rPr>
          <w:rFonts w:ascii="仿宋" w:eastAsia="仿宋" w:hAnsi="仿宋" w:cs="仿宋" w:hint="eastAsia"/>
          <w:color w:val="000000"/>
          <w:sz w:val="24"/>
        </w:rPr>
        <w:t>其他约定事项</w:t>
      </w:r>
    </w:p>
    <w:p w14:paraId="2057A619" w14:textId="77777777" w:rsidR="00933621" w:rsidRDefault="00930E4C">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1.本合同中的附件</w:t>
      </w:r>
      <w:r>
        <w:rPr>
          <w:rFonts w:ascii="仿宋" w:eastAsia="仿宋" w:hAnsi="仿宋" w:cs="仿宋" w:hint="eastAsia"/>
          <w:color w:val="000000"/>
          <w:sz w:val="24"/>
          <w:lang w:eastAsia="zh-Hans"/>
        </w:rPr>
        <w:t>由《供应商廉洁协议书》《请款申请表》组成，</w:t>
      </w:r>
      <w:r>
        <w:rPr>
          <w:rFonts w:ascii="仿宋" w:eastAsia="仿宋" w:hAnsi="仿宋" w:cs="仿宋" w:hint="eastAsia"/>
          <w:color w:val="000000"/>
          <w:sz w:val="24"/>
        </w:rPr>
        <w:t>均为本合同不可分割的部分，与本合同具有相同的法律效力。</w:t>
      </w:r>
    </w:p>
    <w:p w14:paraId="5D8BD144" w14:textId="77777777" w:rsidR="00933621" w:rsidRDefault="00930E4C">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 xml:space="preserve">2.在执行合同过程中，所有经双方签署确认的文件（包括会议纪要、补充协议、往来信函）即成为本合同的有效组成部分，其生效日期为双方签字盖章确认的日期。    </w:t>
      </w:r>
    </w:p>
    <w:p w14:paraId="57E802C8" w14:textId="77777777" w:rsidR="00933621" w:rsidRDefault="00930E4C">
      <w:pPr>
        <w:spacing w:after="78" w:line="360" w:lineRule="auto"/>
        <w:ind w:firstLineChars="200" w:firstLine="480"/>
        <w:rPr>
          <w:rFonts w:ascii="仿宋" w:eastAsia="仿宋" w:hAnsi="仿宋" w:cs="仿宋" w:hint="eastAsia"/>
          <w:sz w:val="24"/>
          <w:lang w:eastAsia="zh-Hans"/>
        </w:rPr>
      </w:pPr>
      <w:r>
        <w:rPr>
          <w:rFonts w:ascii="仿宋" w:eastAsia="仿宋" w:hAnsi="仿宋" w:cs="仿宋" w:hint="eastAsia"/>
          <w:color w:val="000000"/>
          <w:sz w:val="24"/>
        </w:rPr>
        <w:t>3.</w:t>
      </w:r>
      <w:r>
        <w:rPr>
          <w:rFonts w:ascii="仿宋" w:eastAsia="仿宋" w:hAnsi="仿宋" w:cs="仿宋" w:hint="eastAsia"/>
          <w:color w:val="000000"/>
          <w:sz w:val="24"/>
          <w:lang w:eastAsia="zh-Hans"/>
        </w:rPr>
        <w:t>因履行本合同产生的争议由双方协商解决，协商不成的，任何一方均可向甲方所在地有管辖权的人民法院提起诉讼。</w:t>
      </w:r>
    </w:p>
    <w:p w14:paraId="7ABF8DC4" w14:textId="77777777" w:rsidR="00933621" w:rsidRDefault="00933621">
      <w:pPr>
        <w:spacing w:after="78"/>
        <w:rPr>
          <w:rFonts w:ascii="仿宋" w:eastAsia="仿宋" w:hAnsi="仿宋" w:cs="仿宋" w:hint="eastAsia"/>
          <w:sz w:val="24"/>
        </w:rPr>
      </w:pPr>
    </w:p>
    <w:p w14:paraId="21AE939D" w14:textId="77777777" w:rsidR="00933621" w:rsidRDefault="00933621">
      <w:pPr>
        <w:spacing w:after="78" w:line="360" w:lineRule="auto"/>
        <w:ind w:firstLineChars="200" w:firstLine="480"/>
        <w:rPr>
          <w:rFonts w:ascii="仿宋" w:eastAsia="仿宋" w:hAnsi="仿宋" w:cs="仿宋" w:hint="eastAsia"/>
          <w:sz w:val="24"/>
        </w:rPr>
      </w:pPr>
    </w:p>
    <w:p w14:paraId="4161A7CE" w14:textId="77777777" w:rsidR="00933621" w:rsidRDefault="00933621">
      <w:pPr>
        <w:spacing w:after="78"/>
        <w:rPr>
          <w:rFonts w:ascii="仿宋" w:eastAsia="仿宋" w:hAnsi="仿宋" w:cs="仿宋" w:hint="eastAsia"/>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33621" w14:paraId="2FAB8AA5" w14:textId="77777777">
        <w:tc>
          <w:tcPr>
            <w:tcW w:w="4389" w:type="dxa"/>
          </w:tcPr>
          <w:p w14:paraId="5A6F6566" w14:textId="77777777" w:rsidR="00933621" w:rsidRDefault="00930E4C">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委托单位（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tc>
        <w:tc>
          <w:tcPr>
            <w:tcW w:w="4389" w:type="dxa"/>
          </w:tcPr>
          <w:p w14:paraId="7E91D28B" w14:textId="77777777" w:rsidR="00933621" w:rsidRDefault="00930E4C">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受托单位（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p w14:paraId="3B470C31" w14:textId="77777777" w:rsidR="00933621" w:rsidRDefault="00933621">
            <w:pPr>
              <w:spacing w:beforeLines="50" w:before="156" w:after="78" w:line="360" w:lineRule="auto"/>
              <w:rPr>
                <w:rFonts w:ascii="仿宋" w:eastAsia="仿宋" w:hAnsi="仿宋" w:cs="仿宋" w:hint="eastAsia"/>
                <w:color w:val="000000"/>
                <w:sz w:val="24"/>
              </w:rPr>
            </w:pPr>
          </w:p>
        </w:tc>
      </w:tr>
      <w:tr w:rsidR="00933621" w14:paraId="14B01194" w14:textId="77777777">
        <w:tc>
          <w:tcPr>
            <w:tcW w:w="4389" w:type="dxa"/>
          </w:tcPr>
          <w:p w14:paraId="62F2A36C" w14:textId="77777777" w:rsidR="00933621" w:rsidRDefault="00930E4C">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11744B04" w14:textId="77777777" w:rsidR="00933621" w:rsidRDefault="00930E4C">
            <w:pPr>
              <w:spacing w:beforeLines="50" w:before="156" w:after="78"/>
              <w:rPr>
                <w:rFonts w:ascii="仿宋" w:eastAsia="仿宋" w:hAnsi="仿宋" w:cs="仿宋" w:hint="eastAsia"/>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c>
          <w:tcPr>
            <w:tcW w:w="4389" w:type="dxa"/>
          </w:tcPr>
          <w:p w14:paraId="356E97B2" w14:textId="77777777" w:rsidR="00933621" w:rsidRDefault="00930E4C">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6EBE46D3" w14:textId="77777777" w:rsidR="00933621" w:rsidRDefault="00930E4C">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r>
      <w:tr w:rsidR="00933621" w14:paraId="507E246F" w14:textId="77777777">
        <w:tc>
          <w:tcPr>
            <w:tcW w:w="4389" w:type="dxa"/>
          </w:tcPr>
          <w:p w14:paraId="419F173C" w14:textId="77777777" w:rsidR="00933621" w:rsidRDefault="00933621">
            <w:pPr>
              <w:spacing w:beforeLines="50" w:before="156" w:after="78" w:line="360" w:lineRule="auto"/>
              <w:rPr>
                <w:rFonts w:ascii="仿宋" w:eastAsia="仿宋" w:hAnsi="仿宋" w:cs="仿宋" w:hint="eastAsia"/>
                <w:color w:val="000000"/>
                <w:sz w:val="24"/>
              </w:rPr>
            </w:pPr>
          </w:p>
        </w:tc>
        <w:tc>
          <w:tcPr>
            <w:tcW w:w="4389" w:type="dxa"/>
          </w:tcPr>
          <w:p w14:paraId="0F4B22AE" w14:textId="77777777" w:rsidR="00933621" w:rsidRDefault="00933621">
            <w:pPr>
              <w:spacing w:beforeLines="50" w:before="156" w:after="78" w:line="360" w:lineRule="auto"/>
              <w:rPr>
                <w:rFonts w:ascii="仿宋" w:eastAsia="仿宋" w:hAnsi="仿宋" w:cs="仿宋" w:hint="eastAsia"/>
                <w:color w:val="000000"/>
                <w:sz w:val="24"/>
              </w:rPr>
            </w:pPr>
          </w:p>
        </w:tc>
      </w:tr>
      <w:tr w:rsidR="00933621" w14:paraId="4825092D" w14:textId="77777777">
        <w:tc>
          <w:tcPr>
            <w:tcW w:w="4389" w:type="dxa"/>
          </w:tcPr>
          <w:p w14:paraId="12488B25" w14:textId="77777777" w:rsidR="00933621" w:rsidRDefault="00930E4C">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 xml:space="preserve">日期：    </w:t>
            </w:r>
            <w:r>
              <w:rPr>
                <w:rFonts w:ascii="仿宋" w:eastAsia="仿宋" w:hAnsi="仿宋" w:cs="仿宋" w:hint="eastAsia"/>
                <w:color w:val="000000"/>
                <w:sz w:val="24"/>
                <w:lang w:eastAsia="zh-Hans"/>
              </w:rPr>
              <w:t>年    月    日</w:t>
            </w:r>
          </w:p>
        </w:tc>
        <w:tc>
          <w:tcPr>
            <w:tcW w:w="4389" w:type="dxa"/>
          </w:tcPr>
          <w:p w14:paraId="040ED599" w14:textId="77777777" w:rsidR="00933621" w:rsidRDefault="00930E4C">
            <w:pPr>
              <w:spacing w:beforeLines="50" w:before="156" w:after="78" w:line="360" w:lineRule="auto"/>
              <w:rPr>
                <w:rFonts w:ascii="仿宋" w:eastAsia="仿宋" w:hAnsi="仿宋" w:cs="仿宋" w:hint="eastAsia"/>
                <w:sz w:val="24"/>
              </w:rPr>
            </w:pPr>
            <w:r>
              <w:rPr>
                <w:rFonts w:ascii="仿宋" w:eastAsia="仿宋" w:hAnsi="仿宋" w:cs="仿宋" w:hint="eastAsia"/>
                <w:sz w:val="24"/>
              </w:rPr>
              <w:t xml:space="preserve">日期：    </w:t>
            </w:r>
            <w:r>
              <w:rPr>
                <w:rFonts w:ascii="仿宋" w:eastAsia="仿宋" w:hAnsi="仿宋" w:cs="仿宋" w:hint="eastAsia"/>
                <w:sz w:val="24"/>
                <w:lang w:eastAsia="zh-Hans"/>
              </w:rPr>
              <w:t>年    月    日</w:t>
            </w:r>
          </w:p>
        </w:tc>
      </w:tr>
    </w:tbl>
    <w:p w14:paraId="4FDDDED6" w14:textId="77777777" w:rsidR="00933621" w:rsidRDefault="00930E4C">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   </w:t>
      </w:r>
    </w:p>
    <w:p w14:paraId="0DBA8944" w14:textId="77777777" w:rsidR="00933621" w:rsidRDefault="00933621">
      <w:pPr>
        <w:spacing w:before="240" w:after="78" w:line="480" w:lineRule="auto"/>
        <w:jc w:val="left"/>
        <w:outlineLvl w:val="1"/>
        <w:rPr>
          <w:rFonts w:ascii="仿宋" w:eastAsia="仿宋" w:hAnsi="仿宋" w:cs="仿宋" w:hint="eastAsia"/>
          <w:color w:val="000000"/>
          <w:sz w:val="24"/>
        </w:rPr>
        <w:sectPr w:rsidR="009336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4830C128" w14:textId="77777777" w:rsidR="00933621" w:rsidRDefault="00933621">
      <w:pPr>
        <w:pStyle w:val="23"/>
        <w:spacing w:after="78"/>
        <w:ind w:firstLine="480"/>
        <w:rPr>
          <w:rFonts w:ascii="Times New Roman" w:hAnsi="Times New Roman"/>
          <w:color w:val="000000"/>
          <w:sz w:val="24"/>
        </w:rPr>
      </w:pPr>
    </w:p>
    <w:p w14:paraId="116EF200" w14:textId="77777777" w:rsidR="00933621" w:rsidRDefault="00930E4C">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6846B500" w14:textId="77777777" w:rsidR="00933621" w:rsidRDefault="00933621">
      <w:pPr>
        <w:spacing w:after="78"/>
        <w:ind w:firstLineChars="200" w:firstLine="723"/>
        <w:jc w:val="center"/>
        <w:rPr>
          <w:rFonts w:ascii="宋体" w:hAnsi="宋体" w:hint="eastAsia"/>
          <w:b/>
          <w:sz w:val="36"/>
          <w:szCs w:val="36"/>
        </w:rPr>
      </w:pPr>
    </w:p>
    <w:p w14:paraId="7B9ABA61" w14:textId="77777777" w:rsidR="00933621" w:rsidRDefault="00930E4C">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9ED2554"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19BDFEBB"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一、</w:t>
      </w:r>
      <w:r>
        <w:rPr>
          <w:rFonts w:ascii="Times New Roman" w:eastAsia="仿宋" w:hAnsi="Times New Roman" w:hint="eastAsia"/>
          <w:sz w:val="24"/>
        </w:rPr>
        <w:t>严禁甲方人员有以下行为：</w:t>
      </w:r>
    </w:p>
    <w:p w14:paraId="28E1FF1D"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利用职务便利在经营活动中谋取个人私利，损害甲方利益；</w:t>
      </w:r>
    </w:p>
    <w:p w14:paraId="0104B156"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在经济活动中索取、收受财物。</w:t>
      </w:r>
    </w:p>
    <w:p w14:paraId="2C13F3C1"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二、</w:t>
      </w:r>
      <w:r>
        <w:rPr>
          <w:rFonts w:ascii="Times New Roman" w:eastAsia="仿宋" w:hAnsi="Times New Roman" w:hint="eastAsia"/>
          <w:sz w:val="24"/>
        </w:rPr>
        <w:t>乙方不可以有以下行为：</w:t>
      </w:r>
    </w:p>
    <w:p w14:paraId="147AFFD8"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向甲方人员行贿或变相行贿；</w:t>
      </w:r>
    </w:p>
    <w:p w14:paraId="4DB5C072"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向甲方人员赠送现金、购物卡、贵重礼品等</w:t>
      </w:r>
      <w:r>
        <w:rPr>
          <w:rFonts w:ascii="Times New Roman" w:eastAsia="仿宋" w:hAnsi="Times New Roman" w:hint="eastAsia"/>
          <w:sz w:val="24"/>
          <w:lang w:eastAsia="zh-Hans"/>
        </w:rPr>
        <w:t>。</w:t>
      </w:r>
    </w:p>
    <w:p w14:paraId="50A4B5BC"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59DCC70F"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如乙方人员有违反上述规定的行为，甲方有权终止与乙方的合作，并</w:t>
      </w:r>
      <w:r>
        <w:rPr>
          <w:rFonts w:ascii="Times New Roman" w:eastAsia="仿宋" w:hAnsi="Times New Roman" w:hint="eastAsia"/>
          <w:sz w:val="24"/>
          <w:lang w:eastAsia="zh-Hans"/>
        </w:rPr>
        <w:t>要求乙方按照</w:t>
      </w:r>
      <w:r>
        <w:rPr>
          <w:rFonts w:ascii="Times New Roman" w:eastAsia="仿宋" w:hAnsi="Times New Roman" w:hint="eastAsia"/>
          <w:sz w:val="24"/>
        </w:rPr>
        <w:t>合同金额的</w:t>
      </w:r>
      <w:r>
        <w:rPr>
          <w:rFonts w:ascii="Times New Roman" w:eastAsia="仿宋" w:hAnsi="Times New Roman" w:hint="eastAsia"/>
          <w:sz w:val="24"/>
        </w:rPr>
        <w:t>20%</w:t>
      </w:r>
      <w:r>
        <w:rPr>
          <w:rFonts w:ascii="Times New Roman" w:eastAsia="仿宋" w:hAnsi="Times New Roman" w:hint="eastAsia"/>
          <w:sz w:val="24"/>
          <w:lang w:eastAsia="zh-Hans"/>
        </w:rPr>
        <w:t>支付违约金</w:t>
      </w:r>
      <w:r>
        <w:rPr>
          <w:rFonts w:ascii="Times New Roman" w:eastAsia="仿宋" w:hAnsi="Times New Roman" w:hint="eastAsia"/>
          <w:sz w:val="24"/>
        </w:rPr>
        <w:t>，由此造成的后果，包括甲方的损失将由乙方承担，必要时甲方将追究乙方的</w:t>
      </w:r>
      <w:r>
        <w:rPr>
          <w:rFonts w:ascii="Times New Roman" w:eastAsia="仿宋" w:hAnsi="Times New Roman" w:hint="eastAsia"/>
          <w:sz w:val="24"/>
          <w:lang w:eastAsia="zh-Hans"/>
        </w:rPr>
        <w:t>其他</w:t>
      </w:r>
      <w:r>
        <w:rPr>
          <w:rFonts w:ascii="Times New Roman" w:eastAsia="仿宋" w:hAnsi="Times New Roman" w:hint="eastAsia"/>
          <w:sz w:val="24"/>
        </w:rPr>
        <w:t>法律责任。</w:t>
      </w:r>
    </w:p>
    <w:p w14:paraId="05CD7B85" w14:textId="77777777" w:rsidR="00933621" w:rsidRDefault="00930E4C">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为了互惠互利的长期发展关系，敬请互相配合。</w:t>
      </w:r>
    </w:p>
    <w:p w14:paraId="559D2714" w14:textId="77777777" w:rsidR="00933621" w:rsidRDefault="00933621">
      <w:pPr>
        <w:spacing w:after="78" w:line="360" w:lineRule="auto"/>
        <w:ind w:leftChars="267" w:left="561" w:firstLineChars="200" w:firstLine="480"/>
        <w:rPr>
          <w:rFonts w:ascii="宋体" w:hAnsi="宋体" w:hint="eastAsia"/>
          <w:sz w:val="24"/>
        </w:rPr>
      </w:pPr>
    </w:p>
    <w:p w14:paraId="08F11FE8" w14:textId="77777777" w:rsidR="00933621" w:rsidRDefault="00930E4C">
      <w:pPr>
        <w:spacing w:after="78" w:line="360" w:lineRule="auto"/>
        <w:ind w:leftChars="267" w:left="561"/>
        <w:rPr>
          <w:rFonts w:ascii="Times New Roman" w:eastAsia="仿宋" w:hAnsi="Times New Roman"/>
          <w:sz w:val="24"/>
        </w:rPr>
      </w:pPr>
      <w:r>
        <w:rPr>
          <w:rFonts w:ascii="Times New Roman" w:eastAsia="仿宋" w:hAnsi="Times New Roman" w:hint="eastAsia"/>
          <w:sz w:val="24"/>
        </w:rPr>
        <w:t>甲方：</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hint="eastAsia"/>
          <w:sz w:val="24"/>
        </w:rPr>
        <w:t>乙方：</w:t>
      </w:r>
    </w:p>
    <w:p w14:paraId="2561C181" w14:textId="77777777" w:rsidR="00933621" w:rsidRDefault="00930E4C">
      <w:pPr>
        <w:pStyle w:val="23"/>
        <w:spacing w:after="78" w:line="360" w:lineRule="auto"/>
        <w:ind w:firstLine="480"/>
        <w:rPr>
          <w:rStyle w:val="10"/>
          <w:rFonts w:ascii="Times New Roman" w:eastAsia="仿宋" w:hAnsi="Times New Roman"/>
          <w:sz w:val="52"/>
        </w:rPr>
      </w:pPr>
      <w:r>
        <w:rPr>
          <w:rFonts w:ascii="Times New Roman" w:eastAsia="仿宋" w:hAnsi="Times New Roman" w:hint="eastAsia"/>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r>
        <w:rPr>
          <w:rFonts w:ascii="Times New Roman" w:eastAsia="仿宋" w:hAnsi="Times New Roman"/>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p>
    <w:p w14:paraId="32492A83" w14:textId="77777777" w:rsidR="00933621" w:rsidRDefault="00930E4C">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3BF0A35B" w14:textId="77777777" w:rsidR="00933621" w:rsidRDefault="00930E4C">
      <w:pPr>
        <w:autoSpaceDE w:val="0"/>
        <w:autoSpaceDN w:val="0"/>
        <w:spacing w:after="78"/>
        <w:jc w:val="center"/>
        <w:rPr>
          <w:rFonts w:ascii="仿宋" w:eastAsia="仿宋" w:hAnsi="仿宋" w:cs="仿宋" w:hint="eastAsia"/>
          <w:b/>
          <w:bCs/>
          <w:kern w:val="0"/>
          <w:sz w:val="40"/>
          <w:szCs w:val="40"/>
        </w:rPr>
      </w:pP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款</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申</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933621" w14:paraId="6A192866" w14:textId="77777777">
        <w:trPr>
          <w:trHeight w:val="567"/>
          <w:jc w:val="center"/>
        </w:trPr>
        <w:tc>
          <w:tcPr>
            <w:tcW w:w="1711" w:type="dxa"/>
            <w:vMerge w:val="restart"/>
            <w:tcBorders>
              <w:top w:val="double" w:sz="4" w:space="0" w:color="auto"/>
              <w:left w:val="double" w:sz="4" w:space="0" w:color="auto"/>
            </w:tcBorders>
            <w:vAlign w:val="center"/>
          </w:tcPr>
          <w:p w14:paraId="19B7A3A4" w14:textId="77777777" w:rsidR="00933621" w:rsidRDefault="00930E4C">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合同名称</w:t>
            </w:r>
          </w:p>
        </w:tc>
        <w:tc>
          <w:tcPr>
            <w:tcW w:w="2670" w:type="dxa"/>
            <w:vMerge w:val="restart"/>
            <w:tcBorders>
              <w:top w:val="double" w:sz="4" w:space="0" w:color="auto"/>
            </w:tcBorders>
            <w:vAlign w:val="center"/>
          </w:tcPr>
          <w:p w14:paraId="350D8C4B" w14:textId="77777777" w:rsidR="00933621" w:rsidRDefault="00933621">
            <w:pPr>
              <w:autoSpaceDE w:val="0"/>
              <w:autoSpaceDN w:val="0"/>
              <w:spacing w:after="78"/>
              <w:jc w:val="center"/>
              <w:rPr>
                <w:rFonts w:ascii="仿宋" w:eastAsia="仿宋" w:hAnsi="仿宋" w:cs="仿宋" w:hint="eastAsia"/>
                <w:bCs/>
                <w:sz w:val="24"/>
              </w:rPr>
            </w:pPr>
          </w:p>
        </w:tc>
        <w:tc>
          <w:tcPr>
            <w:tcW w:w="2205" w:type="dxa"/>
            <w:tcBorders>
              <w:top w:val="double" w:sz="4" w:space="0" w:color="auto"/>
            </w:tcBorders>
            <w:vAlign w:val="center"/>
          </w:tcPr>
          <w:p w14:paraId="63CBD82F"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合同金额</w:t>
            </w:r>
          </w:p>
        </w:tc>
        <w:tc>
          <w:tcPr>
            <w:tcW w:w="2654" w:type="dxa"/>
            <w:tcBorders>
              <w:top w:val="double" w:sz="4" w:space="0" w:color="auto"/>
              <w:right w:val="double" w:sz="4" w:space="0" w:color="auto"/>
            </w:tcBorders>
            <w:vAlign w:val="center"/>
          </w:tcPr>
          <w:p w14:paraId="1E317318" w14:textId="77777777" w:rsidR="00933621" w:rsidRDefault="00933621">
            <w:pPr>
              <w:autoSpaceDE w:val="0"/>
              <w:autoSpaceDN w:val="0"/>
              <w:spacing w:after="78"/>
              <w:rPr>
                <w:rFonts w:ascii="仿宋" w:eastAsia="仿宋" w:hAnsi="仿宋" w:cs="仿宋" w:hint="eastAsia"/>
                <w:bCs/>
                <w:sz w:val="24"/>
              </w:rPr>
            </w:pPr>
          </w:p>
        </w:tc>
      </w:tr>
      <w:tr w:rsidR="00933621" w14:paraId="47B368D1" w14:textId="77777777">
        <w:trPr>
          <w:trHeight w:val="567"/>
          <w:jc w:val="center"/>
        </w:trPr>
        <w:tc>
          <w:tcPr>
            <w:tcW w:w="1711" w:type="dxa"/>
            <w:vMerge/>
            <w:tcBorders>
              <w:left w:val="double" w:sz="4" w:space="0" w:color="auto"/>
            </w:tcBorders>
            <w:vAlign w:val="center"/>
          </w:tcPr>
          <w:p w14:paraId="622FB23C" w14:textId="77777777" w:rsidR="00933621" w:rsidRDefault="00933621">
            <w:pPr>
              <w:autoSpaceDE w:val="0"/>
              <w:autoSpaceDN w:val="0"/>
              <w:spacing w:after="78"/>
              <w:jc w:val="center"/>
              <w:rPr>
                <w:rFonts w:ascii="仿宋" w:eastAsia="仿宋" w:hAnsi="仿宋" w:cs="仿宋" w:hint="eastAsia"/>
                <w:b/>
                <w:bCs/>
                <w:spacing w:val="-8"/>
                <w:sz w:val="24"/>
                <w:lang w:val="zh-CN"/>
              </w:rPr>
            </w:pPr>
          </w:p>
        </w:tc>
        <w:tc>
          <w:tcPr>
            <w:tcW w:w="2670" w:type="dxa"/>
            <w:vMerge/>
            <w:vAlign w:val="center"/>
          </w:tcPr>
          <w:p w14:paraId="5AD59830" w14:textId="77777777" w:rsidR="00933621" w:rsidRDefault="00933621">
            <w:pPr>
              <w:autoSpaceDE w:val="0"/>
              <w:autoSpaceDN w:val="0"/>
              <w:spacing w:after="78"/>
              <w:jc w:val="center"/>
              <w:rPr>
                <w:rFonts w:ascii="仿宋" w:eastAsia="仿宋" w:hAnsi="仿宋" w:cs="仿宋" w:hint="eastAsia"/>
                <w:bCs/>
                <w:sz w:val="24"/>
                <w:lang w:val="zh-CN"/>
              </w:rPr>
            </w:pPr>
          </w:p>
        </w:tc>
        <w:tc>
          <w:tcPr>
            <w:tcW w:w="2205" w:type="dxa"/>
            <w:vAlign w:val="center"/>
          </w:tcPr>
          <w:p w14:paraId="4F3C54F6"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累计扣款金额</w:t>
            </w:r>
          </w:p>
        </w:tc>
        <w:tc>
          <w:tcPr>
            <w:tcW w:w="2654" w:type="dxa"/>
            <w:tcBorders>
              <w:right w:val="double" w:sz="4" w:space="0" w:color="auto"/>
            </w:tcBorders>
            <w:vAlign w:val="center"/>
          </w:tcPr>
          <w:p w14:paraId="58942DF1" w14:textId="77777777" w:rsidR="00933621" w:rsidRDefault="00933621">
            <w:pPr>
              <w:autoSpaceDE w:val="0"/>
              <w:autoSpaceDN w:val="0"/>
              <w:spacing w:after="78"/>
              <w:rPr>
                <w:rFonts w:ascii="仿宋" w:eastAsia="仿宋" w:hAnsi="仿宋" w:cs="仿宋" w:hint="eastAsia"/>
                <w:bCs/>
                <w:sz w:val="24"/>
              </w:rPr>
            </w:pPr>
          </w:p>
        </w:tc>
      </w:tr>
      <w:tr w:rsidR="00933621" w14:paraId="27980529" w14:textId="77777777">
        <w:trPr>
          <w:trHeight w:val="567"/>
          <w:jc w:val="center"/>
        </w:trPr>
        <w:tc>
          <w:tcPr>
            <w:tcW w:w="1711" w:type="dxa"/>
            <w:tcBorders>
              <w:left w:val="double" w:sz="4" w:space="0" w:color="auto"/>
            </w:tcBorders>
            <w:vAlign w:val="center"/>
          </w:tcPr>
          <w:p w14:paraId="48C8F3D7" w14:textId="77777777" w:rsidR="00933621" w:rsidRDefault="00930E4C">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合同编号</w:t>
            </w:r>
          </w:p>
        </w:tc>
        <w:tc>
          <w:tcPr>
            <w:tcW w:w="2670" w:type="dxa"/>
            <w:vAlign w:val="center"/>
          </w:tcPr>
          <w:p w14:paraId="603F57BE" w14:textId="77777777" w:rsidR="00933621" w:rsidRDefault="00933621">
            <w:pPr>
              <w:autoSpaceDE w:val="0"/>
              <w:autoSpaceDN w:val="0"/>
              <w:spacing w:after="78"/>
              <w:jc w:val="center"/>
              <w:rPr>
                <w:rFonts w:ascii="仿宋" w:eastAsia="仿宋" w:hAnsi="仿宋" w:cs="仿宋" w:hint="eastAsia"/>
                <w:bCs/>
                <w:sz w:val="24"/>
              </w:rPr>
            </w:pPr>
          </w:p>
        </w:tc>
        <w:tc>
          <w:tcPr>
            <w:tcW w:w="2205" w:type="dxa"/>
            <w:vAlign w:val="center"/>
          </w:tcPr>
          <w:p w14:paraId="79160FA7"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pacing w:val="-8"/>
                <w:sz w:val="24"/>
                <w:lang w:val="zh-CN"/>
              </w:rPr>
              <w:t>已支付金额</w:t>
            </w:r>
          </w:p>
        </w:tc>
        <w:tc>
          <w:tcPr>
            <w:tcW w:w="2654" w:type="dxa"/>
            <w:tcBorders>
              <w:right w:val="double" w:sz="4" w:space="0" w:color="auto"/>
            </w:tcBorders>
            <w:vAlign w:val="center"/>
          </w:tcPr>
          <w:p w14:paraId="5E636EA1" w14:textId="77777777" w:rsidR="00933621" w:rsidRDefault="00933621">
            <w:pPr>
              <w:autoSpaceDE w:val="0"/>
              <w:autoSpaceDN w:val="0"/>
              <w:spacing w:after="78"/>
              <w:rPr>
                <w:rFonts w:ascii="仿宋" w:eastAsia="仿宋" w:hAnsi="仿宋" w:cs="仿宋" w:hint="eastAsia"/>
                <w:bCs/>
                <w:sz w:val="24"/>
              </w:rPr>
            </w:pPr>
          </w:p>
        </w:tc>
      </w:tr>
      <w:tr w:rsidR="00933621" w14:paraId="711A6B63" w14:textId="77777777">
        <w:trPr>
          <w:trHeight w:val="1011"/>
          <w:jc w:val="center"/>
        </w:trPr>
        <w:tc>
          <w:tcPr>
            <w:tcW w:w="1711" w:type="dxa"/>
            <w:tcBorders>
              <w:left w:val="double" w:sz="4" w:space="0" w:color="auto"/>
            </w:tcBorders>
            <w:vAlign w:val="center"/>
          </w:tcPr>
          <w:p w14:paraId="0E0AB43D" w14:textId="77777777" w:rsidR="00933621" w:rsidRDefault="00930E4C">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所属项目部</w:t>
            </w:r>
          </w:p>
        </w:tc>
        <w:tc>
          <w:tcPr>
            <w:tcW w:w="2670" w:type="dxa"/>
            <w:vAlign w:val="center"/>
          </w:tcPr>
          <w:p w14:paraId="4BB1406E" w14:textId="77777777" w:rsidR="00933621" w:rsidRDefault="00933621">
            <w:pPr>
              <w:autoSpaceDE w:val="0"/>
              <w:autoSpaceDN w:val="0"/>
              <w:spacing w:after="78"/>
              <w:jc w:val="center"/>
              <w:rPr>
                <w:rFonts w:ascii="仿宋" w:eastAsia="仿宋" w:hAnsi="仿宋" w:cs="仿宋" w:hint="eastAsia"/>
                <w:bCs/>
                <w:sz w:val="24"/>
                <w:lang w:val="zh-CN"/>
              </w:rPr>
            </w:pPr>
          </w:p>
        </w:tc>
        <w:tc>
          <w:tcPr>
            <w:tcW w:w="2205" w:type="dxa"/>
            <w:vAlign w:val="center"/>
          </w:tcPr>
          <w:p w14:paraId="6A01A59C"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本次申请金额</w:t>
            </w:r>
          </w:p>
        </w:tc>
        <w:tc>
          <w:tcPr>
            <w:tcW w:w="2654" w:type="dxa"/>
            <w:tcBorders>
              <w:right w:val="double" w:sz="4" w:space="0" w:color="auto"/>
            </w:tcBorders>
            <w:vAlign w:val="center"/>
          </w:tcPr>
          <w:p w14:paraId="5C3B2FDB" w14:textId="77777777" w:rsidR="00933621" w:rsidRDefault="00930E4C">
            <w:pPr>
              <w:widowControl/>
              <w:spacing w:after="78"/>
              <w:rPr>
                <w:rFonts w:ascii="仿宋" w:eastAsia="仿宋" w:hAnsi="仿宋" w:cs="仿宋" w:hint="eastAsia"/>
                <w:bCs/>
                <w:sz w:val="24"/>
              </w:rPr>
            </w:pPr>
            <w:r>
              <w:rPr>
                <w:rFonts w:ascii="仿宋" w:eastAsia="仿宋" w:hAnsi="仿宋" w:cs="仿宋" w:hint="eastAsia"/>
                <w:bCs/>
                <w:sz w:val="24"/>
                <w:lang w:val="zh-CN"/>
              </w:rPr>
              <w:t>小写：</w:t>
            </w:r>
          </w:p>
          <w:p w14:paraId="65A7CAC2" w14:textId="77777777" w:rsidR="00933621" w:rsidRDefault="00930E4C">
            <w:pPr>
              <w:autoSpaceDE w:val="0"/>
              <w:autoSpaceDN w:val="0"/>
              <w:spacing w:after="78"/>
              <w:rPr>
                <w:rFonts w:ascii="仿宋" w:eastAsia="仿宋" w:hAnsi="仿宋" w:cs="仿宋" w:hint="eastAsia"/>
                <w:bCs/>
                <w:sz w:val="24"/>
              </w:rPr>
            </w:pPr>
            <w:r>
              <w:rPr>
                <w:rFonts w:ascii="仿宋" w:eastAsia="仿宋" w:hAnsi="仿宋" w:cs="仿宋" w:hint="eastAsia"/>
                <w:bCs/>
                <w:sz w:val="24"/>
                <w:lang w:val="zh-CN"/>
              </w:rPr>
              <w:t>大写：</w:t>
            </w:r>
          </w:p>
        </w:tc>
      </w:tr>
      <w:tr w:rsidR="00933621" w14:paraId="7F4414C6" w14:textId="77777777">
        <w:trPr>
          <w:trHeight w:val="1581"/>
          <w:jc w:val="center"/>
        </w:trPr>
        <w:tc>
          <w:tcPr>
            <w:tcW w:w="1711" w:type="dxa"/>
            <w:tcBorders>
              <w:left w:val="double" w:sz="4" w:space="0" w:color="auto"/>
            </w:tcBorders>
            <w:vAlign w:val="center"/>
          </w:tcPr>
          <w:p w14:paraId="1D9698EC" w14:textId="77777777" w:rsidR="00933621" w:rsidRDefault="00930E4C">
            <w:pPr>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工程（</w:t>
            </w:r>
            <w:r>
              <w:rPr>
                <w:rFonts w:ascii="仿宋" w:eastAsia="仿宋" w:hAnsi="仿宋" w:cs="仿宋" w:hint="eastAsia"/>
                <w:b/>
                <w:bCs/>
                <w:sz w:val="24"/>
              </w:rPr>
              <w:t>服务</w:t>
            </w:r>
            <w:r>
              <w:rPr>
                <w:rFonts w:ascii="仿宋" w:eastAsia="仿宋" w:hAnsi="仿宋" w:cs="仿宋" w:hint="eastAsia"/>
                <w:b/>
                <w:bCs/>
                <w:sz w:val="24"/>
                <w:lang w:val="zh-CN"/>
              </w:rPr>
              <w:t>）</w:t>
            </w:r>
          </w:p>
          <w:p w14:paraId="35755533" w14:textId="77777777" w:rsidR="00933621" w:rsidRDefault="00930E4C">
            <w:pPr>
              <w:spacing w:after="78"/>
              <w:jc w:val="center"/>
              <w:rPr>
                <w:rFonts w:ascii="仿宋" w:eastAsia="仿宋" w:hAnsi="仿宋" w:cs="仿宋" w:hint="eastAsia"/>
              </w:rPr>
            </w:pPr>
            <w:r>
              <w:rPr>
                <w:rFonts w:ascii="仿宋" w:eastAsia="仿宋" w:hAnsi="仿宋" w:cs="仿宋" w:hint="eastAsia"/>
                <w:b/>
                <w:bCs/>
                <w:sz w:val="24"/>
              </w:rPr>
              <w:t>内容</w:t>
            </w:r>
          </w:p>
        </w:tc>
        <w:tc>
          <w:tcPr>
            <w:tcW w:w="7529" w:type="dxa"/>
            <w:gridSpan w:val="3"/>
            <w:tcBorders>
              <w:right w:val="double" w:sz="4" w:space="0" w:color="auto"/>
            </w:tcBorders>
            <w:vAlign w:val="center"/>
          </w:tcPr>
          <w:p w14:paraId="71525998" w14:textId="77777777" w:rsidR="00933621" w:rsidRDefault="00933621">
            <w:pPr>
              <w:autoSpaceDE w:val="0"/>
              <w:autoSpaceDN w:val="0"/>
              <w:spacing w:after="78"/>
              <w:rPr>
                <w:rFonts w:ascii="仿宋" w:eastAsia="仿宋" w:hAnsi="仿宋" w:cs="仿宋" w:hint="eastAsia"/>
                <w:bCs/>
                <w:sz w:val="24"/>
                <w:lang w:val="zh-CN"/>
              </w:rPr>
            </w:pPr>
          </w:p>
        </w:tc>
      </w:tr>
      <w:tr w:rsidR="00933621" w14:paraId="1F5EC146" w14:textId="77777777">
        <w:trPr>
          <w:trHeight w:val="2625"/>
          <w:jc w:val="center"/>
        </w:trPr>
        <w:tc>
          <w:tcPr>
            <w:tcW w:w="1711" w:type="dxa"/>
            <w:tcBorders>
              <w:left w:val="double" w:sz="4" w:space="0" w:color="auto"/>
            </w:tcBorders>
            <w:vAlign w:val="center"/>
          </w:tcPr>
          <w:p w14:paraId="71DDFA2B"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w:t>
            </w:r>
          </w:p>
          <w:p w14:paraId="6BD348C4"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支付条款</w:t>
            </w:r>
          </w:p>
        </w:tc>
        <w:tc>
          <w:tcPr>
            <w:tcW w:w="7529" w:type="dxa"/>
            <w:gridSpan w:val="3"/>
            <w:tcBorders>
              <w:right w:val="double" w:sz="4" w:space="0" w:color="auto"/>
            </w:tcBorders>
            <w:vAlign w:val="center"/>
          </w:tcPr>
          <w:p w14:paraId="239B7EDE" w14:textId="77777777" w:rsidR="00933621" w:rsidRDefault="00933621">
            <w:pPr>
              <w:autoSpaceDE w:val="0"/>
              <w:autoSpaceDN w:val="0"/>
              <w:spacing w:after="78"/>
              <w:rPr>
                <w:rFonts w:ascii="仿宋" w:eastAsia="仿宋" w:hAnsi="仿宋" w:cs="仿宋" w:hint="eastAsia"/>
                <w:b/>
                <w:bCs/>
                <w:color w:val="000000"/>
                <w:kern w:val="0"/>
                <w:sz w:val="24"/>
                <w:lang w:bidi="ar"/>
              </w:rPr>
            </w:pPr>
          </w:p>
        </w:tc>
      </w:tr>
      <w:tr w:rsidR="00933621" w14:paraId="0B21F3A5" w14:textId="77777777">
        <w:trPr>
          <w:trHeight w:val="405"/>
          <w:jc w:val="center"/>
        </w:trPr>
        <w:tc>
          <w:tcPr>
            <w:tcW w:w="1711" w:type="dxa"/>
            <w:tcBorders>
              <w:left w:val="double" w:sz="4" w:space="0" w:color="auto"/>
            </w:tcBorders>
            <w:vAlign w:val="center"/>
          </w:tcPr>
          <w:p w14:paraId="11295DDE"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申请说明</w:t>
            </w:r>
          </w:p>
        </w:tc>
        <w:tc>
          <w:tcPr>
            <w:tcW w:w="7529" w:type="dxa"/>
            <w:gridSpan w:val="3"/>
            <w:tcBorders>
              <w:right w:val="double" w:sz="4" w:space="0" w:color="auto"/>
            </w:tcBorders>
            <w:vAlign w:val="center"/>
          </w:tcPr>
          <w:p w14:paraId="7B02D367" w14:textId="77777777" w:rsidR="00933621" w:rsidRDefault="00933621">
            <w:pPr>
              <w:autoSpaceDE w:val="0"/>
              <w:autoSpaceDN w:val="0"/>
              <w:spacing w:after="78"/>
              <w:rPr>
                <w:rFonts w:ascii="仿宋" w:eastAsia="仿宋" w:hAnsi="仿宋" w:cs="仿宋" w:hint="eastAsia"/>
                <w:color w:val="000000"/>
                <w:kern w:val="0"/>
                <w:sz w:val="24"/>
                <w:lang w:bidi="ar"/>
              </w:rPr>
            </w:pPr>
          </w:p>
          <w:p w14:paraId="36751ABE" w14:textId="77777777" w:rsidR="00933621" w:rsidRDefault="00933621">
            <w:pPr>
              <w:autoSpaceDE w:val="0"/>
              <w:autoSpaceDN w:val="0"/>
              <w:spacing w:after="78"/>
              <w:jc w:val="right"/>
              <w:rPr>
                <w:rFonts w:ascii="仿宋" w:eastAsia="仿宋" w:hAnsi="仿宋" w:cs="仿宋" w:hint="eastAsia"/>
                <w:color w:val="000000"/>
                <w:kern w:val="0"/>
                <w:sz w:val="24"/>
                <w:lang w:bidi="ar"/>
              </w:rPr>
            </w:pPr>
          </w:p>
          <w:p w14:paraId="458FBC78" w14:textId="77777777" w:rsidR="00933621" w:rsidRDefault="00933621">
            <w:pPr>
              <w:autoSpaceDE w:val="0"/>
              <w:autoSpaceDN w:val="0"/>
              <w:spacing w:after="78"/>
              <w:jc w:val="right"/>
              <w:rPr>
                <w:rFonts w:ascii="仿宋" w:eastAsia="仿宋" w:hAnsi="仿宋" w:cs="仿宋" w:hint="eastAsia"/>
                <w:color w:val="000000"/>
                <w:kern w:val="0"/>
                <w:sz w:val="24"/>
                <w:lang w:bidi="ar"/>
              </w:rPr>
            </w:pPr>
          </w:p>
          <w:p w14:paraId="363E3271" w14:textId="77777777" w:rsidR="00933621" w:rsidRDefault="00930E4C">
            <w:pPr>
              <w:autoSpaceDE w:val="0"/>
              <w:autoSpaceDN w:val="0"/>
              <w:spacing w:after="78"/>
              <w:jc w:val="right"/>
              <w:rPr>
                <w:rFonts w:ascii="仿宋" w:eastAsia="仿宋" w:hAnsi="仿宋" w:cs="仿宋" w:hint="eastAsia"/>
                <w:bCs/>
                <w:sz w:val="24"/>
                <w:lang w:val="zh-CN"/>
              </w:rPr>
            </w:pPr>
            <w:r>
              <w:rPr>
                <w:rFonts w:ascii="仿宋" w:eastAsia="仿宋" w:hAnsi="仿宋" w:cs="仿宋" w:hint="eastAsia"/>
                <w:bCs/>
                <w:sz w:val="24"/>
                <w:lang w:val="zh-CN"/>
              </w:rPr>
              <w:t>年   月</w:t>
            </w:r>
            <w:r>
              <w:rPr>
                <w:rFonts w:ascii="仿宋" w:eastAsia="仿宋" w:hAnsi="仿宋" w:cs="仿宋" w:hint="eastAsia"/>
                <w:bCs/>
                <w:sz w:val="24"/>
              </w:rPr>
              <w:t xml:space="preserve">  </w:t>
            </w:r>
            <w:r>
              <w:rPr>
                <w:rFonts w:ascii="仿宋" w:eastAsia="仿宋" w:hAnsi="仿宋" w:cs="仿宋" w:hint="eastAsia"/>
                <w:bCs/>
                <w:sz w:val="24"/>
                <w:lang w:val="zh-CN"/>
              </w:rPr>
              <w:t>日</w:t>
            </w:r>
          </w:p>
        </w:tc>
      </w:tr>
      <w:tr w:rsidR="00933621" w14:paraId="16803C15" w14:textId="77777777">
        <w:trPr>
          <w:trHeight w:val="567"/>
          <w:jc w:val="center"/>
        </w:trPr>
        <w:tc>
          <w:tcPr>
            <w:tcW w:w="1711" w:type="dxa"/>
            <w:tcBorders>
              <w:left w:val="double" w:sz="4" w:space="0" w:color="auto"/>
            </w:tcBorders>
            <w:vAlign w:val="center"/>
          </w:tcPr>
          <w:p w14:paraId="308CA535" w14:textId="77777777" w:rsidR="00933621" w:rsidRDefault="00930E4C">
            <w:pPr>
              <w:autoSpaceDE w:val="0"/>
              <w:autoSpaceDN w:val="0"/>
              <w:spacing w:after="78"/>
              <w:jc w:val="center"/>
              <w:rPr>
                <w:rFonts w:ascii="仿宋" w:eastAsia="仿宋" w:hAnsi="仿宋" w:cs="仿宋" w:hint="eastAsia"/>
                <w:b/>
                <w:bCs/>
                <w:spacing w:val="-6"/>
                <w:sz w:val="24"/>
                <w:lang w:val="zh-CN"/>
              </w:rPr>
            </w:pPr>
            <w:r>
              <w:rPr>
                <w:rFonts w:ascii="仿宋" w:eastAsia="仿宋" w:hAnsi="仿宋" w:cs="仿宋" w:hint="eastAsia"/>
                <w:b/>
                <w:bCs/>
                <w:spacing w:val="-6"/>
                <w:sz w:val="24"/>
                <w:lang w:val="zh-CN"/>
              </w:rPr>
              <w:t>收款单位</w:t>
            </w:r>
          </w:p>
        </w:tc>
        <w:tc>
          <w:tcPr>
            <w:tcW w:w="7529" w:type="dxa"/>
            <w:gridSpan w:val="3"/>
            <w:tcBorders>
              <w:right w:val="double" w:sz="4" w:space="0" w:color="auto"/>
            </w:tcBorders>
            <w:vAlign w:val="center"/>
          </w:tcPr>
          <w:p w14:paraId="1EAAB8CC" w14:textId="77777777" w:rsidR="00933621" w:rsidRDefault="00933621">
            <w:pPr>
              <w:autoSpaceDE w:val="0"/>
              <w:autoSpaceDN w:val="0"/>
              <w:spacing w:after="78"/>
              <w:jc w:val="center"/>
              <w:rPr>
                <w:rFonts w:ascii="仿宋" w:eastAsia="仿宋" w:hAnsi="仿宋" w:cs="仿宋" w:hint="eastAsia"/>
                <w:color w:val="333333"/>
                <w:sz w:val="24"/>
                <w:shd w:val="clear" w:color="auto" w:fill="FFFFFF"/>
              </w:rPr>
            </w:pPr>
          </w:p>
        </w:tc>
      </w:tr>
      <w:tr w:rsidR="00933621" w14:paraId="06C0820F" w14:textId="77777777">
        <w:trPr>
          <w:trHeight w:val="567"/>
          <w:jc w:val="center"/>
        </w:trPr>
        <w:tc>
          <w:tcPr>
            <w:tcW w:w="1711" w:type="dxa"/>
            <w:tcBorders>
              <w:left w:val="double" w:sz="4" w:space="0" w:color="auto"/>
            </w:tcBorders>
            <w:vAlign w:val="center"/>
          </w:tcPr>
          <w:p w14:paraId="508DC087"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开户行</w:t>
            </w:r>
          </w:p>
        </w:tc>
        <w:tc>
          <w:tcPr>
            <w:tcW w:w="7529" w:type="dxa"/>
            <w:gridSpan w:val="3"/>
            <w:tcBorders>
              <w:right w:val="double" w:sz="4" w:space="0" w:color="auto"/>
            </w:tcBorders>
            <w:vAlign w:val="center"/>
          </w:tcPr>
          <w:p w14:paraId="691FDF25" w14:textId="77777777" w:rsidR="00933621" w:rsidRDefault="00933621">
            <w:pPr>
              <w:autoSpaceDE w:val="0"/>
              <w:autoSpaceDN w:val="0"/>
              <w:spacing w:after="78"/>
              <w:jc w:val="center"/>
              <w:rPr>
                <w:rFonts w:ascii="仿宋" w:eastAsia="仿宋" w:hAnsi="仿宋" w:cs="仿宋" w:hint="eastAsia"/>
                <w:color w:val="333333"/>
                <w:sz w:val="24"/>
                <w:shd w:val="clear" w:color="auto" w:fill="FFFFFF"/>
              </w:rPr>
            </w:pPr>
          </w:p>
        </w:tc>
      </w:tr>
      <w:tr w:rsidR="00933621" w14:paraId="0B4B4AC3" w14:textId="77777777">
        <w:trPr>
          <w:trHeight w:val="567"/>
          <w:jc w:val="center"/>
        </w:trPr>
        <w:tc>
          <w:tcPr>
            <w:tcW w:w="1711" w:type="dxa"/>
            <w:tcBorders>
              <w:left w:val="double" w:sz="4" w:space="0" w:color="auto"/>
            </w:tcBorders>
            <w:vAlign w:val="center"/>
          </w:tcPr>
          <w:p w14:paraId="224A3758"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账号</w:t>
            </w:r>
          </w:p>
        </w:tc>
        <w:tc>
          <w:tcPr>
            <w:tcW w:w="7529" w:type="dxa"/>
            <w:gridSpan w:val="3"/>
            <w:tcBorders>
              <w:right w:val="double" w:sz="4" w:space="0" w:color="auto"/>
            </w:tcBorders>
            <w:vAlign w:val="center"/>
          </w:tcPr>
          <w:p w14:paraId="1439DFCC" w14:textId="77777777" w:rsidR="00933621" w:rsidRDefault="00933621">
            <w:pPr>
              <w:autoSpaceDE w:val="0"/>
              <w:autoSpaceDN w:val="0"/>
              <w:spacing w:after="78"/>
              <w:jc w:val="center"/>
              <w:rPr>
                <w:rFonts w:ascii="仿宋" w:eastAsia="仿宋" w:hAnsi="仿宋" w:cs="仿宋" w:hint="eastAsia"/>
                <w:color w:val="333333"/>
                <w:sz w:val="24"/>
                <w:shd w:val="clear" w:color="auto" w:fill="FFFFFF"/>
              </w:rPr>
            </w:pPr>
          </w:p>
        </w:tc>
      </w:tr>
      <w:tr w:rsidR="00933621" w14:paraId="1AA1EC6A" w14:textId="77777777">
        <w:trPr>
          <w:trHeight w:val="515"/>
          <w:jc w:val="center"/>
        </w:trPr>
        <w:tc>
          <w:tcPr>
            <w:tcW w:w="1711" w:type="dxa"/>
            <w:tcBorders>
              <w:left w:val="double" w:sz="4" w:space="0" w:color="auto"/>
            </w:tcBorders>
            <w:vAlign w:val="center"/>
          </w:tcPr>
          <w:p w14:paraId="627FD069" w14:textId="77777777" w:rsidR="00933621" w:rsidRDefault="00930E4C">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联系人及电话</w:t>
            </w:r>
          </w:p>
        </w:tc>
        <w:tc>
          <w:tcPr>
            <w:tcW w:w="7529" w:type="dxa"/>
            <w:gridSpan w:val="3"/>
            <w:tcBorders>
              <w:right w:val="double" w:sz="4" w:space="0" w:color="auto"/>
            </w:tcBorders>
            <w:vAlign w:val="center"/>
          </w:tcPr>
          <w:p w14:paraId="5C6B477A" w14:textId="77777777" w:rsidR="00933621" w:rsidRDefault="00933621">
            <w:pPr>
              <w:autoSpaceDE w:val="0"/>
              <w:autoSpaceDN w:val="0"/>
              <w:spacing w:after="78"/>
              <w:jc w:val="center"/>
              <w:rPr>
                <w:rFonts w:ascii="仿宋" w:eastAsia="仿宋" w:hAnsi="仿宋" w:cs="仿宋" w:hint="eastAsia"/>
                <w:color w:val="333333"/>
                <w:sz w:val="24"/>
                <w:shd w:val="clear" w:color="auto" w:fill="FFFFFF"/>
              </w:rPr>
            </w:pPr>
          </w:p>
        </w:tc>
      </w:tr>
    </w:tbl>
    <w:p w14:paraId="50F750DC" w14:textId="77777777" w:rsidR="00933621" w:rsidRDefault="00930E4C">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3AE5E429" w14:textId="77777777" w:rsidR="00933621" w:rsidRDefault="00933621">
      <w:pPr>
        <w:spacing w:after="78"/>
      </w:pPr>
    </w:p>
    <w:p w14:paraId="206EC360" w14:textId="77777777" w:rsidR="00933621" w:rsidRDefault="00930E4C">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544A027B" w14:textId="77777777" w:rsidR="00933621" w:rsidRDefault="00933621">
      <w:pPr>
        <w:snapToGrid w:val="0"/>
        <w:spacing w:afterLines="0" w:line="360" w:lineRule="auto"/>
        <w:ind w:firstLineChars="250" w:firstLine="525"/>
        <w:jc w:val="right"/>
        <w:rPr>
          <w:rFonts w:ascii="仿宋" w:eastAsia="仿宋" w:hAnsi="仿宋" w:cs="Arial" w:hint="eastAsia"/>
        </w:rPr>
      </w:pPr>
    </w:p>
    <w:p w14:paraId="364E02E6" w14:textId="77777777" w:rsidR="00933621" w:rsidRDefault="00930E4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9D1FFB4" w14:textId="77777777" w:rsidR="00933621" w:rsidRDefault="00933621">
      <w:pPr>
        <w:spacing w:after="78"/>
      </w:pPr>
    </w:p>
    <w:p w14:paraId="384B878A" w14:textId="77777777" w:rsidR="00933621" w:rsidRDefault="00930E4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33621" w14:paraId="14820198" w14:textId="77777777">
        <w:trPr>
          <w:cantSplit/>
          <w:trHeight w:val="601"/>
          <w:jc w:val="center"/>
        </w:trPr>
        <w:tc>
          <w:tcPr>
            <w:tcW w:w="1522" w:type="dxa"/>
            <w:vAlign w:val="center"/>
          </w:tcPr>
          <w:p w14:paraId="449B893B"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1DEC7CF2"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3C9842E7" w14:textId="77777777">
        <w:trPr>
          <w:cantSplit/>
          <w:trHeight w:val="652"/>
          <w:jc w:val="center"/>
        </w:trPr>
        <w:tc>
          <w:tcPr>
            <w:tcW w:w="1522" w:type="dxa"/>
            <w:vAlign w:val="center"/>
          </w:tcPr>
          <w:p w14:paraId="5A83E81A"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16C1D04" w14:textId="77777777" w:rsidR="00933621" w:rsidRDefault="00933621">
            <w:pPr>
              <w:widowControl/>
              <w:spacing w:after="78" w:line="360" w:lineRule="atLeast"/>
              <w:jc w:val="center"/>
              <w:rPr>
                <w:rFonts w:ascii="仿宋" w:eastAsia="仿宋" w:hAnsi="仿宋" w:cs="仿宋" w:hint="eastAsia"/>
                <w:sz w:val="24"/>
                <w:szCs w:val="20"/>
              </w:rPr>
            </w:pPr>
          </w:p>
        </w:tc>
        <w:tc>
          <w:tcPr>
            <w:tcW w:w="1320" w:type="dxa"/>
            <w:vAlign w:val="center"/>
          </w:tcPr>
          <w:p w14:paraId="7BA1E7AF" w14:textId="77777777" w:rsidR="00933621" w:rsidRDefault="00930E4C">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D421E7C"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76269D58" w14:textId="77777777">
        <w:trPr>
          <w:cantSplit/>
          <w:trHeight w:val="684"/>
          <w:jc w:val="center"/>
        </w:trPr>
        <w:tc>
          <w:tcPr>
            <w:tcW w:w="1522" w:type="dxa"/>
            <w:vAlign w:val="center"/>
          </w:tcPr>
          <w:p w14:paraId="384B792D"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2748458"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B060B60" w14:textId="77777777" w:rsidR="00933621" w:rsidRDefault="00933621">
            <w:pPr>
              <w:widowControl/>
              <w:spacing w:after="78" w:line="360" w:lineRule="atLeast"/>
              <w:jc w:val="center"/>
              <w:rPr>
                <w:rFonts w:ascii="仿宋" w:eastAsia="仿宋" w:hAnsi="仿宋" w:cs="仿宋" w:hint="eastAsia"/>
                <w:sz w:val="24"/>
                <w:szCs w:val="20"/>
              </w:rPr>
            </w:pPr>
          </w:p>
        </w:tc>
        <w:tc>
          <w:tcPr>
            <w:tcW w:w="1320" w:type="dxa"/>
            <w:vAlign w:val="center"/>
          </w:tcPr>
          <w:p w14:paraId="01EF0878"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A24859C"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2C8DD072" w14:textId="77777777">
        <w:trPr>
          <w:trHeight w:val="618"/>
          <w:jc w:val="center"/>
        </w:trPr>
        <w:tc>
          <w:tcPr>
            <w:tcW w:w="1522" w:type="dxa"/>
            <w:vAlign w:val="center"/>
          </w:tcPr>
          <w:p w14:paraId="426F2A7C"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DBDB814"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24BB9B9" w14:textId="77777777" w:rsidR="00933621" w:rsidRDefault="00933621">
            <w:pPr>
              <w:widowControl/>
              <w:spacing w:after="78" w:line="360" w:lineRule="atLeast"/>
              <w:jc w:val="center"/>
              <w:rPr>
                <w:rFonts w:ascii="仿宋" w:eastAsia="仿宋" w:hAnsi="仿宋" w:cs="仿宋" w:hint="eastAsia"/>
                <w:sz w:val="24"/>
                <w:szCs w:val="20"/>
              </w:rPr>
            </w:pPr>
          </w:p>
        </w:tc>
        <w:tc>
          <w:tcPr>
            <w:tcW w:w="850" w:type="dxa"/>
            <w:vAlign w:val="center"/>
          </w:tcPr>
          <w:p w14:paraId="1E20BB9C"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8CA1B7F"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6E57B7C6" w14:textId="77777777">
        <w:trPr>
          <w:cantSplit/>
          <w:trHeight w:val="628"/>
          <w:jc w:val="center"/>
        </w:trPr>
        <w:tc>
          <w:tcPr>
            <w:tcW w:w="1522" w:type="dxa"/>
            <w:vAlign w:val="center"/>
          </w:tcPr>
          <w:p w14:paraId="5782822D"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4C8CD3E" w14:textId="77777777" w:rsidR="00933621" w:rsidRDefault="00933621">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67695A5" w14:textId="77777777" w:rsidR="00933621" w:rsidRDefault="00930E4C">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33621" w14:paraId="2259D886" w14:textId="77777777">
        <w:trPr>
          <w:cantSplit/>
          <w:trHeight w:val="567"/>
          <w:jc w:val="center"/>
        </w:trPr>
        <w:tc>
          <w:tcPr>
            <w:tcW w:w="1522" w:type="dxa"/>
            <w:vAlign w:val="center"/>
          </w:tcPr>
          <w:p w14:paraId="36322928"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D61B1AF" w14:textId="77777777" w:rsidR="00933621" w:rsidRDefault="00933621">
            <w:pPr>
              <w:spacing w:after="78" w:line="360" w:lineRule="atLeast"/>
              <w:jc w:val="center"/>
              <w:rPr>
                <w:rFonts w:ascii="仿宋" w:eastAsia="仿宋" w:hAnsi="仿宋" w:cs="仿宋" w:hint="eastAsia"/>
                <w:sz w:val="24"/>
                <w:szCs w:val="20"/>
              </w:rPr>
            </w:pPr>
          </w:p>
          <w:p w14:paraId="67EA4B5B"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29F47E4D" w14:textId="77777777">
        <w:trPr>
          <w:cantSplit/>
          <w:trHeight w:val="567"/>
          <w:jc w:val="center"/>
        </w:trPr>
        <w:tc>
          <w:tcPr>
            <w:tcW w:w="1522" w:type="dxa"/>
            <w:vAlign w:val="center"/>
          </w:tcPr>
          <w:p w14:paraId="6BD446D2"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9ADE4B1" w14:textId="77777777" w:rsidR="00933621" w:rsidRDefault="00933621">
            <w:pPr>
              <w:spacing w:after="78" w:line="360" w:lineRule="atLeast"/>
              <w:jc w:val="center"/>
              <w:rPr>
                <w:rFonts w:ascii="仿宋" w:eastAsia="仿宋" w:hAnsi="仿宋" w:cs="仿宋" w:hint="eastAsia"/>
                <w:sz w:val="24"/>
                <w:szCs w:val="20"/>
              </w:rPr>
            </w:pPr>
          </w:p>
          <w:p w14:paraId="2F2B44A0"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2D4D7145" w14:textId="77777777">
        <w:trPr>
          <w:cantSplit/>
          <w:trHeight w:val="659"/>
          <w:jc w:val="center"/>
        </w:trPr>
        <w:tc>
          <w:tcPr>
            <w:tcW w:w="1522" w:type="dxa"/>
            <w:vAlign w:val="center"/>
          </w:tcPr>
          <w:p w14:paraId="239E1116"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2024CEA"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687DA3BD" w14:textId="77777777">
        <w:trPr>
          <w:cantSplit/>
          <w:trHeight w:val="758"/>
          <w:jc w:val="center"/>
        </w:trPr>
        <w:tc>
          <w:tcPr>
            <w:tcW w:w="1522" w:type="dxa"/>
            <w:vAlign w:val="center"/>
          </w:tcPr>
          <w:p w14:paraId="0EFF29C1"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DF198BE"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7A83071F" w14:textId="77777777">
        <w:trPr>
          <w:cantSplit/>
          <w:trHeight w:val="1885"/>
          <w:jc w:val="center"/>
        </w:trPr>
        <w:tc>
          <w:tcPr>
            <w:tcW w:w="1522" w:type="dxa"/>
            <w:vAlign w:val="center"/>
          </w:tcPr>
          <w:p w14:paraId="36FF6719"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F22F0F6" w14:textId="77777777" w:rsidR="00933621" w:rsidRDefault="00933621">
            <w:pPr>
              <w:widowControl/>
              <w:spacing w:after="78" w:line="360" w:lineRule="atLeast"/>
              <w:jc w:val="center"/>
              <w:rPr>
                <w:rFonts w:ascii="仿宋" w:eastAsia="仿宋" w:hAnsi="仿宋" w:cs="仿宋" w:hint="eastAsia"/>
                <w:sz w:val="24"/>
                <w:szCs w:val="20"/>
              </w:rPr>
            </w:pPr>
          </w:p>
        </w:tc>
      </w:tr>
      <w:tr w:rsidR="00933621" w14:paraId="7752E7C6" w14:textId="77777777">
        <w:trPr>
          <w:cantSplit/>
          <w:trHeight w:val="1072"/>
          <w:jc w:val="center"/>
        </w:trPr>
        <w:tc>
          <w:tcPr>
            <w:tcW w:w="1522" w:type="dxa"/>
            <w:vAlign w:val="center"/>
          </w:tcPr>
          <w:p w14:paraId="0FB536E9" w14:textId="77777777" w:rsidR="00933621" w:rsidRDefault="00930E4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6084BDB" w14:textId="77777777" w:rsidR="00933621" w:rsidRDefault="00933621">
            <w:pPr>
              <w:widowControl/>
              <w:spacing w:after="78" w:line="360" w:lineRule="atLeast"/>
              <w:jc w:val="center"/>
              <w:rPr>
                <w:rFonts w:ascii="仿宋" w:eastAsia="仿宋" w:hAnsi="仿宋" w:cs="仿宋" w:hint="eastAsia"/>
                <w:sz w:val="24"/>
                <w:szCs w:val="20"/>
              </w:rPr>
            </w:pPr>
          </w:p>
        </w:tc>
      </w:tr>
    </w:tbl>
    <w:p w14:paraId="42928141" w14:textId="77777777" w:rsidR="00933621" w:rsidRDefault="00933621">
      <w:pPr>
        <w:tabs>
          <w:tab w:val="left" w:pos="630"/>
        </w:tabs>
        <w:spacing w:after="78" w:line="276" w:lineRule="auto"/>
        <w:rPr>
          <w:rFonts w:ascii="仿宋" w:eastAsia="仿宋" w:hAnsi="仿宋" w:hint="eastAsia"/>
          <w:color w:val="000000"/>
          <w:kern w:val="0"/>
          <w:szCs w:val="21"/>
        </w:rPr>
      </w:pPr>
    </w:p>
    <w:p w14:paraId="09756ADD" w14:textId="77777777" w:rsidR="00933621" w:rsidRDefault="00933621">
      <w:pPr>
        <w:spacing w:after="78"/>
        <w:ind w:firstLine="560"/>
      </w:pPr>
    </w:p>
    <w:p w14:paraId="7891685D" w14:textId="77777777" w:rsidR="00933621" w:rsidRDefault="00933621">
      <w:pPr>
        <w:tabs>
          <w:tab w:val="left" w:pos="630"/>
        </w:tabs>
        <w:spacing w:after="78" w:line="276" w:lineRule="auto"/>
        <w:rPr>
          <w:rFonts w:ascii="仿宋" w:eastAsia="仿宋" w:hAnsi="仿宋" w:hint="eastAsia"/>
          <w:b/>
          <w:bCs/>
          <w:kern w:val="0"/>
          <w:sz w:val="24"/>
        </w:rPr>
      </w:pPr>
    </w:p>
    <w:p w14:paraId="7D5DADF2" w14:textId="77777777" w:rsidR="00933621" w:rsidRDefault="00933621">
      <w:pPr>
        <w:spacing w:after="78"/>
        <w:ind w:firstLine="560"/>
      </w:pPr>
      <w:bookmarkStart w:id="5" w:name="_Hlk178272321"/>
    </w:p>
    <w:p w14:paraId="0DE707FD" w14:textId="77777777" w:rsidR="00933621" w:rsidRDefault="00933621">
      <w:pPr>
        <w:tabs>
          <w:tab w:val="left" w:pos="630"/>
        </w:tabs>
        <w:spacing w:after="78" w:line="276" w:lineRule="auto"/>
        <w:rPr>
          <w:rFonts w:ascii="仿宋" w:eastAsia="仿宋" w:hAnsi="仿宋" w:hint="eastAsia"/>
          <w:b/>
          <w:bCs/>
          <w:kern w:val="0"/>
          <w:sz w:val="24"/>
        </w:rPr>
      </w:pPr>
    </w:p>
    <w:p w14:paraId="732A3E1D" w14:textId="77777777" w:rsidR="00933621" w:rsidRDefault="00930E4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369DCA22" w14:textId="77777777" w:rsidR="00933621" w:rsidRDefault="00930E4C">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E604DE5" w14:textId="77777777" w:rsidR="00933621" w:rsidRDefault="00930E4C">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2F993856" w14:textId="77777777" w:rsidR="00933621" w:rsidRDefault="00930E4C">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深圳市建设项目洪涝安全评估技术指南项目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深圳市建设项目洪涝安全评估技术指南项目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4131588" w14:textId="77777777" w:rsidR="00933621" w:rsidRDefault="00930E4C">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B2DD787" w14:textId="77777777" w:rsidR="00933621" w:rsidRDefault="00930E4C">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8B216B4" w14:textId="77777777" w:rsidR="00933621" w:rsidRDefault="00930E4C">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31DEE3A" w14:textId="77777777" w:rsidR="00933621" w:rsidRDefault="00930E4C">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E490436" w14:textId="77777777" w:rsidR="00933621" w:rsidRDefault="00930E4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23336A1" w14:textId="77777777" w:rsidR="00933621" w:rsidRDefault="00930E4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1C37C02" w14:textId="77777777" w:rsidR="00933621" w:rsidRDefault="00930E4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3791112" w14:textId="77777777" w:rsidR="00933621" w:rsidRDefault="00930E4C">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690D028" w14:textId="77777777" w:rsidR="00933621" w:rsidRDefault="00930E4C">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C8E6898" w14:textId="77777777" w:rsidR="00933621" w:rsidRDefault="00930E4C">
      <w:pPr>
        <w:tabs>
          <w:tab w:val="left" w:pos="7665"/>
        </w:tabs>
        <w:spacing w:after="78" w:line="276" w:lineRule="auto"/>
        <w:ind w:firstLineChars="200" w:firstLine="420"/>
        <w:rPr>
          <w:rFonts w:ascii="仿宋" w:eastAsia="仿宋" w:hAnsi="仿宋" w:hint="eastAsia"/>
          <w:szCs w:val="21"/>
        </w:rPr>
      </w:pPr>
      <w:bookmarkStart w:id="6"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2E4F75CC"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966E036" w14:textId="4D303D1D"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（3）近两年内（2023年9月至今）或成立至今（成立不足两年的单位）至少具备一项正在实施或已完成的类似业绩；</w:t>
      </w:r>
    </w:p>
    <w:p w14:paraId="3AB44DEF"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321EAD41"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6"/>
    </w:p>
    <w:p w14:paraId="5DE971E0" w14:textId="77777777" w:rsidR="00933621" w:rsidRDefault="00930E4C">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5FC2815B"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深圳市建设项目洪涝安全评估技术指南项目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3E957E0"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9DD01B7"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5E97C569"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F7D379D" w14:textId="77777777" w:rsidR="00933621" w:rsidRDefault="00930E4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01CB8683" w14:textId="77777777" w:rsidR="00933621" w:rsidRDefault="00933621">
      <w:pPr>
        <w:tabs>
          <w:tab w:val="left" w:pos="1110"/>
        </w:tabs>
        <w:spacing w:after="78" w:line="276" w:lineRule="auto"/>
        <w:ind w:firstLineChars="200" w:firstLine="420"/>
        <w:rPr>
          <w:rFonts w:ascii="仿宋" w:eastAsia="仿宋" w:hAnsi="仿宋" w:hint="eastAsia"/>
          <w:color w:val="000000"/>
          <w:szCs w:val="21"/>
        </w:rPr>
      </w:pPr>
    </w:p>
    <w:p w14:paraId="77F40875" w14:textId="77777777" w:rsidR="00933621" w:rsidRDefault="00930E4C">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67F56B89" w14:textId="77777777" w:rsidR="00933621" w:rsidRDefault="00930E4C">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4D2B616D" w14:textId="77777777" w:rsidR="00933621" w:rsidRDefault="00933621">
      <w:pPr>
        <w:spacing w:after="78" w:line="276" w:lineRule="auto"/>
        <w:ind w:firstLineChars="300" w:firstLine="630"/>
        <w:rPr>
          <w:rFonts w:ascii="仿宋" w:eastAsia="仿宋" w:hAnsi="仿宋" w:hint="eastAsia"/>
          <w:color w:val="000000"/>
          <w:szCs w:val="21"/>
        </w:rPr>
      </w:pPr>
    </w:p>
    <w:p w14:paraId="144579B4" w14:textId="77777777" w:rsidR="00933621" w:rsidRDefault="00930E4C">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485A9F78" w14:textId="77777777" w:rsidR="00933621" w:rsidRDefault="00930E4C">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营业执照（盖章）</w:t>
      </w:r>
    </w:p>
    <w:p w14:paraId="57A49775" w14:textId="77777777" w:rsidR="00933621" w:rsidRDefault="00930E4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68344172" wp14:editId="37BFA189">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CD82A6" w14:textId="77777777" w:rsidR="00933621" w:rsidRDefault="0093362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8344172"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50CD82A6" w14:textId="77777777" w:rsidR="00933621" w:rsidRDefault="00933621">
                      <w:pPr>
                        <w:spacing w:after="78"/>
                      </w:pPr>
                    </w:p>
                  </w:txbxContent>
                </v:textbox>
              </v:shape>
            </w:pict>
          </mc:Fallback>
        </mc:AlternateContent>
      </w:r>
    </w:p>
    <w:p w14:paraId="60534DAD"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76D7CE72"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5017DB22"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3E3E7A99"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7DF211DA"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4AA3C2F8"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077B77CB"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26AF561A"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2F86F57E"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6784B8A4"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69AC4B8F"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11DBA0F1"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31B9F7EC"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4668DF51"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404C0450"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3F4E3B64"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37494C5C"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120347E1"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22E95024"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6BB440E7"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7D2AD739"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6F8FA8E7"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754FA837"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0BF54164"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5ADA5319"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04B2C1A6"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58BBAF6E"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p w14:paraId="3345FCA8" w14:textId="77777777" w:rsidR="00933621" w:rsidRDefault="00933621">
      <w:pPr>
        <w:tabs>
          <w:tab w:val="left" w:pos="1110"/>
        </w:tabs>
        <w:spacing w:after="78" w:line="276" w:lineRule="auto"/>
        <w:ind w:firstLineChars="200" w:firstLine="480"/>
        <w:rPr>
          <w:rFonts w:ascii="仿宋" w:eastAsia="仿宋" w:hAnsi="仿宋" w:cs="宋体" w:hint="eastAsia"/>
          <w:color w:val="000000"/>
          <w:sz w:val="24"/>
          <w:szCs w:val="21"/>
        </w:rPr>
      </w:pPr>
    </w:p>
    <w:bookmarkEnd w:id="8"/>
    <w:p w14:paraId="1EFA8FE0" w14:textId="77777777" w:rsidR="00933621" w:rsidRDefault="00933621">
      <w:pPr>
        <w:tabs>
          <w:tab w:val="left" w:pos="1110"/>
        </w:tabs>
        <w:spacing w:after="78" w:line="276" w:lineRule="auto"/>
        <w:rPr>
          <w:rFonts w:ascii="仿宋" w:eastAsia="仿宋" w:hAnsi="仿宋" w:cs="宋体" w:hint="eastAsia"/>
          <w:color w:val="000000"/>
          <w:sz w:val="24"/>
          <w:szCs w:val="21"/>
        </w:rPr>
      </w:pPr>
    </w:p>
    <w:p w14:paraId="0D6E4BDC" w14:textId="77777777" w:rsidR="00933621" w:rsidRDefault="00933621">
      <w:pPr>
        <w:pStyle w:val="a0"/>
      </w:pPr>
    </w:p>
    <w:bookmarkEnd w:id="5"/>
    <w:p w14:paraId="5B60F556" w14:textId="77777777" w:rsidR="00933621" w:rsidRDefault="00930E4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深圳市建设项目洪涝安全评估技术指南项目报价一览表</w:t>
      </w:r>
    </w:p>
    <w:p w14:paraId="31B0C9D9" w14:textId="77777777" w:rsidR="00933621" w:rsidRDefault="00933621">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282"/>
        <w:gridCol w:w="600"/>
        <w:gridCol w:w="1076"/>
        <w:gridCol w:w="1192"/>
        <w:gridCol w:w="1296"/>
        <w:gridCol w:w="943"/>
      </w:tblGrid>
      <w:tr w:rsidR="00933621" w14:paraId="103D89D9" w14:textId="77777777">
        <w:trPr>
          <w:trHeight w:val="413"/>
          <w:jc w:val="center"/>
        </w:trPr>
        <w:tc>
          <w:tcPr>
            <w:tcW w:w="1056" w:type="dxa"/>
            <w:vAlign w:val="center"/>
          </w:tcPr>
          <w:p w14:paraId="663C48FF"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31C93D33" w14:textId="77777777" w:rsidR="00933621" w:rsidRDefault="00930E4C">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深圳市建设项目洪涝安全评估技术指南项目</w:t>
            </w:r>
          </w:p>
        </w:tc>
      </w:tr>
      <w:tr w:rsidR="00933621" w14:paraId="5FD9F5E4" w14:textId="77777777">
        <w:trPr>
          <w:jc w:val="center"/>
        </w:trPr>
        <w:tc>
          <w:tcPr>
            <w:tcW w:w="1056" w:type="dxa"/>
            <w:vMerge w:val="restart"/>
            <w:vAlign w:val="center"/>
          </w:tcPr>
          <w:p w14:paraId="23DE05C7"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179062C3"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76" w:type="dxa"/>
            <w:vAlign w:val="center"/>
          </w:tcPr>
          <w:p w14:paraId="1929808C" w14:textId="77777777" w:rsidR="00933621" w:rsidRDefault="00930E4C">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shd w:val="clear" w:color="auto" w:fill="auto"/>
          </w:tcPr>
          <w:p w14:paraId="68354D0E" w14:textId="173B4621" w:rsidR="00933621" w:rsidRDefault="00933621">
            <w:pPr>
              <w:spacing w:afterLines="0"/>
              <w:jc w:val="center"/>
              <w:rPr>
                <w:rFonts w:ascii="仿宋" w:eastAsia="仿宋" w:hAnsi="仿宋" w:hint="eastAsia"/>
                <w:szCs w:val="21"/>
              </w:rPr>
            </w:pPr>
          </w:p>
        </w:tc>
      </w:tr>
      <w:tr w:rsidR="00933621" w14:paraId="48970DD8" w14:textId="77777777">
        <w:trPr>
          <w:trHeight w:val="245"/>
          <w:jc w:val="center"/>
        </w:trPr>
        <w:tc>
          <w:tcPr>
            <w:tcW w:w="1056" w:type="dxa"/>
            <w:vMerge/>
            <w:vAlign w:val="center"/>
          </w:tcPr>
          <w:p w14:paraId="47BB0392" w14:textId="77777777" w:rsidR="00933621" w:rsidRDefault="00933621">
            <w:pPr>
              <w:spacing w:afterLines="0" w:line="300" w:lineRule="exact"/>
              <w:jc w:val="center"/>
              <w:rPr>
                <w:rFonts w:ascii="仿宋" w:eastAsia="仿宋" w:hAnsi="仿宋" w:hint="eastAsia"/>
                <w:szCs w:val="21"/>
              </w:rPr>
            </w:pPr>
          </w:p>
        </w:tc>
        <w:tc>
          <w:tcPr>
            <w:tcW w:w="4184" w:type="dxa"/>
            <w:gridSpan w:val="3"/>
            <w:vMerge/>
            <w:vAlign w:val="center"/>
          </w:tcPr>
          <w:p w14:paraId="6C84C669" w14:textId="77777777" w:rsidR="00933621" w:rsidRDefault="00933621">
            <w:pPr>
              <w:spacing w:afterLines="0" w:line="300" w:lineRule="exact"/>
              <w:jc w:val="center"/>
              <w:rPr>
                <w:rFonts w:ascii="仿宋" w:eastAsia="仿宋" w:hAnsi="仿宋" w:hint="eastAsia"/>
                <w:szCs w:val="21"/>
              </w:rPr>
            </w:pPr>
          </w:p>
        </w:tc>
        <w:tc>
          <w:tcPr>
            <w:tcW w:w="1076" w:type="dxa"/>
            <w:vAlign w:val="center"/>
          </w:tcPr>
          <w:p w14:paraId="3CBCAA33" w14:textId="77777777" w:rsidR="00933621" w:rsidRDefault="00930E4C">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shd w:val="clear" w:color="auto" w:fill="auto"/>
          </w:tcPr>
          <w:p w14:paraId="2CDA2A57" w14:textId="57FE27FE" w:rsidR="00933621" w:rsidRDefault="00933621">
            <w:pPr>
              <w:spacing w:afterLines="0"/>
              <w:jc w:val="center"/>
              <w:rPr>
                <w:rFonts w:ascii="仿宋" w:eastAsia="仿宋" w:hAnsi="仿宋" w:hint="eastAsia"/>
                <w:szCs w:val="21"/>
              </w:rPr>
            </w:pPr>
          </w:p>
        </w:tc>
      </w:tr>
      <w:tr w:rsidR="00933621" w14:paraId="60710403" w14:textId="77777777">
        <w:trPr>
          <w:trHeight w:val="267"/>
          <w:jc w:val="center"/>
        </w:trPr>
        <w:tc>
          <w:tcPr>
            <w:tcW w:w="1056" w:type="dxa"/>
            <w:vAlign w:val="center"/>
          </w:tcPr>
          <w:p w14:paraId="65FAE0D2"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648FD1D2"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1076" w:type="dxa"/>
            <w:vAlign w:val="center"/>
          </w:tcPr>
          <w:p w14:paraId="7C7156F4" w14:textId="77777777" w:rsidR="00933621" w:rsidRDefault="00930E4C">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shd w:val="clear" w:color="auto" w:fill="auto"/>
          </w:tcPr>
          <w:p w14:paraId="2321BD89" w14:textId="4C512A77" w:rsidR="00933621" w:rsidRDefault="00933621">
            <w:pPr>
              <w:spacing w:afterLines="0"/>
              <w:jc w:val="center"/>
              <w:rPr>
                <w:rFonts w:ascii="仿宋" w:eastAsia="仿宋" w:hAnsi="仿宋" w:hint="eastAsia"/>
                <w:szCs w:val="21"/>
              </w:rPr>
            </w:pPr>
          </w:p>
        </w:tc>
      </w:tr>
      <w:tr w:rsidR="00933621" w14:paraId="119AA6FC" w14:textId="77777777">
        <w:trPr>
          <w:jc w:val="center"/>
        </w:trPr>
        <w:tc>
          <w:tcPr>
            <w:tcW w:w="9747" w:type="dxa"/>
            <w:gridSpan w:val="8"/>
            <w:vAlign w:val="center"/>
          </w:tcPr>
          <w:p w14:paraId="6AB3DFB9" w14:textId="77777777" w:rsidR="00933621" w:rsidRDefault="00930E4C">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33621" w14:paraId="5DA04C55" w14:textId="77777777">
        <w:trPr>
          <w:jc w:val="center"/>
        </w:trPr>
        <w:tc>
          <w:tcPr>
            <w:tcW w:w="1056" w:type="dxa"/>
            <w:vAlign w:val="center"/>
          </w:tcPr>
          <w:p w14:paraId="7504BECD" w14:textId="77777777" w:rsidR="00933621" w:rsidRDefault="00930E4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5218B396"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18AE57BD"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600" w:type="dxa"/>
            <w:vAlign w:val="center"/>
          </w:tcPr>
          <w:p w14:paraId="7368A3C1" w14:textId="77777777" w:rsidR="00933621" w:rsidRDefault="00930E4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6" w:type="dxa"/>
            <w:vAlign w:val="center"/>
          </w:tcPr>
          <w:p w14:paraId="105F28DD"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92" w:type="dxa"/>
            <w:vAlign w:val="center"/>
          </w:tcPr>
          <w:p w14:paraId="2DAF629B"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3C669040"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45B8CD14" w14:textId="77777777" w:rsidR="00933621" w:rsidRDefault="00930E4C">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933621" w14:paraId="6EBF4374" w14:textId="77777777">
        <w:trPr>
          <w:trHeight w:val="273"/>
          <w:jc w:val="center"/>
        </w:trPr>
        <w:tc>
          <w:tcPr>
            <w:tcW w:w="1056" w:type="dxa"/>
            <w:vAlign w:val="center"/>
          </w:tcPr>
          <w:p w14:paraId="699D5170" w14:textId="77777777" w:rsidR="00933621" w:rsidRDefault="00933621">
            <w:pPr>
              <w:pStyle w:val="af8"/>
              <w:numPr>
                <w:ilvl w:val="0"/>
                <w:numId w:val="1"/>
              </w:numPr>
              <w:spacing w:afterLines="0" w:line="300" w:lineRule="exact"/>
              <w:ind w:firstLineChars="0"/>
              <w:jc w:val="center"/>
              <w:rPr>
                <w:rFonts w:ascii="仿宋" w:eastAsia="仿宋" w:hAnsi="仿宋" w:hint="eastAsia"/>
                <w:szCs w:val="21"/>
              </w:rPr>
            </w:pPr>
          </w:p>
        </w:tc>
        <w:tc>
          <w:tcPr>
            <w:tcW w:w="1302" w:type="dxa"/>
          </w:tcPr>
          <w:p w14:paraId="534A197E" w14:textId="77777777" w:rsidR="00933621" w:rsidRDefault="00930E4C">
            <w:pPr>
              <w:spacing w:afterLines="0" w:line="440" w:lineRule="exact"/>
              <w:jc w:val="center"/>
              <w:rPr>
                <w:rFonts w:ascii="仿宋" w:eastAsia="仿宋" w:hAnsi="仿宋" w:hint="eastAsia"/>
                <w:szCs w:val="21"/>
              </w:rPr>
            </w:pPr>
            <w:r>
              <w:rPr>
                <w:rFonts w:ascii="仿宋" w:eastAsia="仿宋" w:hAnsi="仿宋" w:hint="eastAsia"/>
                <w:color w:val="000000"/>
                <w:szCs w:val="21"/>
              </w:rPr>
              <w:t>深圳市建设项目洪涝安全评估技术指南项目</w:t>
            </w:r>
          </w:p>
        </w:tc>
        <w:tc>
          <w:tcPr>
            <w:tcW w:w="2282" w:type="dxa"/>
            <w:vAlign w:val="center"/>
          </w:tcPr>
          <w:p w14:paraId="5CC0CE83" w14:textId="77777777" w:rsidR="00933621" w:rsidRDefault="00930E4C">
            <w:pPr>
              <w:spacing w:afterLines="0" w:line="440" w:lineRule="exact"/>
              <w:jc w:val="left"/>
              <w:rPr>
                <w:rFonts w:ascii="Times New Roman" w:eastAsia="仿宋_GB2312" w:hAnsi="Times New Roman"/>
                <w:sz w:val="32"/>
                <w:szCs w:val="32"/>
              </w:rPr>
            </w:pPr>
            <w:r>
              <w:rPr>
                <w:rFonts w:ascii="仿宋" w:eastAsia="仿宋" w:hAnsi="仿宋" w:cs="仿宋" w:hint="eastAsia"/>
                <w:sz w:val="24"/>
              </w:rPr>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编制深圳市建设项目洪涝安全评估技术指南</w:t>
            </w:r>
            <w:r>
              <w:rPr>
                <w:rFonts w:ascii="仿宋" w:eastAsia="仿宋" w:hAnsi="仿宋" w:cs="仿宋" w:hint="eastAsia"/>
                <w:sz w:val="24"/>
                <w:lang w:val="zh-CN"/>
              </w:rPr>
              <w:t>。</w:t>
            </w:r>
          </w:p>
        </w:tc>
        <w:tc>
          <w:tcPr>
            <w:tcW w:w="600" w:type="dxa"/>
            <w:vAlign w:val="center"/>
          </w:tcPr>
          <w:p w14:paraId="6BBF6C53" w14:textId="77777777" w:rsidR="00933621" w:rsidRDefault="00930E4C">
            <w:pPr>
              <w:spacing w:afterLines="0" w:line="440" w:lineRule="exact"/>
              <w:jc w:val="center"/>
              <w:rPr>
                <w:rFonts w:ascii="仿宋" w:eastAsia="仿宋" w:hAnsi="仿宋" w:hint="eastAsia"/>
                <w:szCs w:val="21"/>
              </w:rPr>
            </w:pPr>
            <w:r>
              <w:rPr>
                <w:rFonts w:ascii="仿宋" w:eastAsia="仿宋" w:hAnsi="仿宋" w:hint="eastAsia"/>
              </w:rPr>
              <w:t>项</w:t>
            </w:r>
          </w:p>
        </w:tc>
        <w:tc>
          <w:tcPr>
            <w:tcW w:w="1076" w:type="dxa"/>
            <w:vAlign w:val="center"/>
          </w:tcPr>
          <w:p w14:paraId="29ABAC35" w14:textId="77777777" w:rsidR="00933621" w:rsidRDefault="00930E4C">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192" w:type="dxa"/>
            <w:vAlign w:val="center"/>
          </w:tcPr>
          <w:p w14:paraId="39FA3111" w14:textId="77777777" w:rsidR="00933621" w:rsidRDefault="00933621">
            <w:pPr>
              <w:spacing w:afterLines="0" w:line="440" w:lineRule="exact"/>
              <w:jc w:val="center"/>
              <w:rPr>
                <w:rFonts w:ascii="仿宋" w:eastAsia="仿宋" w:hAnsi="仿宋" w:hint="eastAsia"/>
                <w:szCs w:val="21"/>
              </w:rPr>
            </w:pPr>
          </w:p>
        </w:tc>
        <w:tc>
          <w:tcPr>
            <w:tcW w:w="1296" w:type="dxa"/>
            <w:vAlign w:val="center"/>
          </w:tcPr>
          <w:p w14:paraId="4E391B69" w14:textId="77777777" w:rsidR="00933621" w:rsidRDefault="00933621">
            <w:pPr>
              <w:spacing w:afterLines="0" w:line="440" w:lineRule="exact"/>
              <w:jc w:val="center"/>
              <w:rPr>
                <w:rFonts w:ascii="仿宋" w:eastAsia="仿宋" w:hAnsi="仿宋" w:hint="eastAsia"/>
                <w:szCs w:val="21"/>
              </w:rPr>
            </w:pPr>
          </w:p>
        </w:tc>
        <w:tc>
          <w:tcPr>
            <w:tcW w:w="943" w:type="dxa"/>
            <w:vAlign w:val="center"/>
          </w:tcPr>
          <w:p w14:paraId="7FDD7ADC" w14:textId="77777777" w:rsidR="00933621" w:rsidRDefault="00933621">
            <w:pPr>
              <w:spacing w:afterLines="0" w:line="440" w:lineRule="exact"/>
              <w:jc w:val="center"/>
              <w:rPr>
                <w:rFonts w:ascii="仿宋" w:eastAsia="仿宋" w:hAnsi="仿宋" w:hint="eastAsia"/>
                <w:szCs w:val="21"/>
              </w:rPr>
            </w:pPr>
          </w:p>
        </w:tc>
      </w:tr>
      <w:tr w:rsidR="00933621" w14:paraId="45A3D0E6" w14:textId="77777777">
        <w:trPr>
          <w:trHeight w:val="435"/>
          <w:jc w:val="center"/>
        </w:trPr>
        <w:tc>
          <w:tcPr>
            <w:tcW w:w="1056" w:type="dxa"/>
            <w:vAlign w:val="center"/>
          </w:tcPr>
          <w:p w14:paraId="3A8BAAF5" w14:textId="77777777" w:rsidR="00933621" w:rsidRDefault="00930E4C">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3"/>
            <w:vAlign w:val="center"/>
          </w:tcPr>
          <w:p w14:paraId="1B2A4F8C"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413A7FD5" w14:textId="77777777" w:rsidR="00933621" w:rsidRDefault="00930E4C">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7C46DD46" w14:textId="77777777" w:rsidR="00933621" w:rsidRDefault="00930E4C">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933621" w14:paraId="38EB988B" w14:textId="77777777">
        <w:trPr>
          <w:trHeight w:val="259"/>
          <w:jc w:val="center"/>
        </w:trPr>
        <w:tc>
          <w:tcPr>
            <w:tcW w:w="1056" w:type="dxa"/>
            <w:vAlign w:val="center"/>
          </w:tcPr>
          <w:p w14:paraId="3891D4CE" w14:textId="77777777" w:rsidR="00933621" w:rsidRDefault="00930E4C">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4D9DC717" w14:textId="77777777" w:rsidR="00933621" w:rsidRDefault="00930E4C">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933621" w14:paraId="1FB21A5A" w14:textId="77777777">
        <w:trPr>
          <w:trHeight w:val="630"/>
          <w:jc w:val="center"/>
        </w:trPr>
        <w:tc>
          <w:tcPr>
            <w:tcW w:w="9747" w:type="dxa"/>
            <w:gridSpan w:val="8"/>
            <w:vAlign w:val="center"/>
          </w:tcPr>
          <w:p w14:paraId="4147E882" w14:textId="77777777" w:rsidR="00933621" w:rsidRDefault="00930E4C">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7EAF9F29" w14:textId="77777777" w:rsidR="00933621" w:rsidRDefault="00930E4C">
            <w:pPr>
              <w:spacing w:afterLines="0" w:after="78" w:line="300" w:lineRule="exact"/>
              <w:jc w:val="left"/>
              <w:rPr>
                <w:rFonts w:ascii="仿宋" w:eastAsia="仿宋" w:hAnsi="仿宋" w:hint="eastAsia"/>
                <w:b/>
                <w:bCs/>
                <w:szCs w:val="21"/>
              </w:rPr>
            </w:pPr>
            <w:bookmarkStart w:id="9"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参选单位需填报不含税价及税率；</w:t>
            </w:r>
          </w:p>
          <w:p w14:paraId="3279E33A" w14:textId="77777777" w:rsidR="00933621" w:rsidRDefault="00930E4C">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3、合同含税价计算方式：合同含税价=不含税价*（1+税率）；</w:t>
            </w:r>
            <w:bookmarkEnd w:id="9"/>
          </w:p>
          <w:p w14:paraId="090F0150" w14:textId="77777777" w:rsidR="00933621" w:rsidRDefault="00930E4C">
            <w:pPr>
              <w:spacing w:afterLines="0" w:after="78" w:line="300" w:lineRule="exact"/>
              <w:jc w:val="left"/>
              <w:rPr>
                <w:rFonts w:ascii="仿宋" w:eastAsia="仿宋" w:hAnsi="仿宋" w:hint="eastAsia"/>
                <w:b/>
                <w:bCs/>
                <w:szCs w:val="21"/>
              </w:rPr>
            </w:pPr>
            <w:r>
              <w:rPr>
                <w:rFonts w:ascii="仿宋" w:eastAsia="仿宋" w:hAnsi="仿宋" w:hint="eastAsia"/>
                <w:szCs w:val="21"/>
              </w:rPr>
              <w:t>4、以上报价为最终报价，无现场议价，报价人参与报价即视为已知悉并接受该情况。</w:t>
            </w:r>
          </w:p>
        </w:tc>
      </w:tr>
    </w:tbl>
    <w:p w14:paraId="0EA9C2B1" w14:textId="77777777" w:rsidR="00933621" w:rsidRDefault="00933621">
      <w:pPr>
        <w:snapToGrid w:val="0"/>
        <w:spacing w:afterLines="0" w:line="360" w:lineRule="auto"/>
        <w:rPr>
          <w:rFonts w:ascii="仿宋" w:eastAsia="仿宋" w:hAnsi="仿宋" w:cs="Arial" w:hint="eastAsia"/>
        </w:rPr>
      </w:pPr>
    </w:p>
    <w:p w14:paraId="219ECB88" w14:textId="77777777" w:rsidR="00933621" w:rsidRDefault="00930E4C">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3F2E1F7" w14:textId="77777777" w:rsidR="00933621" w:rsidRDefault="00930E4C">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7D3BE75" w14:textId="77777777" w:rsidR="00933621" w:rsidRDefault="00933621">
      <w:pPr>
        <w:spacing w:after="78" w:line="288" w:lineRule="auto"/>
        <w:rPr>
          <w:rFonts w:ascii="仿宋" w:eastAsia="仿宋" w:hAnsi="仿宋" w:hint="eastAsia"/>
          <w:b/>
          <w:szCs w:val="21"/>
        </w:rPr>
      </w:pPr>
    </w:p>
    <w:p w14:paraId="113E86C4" w14:textId="77777777" w:rsidR="00933621" w:rsidRDefault="00930E4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33335897"/>
      <w:bookmarkStart w:id="11" w:name="_Toc116850266"/>
      <w:r>
        <w:rPr>
          <w:rFonts w:ascii="仿宋" w:eastAsia="仿宋" w:hAnsi="仿宋" w:hint="eastAsia"/>
          <w:b/>
          <w:bCs/>
          <w:kern w:val="0"/>
          <w:sz w:val="24"/>
        </w:rPr>
        <w:t>响应供应商认为有必要提供的其他材料</w:t>
      </w:r>
      <w:bookmarkEnd w:id="10"/>
      <w:bookmarkEnd w:id="11"/>
    </w:p>
    <w:p w14:paraId="26C4D536" w14:textId="77777777" w:rsidR="00933621" w:rsidRDefault="00933621">
      <w:pPr>
        <w:spacing w:after="78" w:line="288" w:lineRule="auto"/>
        <w:rPr>
          <w:rFonts w:ascii="仿宋" w:eastAsia="仿宋" w:hAnsi="仿宋" w:hint="eastAsia"/>
          <w:b/>
          <w:szCs w:val="21"/>
        </w:rPr>
      </w:pPr>
    </w:p>
    <w:sectPr w:rsidR="009336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DF70" w14:textId="77777777" w:rsidR="00F569C3" w:rsidRDefault="00F569C3">
      <w:pPr>
        <w:spacing w:after="60" w:line="240" w:lineRule="auto"/>
      </w:pPr>
      <w:r>
        <w:separator/>
      </w:r>
    </w:p>
  </w:endnote>
  <w:endnote w:type="continuationSeparator" w:id="0">
    <w:p w14:paraId="7EA131BE" w14:textId="77777777" w:rsidR="00F569C3" w:rsidRDefault="00F569C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3CE0199-1C14-4545-B6D5-0C7DDC9140BA}"/>
    <w:embedBold r:id="rId2" w:subsetted="1" w:fontKey="{D7DE3156-9FE1-4C5B-A975-D55FD6CC2D23}"/>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399EBE94-EA96-4B75-BE38-1684535F33C0}"/>
    <w:embedBold r:id="rId4" w:subsetted="1" w:fontKey="{ACEF533A-D922-4936-A6E2-BE2D941A548A}"/>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fontKey="{4C7EFCA6-468C-4A7F-95BC-9E818D658BAD}"/>
  </w:font>
  <w:font w:name="仿宋">
    <w:panose1 w:val="02010609060101010101"/>
    <w:charset w:val="86"/>
    <w:family w:val="modern"/>
    <w:pitch w:val="fixed"/>
    <w:sig w:usb0="800002BF" w:usb1="38CF7CFA" w:usb2="00000016" w:usb3="00000000" w:csb0="00040001" w:csb1="00000000"/>
    <w:embedRegular r:id="rId6" w:subsetted="1" w:fontKey="{CDC06847-5F0F-4DA8-8568-1C4F3F10AF5F}"/>
    <w:embedBold r:id="rId7" w:subsetted="1" w:fontKey="{C8DA2455-7790-4ACD-BA72-10898F34E0E3}"/>
  </w:font>
  <w:font w:name="Wingdings 2">
    <w:panose1 w:val="05020102010507070707"/>
    <w:charset w:val="02"/>
    <w:family w:val="roman"/>
    <w:pitch w:val="variable"/>
    <w:sig w:usb0="00000000" w:usb1="10000000" w:usb2="00000000" w:usb3="00000000" w:csb0="80000000" w:csb1="00000000"/>
    <w:embedRegular r:id="rId8" w:fontKey="{3C6DC96C-7443-4580-9E21-4BEAB9B881D3}"/>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94D1" w14:textId="77777777" w:rsidR="00933621" w:rsidRDefault="009336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0AD6B41A" w14:textId="77777777" w:rsidR="00933621" w:rsidRDefault="00930E4C">
        <w:pPr>
          <w:pStyle w:val="ad"/>
          <w:spacing w:after="60"/>
        </w:pPr>
        <w:r>
          <w:t xml:space="preserve">     </w:t>
        </w:r>
      </w:p>
    </w:sdtContent>
  </w:sdt>
  <w:p w14:paraId="69C7F86C" w14:textId="77777777" w:rsidR="00933621" w:rsidRDefault="00933621">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53C" w14:textId="77777777" w:rsidR="00933621" w:rsidRDefault="0093362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75CB" w14:textId="77777777" w:rsidR="00F569C3" w:rsidRDefault="00F569C3">
      <w:pPr>
        <w:spacing w:after="60"/>
      </w:pPr>
      <w:r>
        <w:separator/>
      </w:r>
    </w:p>
  </w:footnote>
  <w:footnote w:type="continuationSeparator" w:id="0">
    <w:p w14:paraId="46235839" w14:textId="77777777" w:rsidR="00F569C3" w:rsidRDefault="00F569C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4C00" w14:textId="77777777" w:rsidR="00933621" w:rsidRDefault="0093362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FDD8" w14:textId="77777777" w:rsidR="00933621" w:rsidRDefault="0093362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8CBC" w14:textId="77777777" w:rsidR="00933621" w:rsidRDefault="00933621">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25782678">
    <w:abstractNumId w:val="1"/>
  </w:num>
  <w:num w:numId="2" w16cid:durableId="9070080">
    <w:abstractNumId w:val="3"/>
  </w:num>
  <w:num w:numId="3" w16cid:durableId="476069093">
    <w:abstractNumId w:val="2"/>
  </w:num>
  <w:num w:numId="4" w16cid:durableId="89701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00D8212B"/>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FB298"/>
    <w:rsid w:val="2FEBB001"/>
    <w:rsid w:val="30BF60A9"/>
    <w:rsid w:val="30EE09A0"/>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5855D1"/>
    <w:rsid w:val="637FE448"/>
    <w:rsid w:val="63BD36A8"/>
    <w:rsid w:val="645A5DA2"/>
    <w:rsid w:val="649F1382"/>
    <w:rsid w:val="654FD8A0"/>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FBB9AA"/>
  <w15:docId w15:val="{83A8E6A9-8B09-45FA-A4E9-F4AE10FA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rPr>
      <w:rFonts w:ascii="Arial" w:hAnsi="Arial"/>
      <w:kern w:val="2"/>
      <w:sz w:val="21"/>
      <w:szCs w:val="24"/>
    </w:rPr>
  </w:style>
  <w:style w:type="paragraph" w:styleId="afb">
    <w:name w:val="Revision"/>
    <w:hidden/>
    <w:uiPriority w:val="99"/>
    <w:unhideWhenUsed/>
    <w:rsid w:val="00930E4C"/>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1375</Words>
  <Characters>7840</Characters>
  <Application>Microsoft Office Word</Application>
  <DocSecurity>0</DocSecurity>
  <Lines>65</Lines>
  <Paragraphs>18</Paragraphs>
  <ScaleCrop>false</ScaleCrop>
  <Company>Microsoft</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98</cp:revision>
  <cp:lastPrinted>2024-09-29T07:15:00Z</cp:lastPrinted>
  <dcterms:created xsi:type="dcterms:W3CDTF">2024-07-28T14:16:00Z</dcterms:created>
  <dcterms:modified xsi:type="dcterms:W3CDTF">2025-09-09T08:37:00Z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