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F68A" w14:textId="77777777" w:rsidR="00D834E6" w:rsidRDefault="00D834E6">
      <w:pPr>
        <w:spacing w:after="78"/>
        <w:jc w:val="center"/>
        <w:rPr>
          <w:rFonts w:ascii="Times New Roman" w:eastAsia="方正小标宋简体" w:hAnsi="Times New Roman"/>
          <w:bCs/>
          <w:sz w:val="32"/>
          <w:szCs w:val="32"/>
        </w:rPr>
      </w:pPr>
    </w:p>
    <w:p w14:paraId="0F2FD08C" w14:textId="77777777" w:rsidR="00D834E6" w:rsidRDefault="00D834E6">
      <w:pPr>
        <w:pStyle w:val="afb"/>
        <w:spacing w:after="78"/>
        <w:rPr>
          <w:rFonts w:ascii="Times New Roman" w:eastAsia="方正小标宋简体" w:hAnsi="Times New Roman"/>
          <w:bCs/>
          <w:sz w:val="32"/>
          <w:szCs w:val="32"/>
        </w:rPr>
      </w:pPr>
    </w:p>
    <w:p w14:paraId="3860381E" w14:textId="77777777" w:rsidR="00D834E6" w:rsidRDefault="00D834E6">
      <w:pPr>
        <w:pStyle w:val="afb"/>
        <w:spacing w:after="78"/>
        <w:rPr>
          <w:rFonts w:ascii="Times New Roman" w:eastAsia="方正小标宋简体" w:hAnsi="Times New Roman"/>
          <w:bCs/>
          <w:sz w:val="32"/>
          <w:szCs w:val="32"/>
        </w:rPr>
      </w:pPr>
    </w:p>
    <w:p w14:paraId="5E55A5A6" w14:textId="77777777" w:rsidR="00D834E6" w:rsidRDefault="00D834E6">
      <w:pPr>
        <w:spacing w:after="78"/>
        <w:jc w:val="center"/>
        <w:rPr>
          <w:rFonts w:ascii="Times New Roman" w:eastAsia="长城小" w:hAnsi="Times New Roman"/>
          <w:b/>
          <w:sz w:val="44"/>
          <w:szCs w:val="44"/>
        </w:rPr>
      </w:pPr>
    </w:p>
    <w:p w14:paraId="16C0A77A" w14:textId="77777777" w:rsidR="00D834E6" w:rsidRDefault="00D834E6">
      <w:pPr>
        <w:spacing w:after="78"/>
        <w:jc w:val="center"/>
        <w:rPr>
          <w:rFonts w:ascii="Times New Roman" w:eastAsia="长城小" w:hAnsi="Times New Roman"/>
          <w:b/>
          <w:sz w:val="44"/>
          <w:szCs w:val="44"/>
        </w:rPr>
      </w:pPr>
    </w:p>
    <w:p w14:paraId="77E5A272" w14:textId="77777777" w:rsidR="00D834E6" w:rsidRDefault="00D834E6">
      <w:pPr>
        <w:spacing w:after="78"/>
        <w:jc w:val="center"/>
        <w:rPr>
          <w:rFonts w:ascii="Times New Roman" w:eastAsia="长城小" w:hAnsi="Times New Roman"/>
          <w:b/>
          <w:sz w:val="44"/>
          <w:szCs w:val="44"/>
        </w:rPr>
      </w:pPr>
    </w:p>
    <w:p w14:paraId="3F95F948" w14:textId="77777777" w:rsidR="00D834E6" w:rsidRDefault="00D834E6">
      <w:pPr>
        <w:spacing w:after="78"/>
        <w:rPr>
          <w:rFonts w:ascii="Times New Roman" w:eastAsia="长城小" w:hAnsi="Times New Roman"/>
          <w:b/>
          <w:sz w:val="44"/>
          <w:szCs w:val="44"/>
        </w:rPr>
      </w:pPr>
    </w:p>
    <w:p w14:paraId="77892162" w14:textId="77777777" w:rsidR="00D834E6" w:rsidRDefault="00D834E6">
      <w:pPr>
        <w:spacing w:after="78"/>
        <w:jc w:val="center"/>
        <w:rPr>
          <w:rFonts w:ascii="Times New Roman" w:eastAsia="长城小" w:hAnsi="Times New Roman"/>
          <w:b/>
          <w:sz w:val="44"/>
          <w:szCs w:val="44"/>
        </w:rPr>
      </w:pPr>
    </w:p>
    <w:p w14:paraId="62D2B1D3" w14:textId="77777777" w:rsidR="00D834E6" w:rsidRDefault="000B29E4">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47FCC3FE" w14:textId="77777777" w:rsidR="00D834E6" w:rsidRDefault="000B29E4">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提升泵房</w:t>
      </w:r>
      <w:r w:rsidR="002525C3">
        <w:rPr>
          <w:rFonts w:ascii="Times New Roman" w:eastAsia="长城小标宋体" w:hAnsi="Times New Roman" w:hint="eastAsia"/>
          <w:b/>
          <w:bCs/>
          <w:sz w:val="44"/>
          <w:szCs w:val="44"/>
        </w:rPr>
        <w:t>电动葫芦</w:t>
      </w:r>
      <w:r>
        <w:rPr>
          <w:rFonts w:ascii="Times New Roman" w:eastAsia="长城小标宋体" w:hAnsi="Times New Roman" w:hint="eastAsia"/>
          <w:b/>
          <w:bCs/>
          <w:sz w:val="44"/>
          <w:szCs w:val="44"/>
        </w:rPr>
        <w:t>采购项目</w:t>
      </w:r>
    </w:p>
    <w:p w14:paraId="46F7C708" w14:textId="77777777" w:rsidR="00D834E6" w:rsidRDefault="000B29E4">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2A9B5CFE" w14:textId="77777777" w:rsidR="00D834E6" w:rsidRDefault="00D834E6">
      <w:pPr>
        <w:spacing w:after="78"/>
        <w:rPr>
          <w:rFonts w:ascii="Times New Roman" w:eastAsia="方正小标宋简体" w:hAnsi="Times New Roman"/>
          <w:sz w:val="32"/>
          <w:szCs w:val="32"/>
        </w:rPr>
      </w:pPr>
    </w:p>
    <w:p w14:paraId="254B4302" w14:textId="77777777" w:rsidR="00D834E6" w:rsidRDefault="00D834E6">
      <w:pPr>
        <w:spacing w:after="78"/>
        <w:rPr>
          <w:rFonts w:ascii="Times New Roman" w:eastAsia="方正小标宋简体" w:hAnsi="Times New Roman"/>
          <w:sz w:val="32"/>
          <w:szCs w:val="32"/>
        </w:rPr>
      </w:pPr>
    </w:p>
    <w:p w14:paraId="5356692F" w14:textId="77777777" w:rsidR="00D834E6" w:rsidRDefault="00D834E6">
      <w:pPr>
        <w:spacing w:after="78"/>
        <w:rPr>
          <w:rFonts w:ascii="Times New Roman" w:eastAsia="方正小标宋简体" w:hAnsi="Times New Roman"/>
          <w:sz w:val="32"/>
          <w:szCs w:val="32"/>
        </w:rPr>
      </w:pPr>
    </w:p>
    <w:p w14:paraId="350E1886" w14:textId="77777777" w:rsidR="00D834E6" w:rsidRDefault="00D834E6">
      <w:pPr>
        <w:spacing w:after="78"/>
      </w:pPr>
    </w:p>
    <w:p w14:paraId="78CFAE75" w14:textId="77777777" w:rsidR="00D834E6" w:rsidRDefault="00D834E6">
      <w:pPr>
        <w:spacing w:after="78"/>
        <w:rPr>
          <w:rFonts w:ascii="Times New Roman" w:eastAsia="方正小标宋简体" w:hAnsi="Times New Roman"/>
          <w:sz w:val="32"/>
          <w:szCs w:val="32"/>
        </w:rPr>
      </w:pPr>
    </w:p>
    <w:p w14:paraId="5264C047" w14:textId="77777777" w:rsidR="00D834E6" w:rsidRDefault="00D834E6">
      <w:pPr>
        <w:spacing w:after="78"/>
        <w:rPr>
          <w:rFonts w:ascii="Times New Roman" w:eastAsia="方正小标宋简体" w:hAnsi="Times New Roman"/>
          <w:sz w:val="32"/>
          <w:szCs w:val="32"/>
        </w:rPr>
      </w:pPr>
    </w:p>
    <w:p w14:paraId="7E3154B5" w14:textId="77777777" w:rsidR="00D834E6" w:rsidRDefault="00D834E6">
      <w:pPr>
        <w:pStyle w:val="a7"/>
        <w:rPr>
          <w:rFonts w:ascii="Times New Roman" w:eastAsia="方正小标宋简体" w:hAnsi="Times New Roman"/>
          <w:sz w:val="32"/>
          <w:szCs w:val="32"/>
        </w:rPr>
      </w:pPr>
    </w:p>
    <w:p w14:paraId="458B99B1" w14:textId="77777777" w:rsidR="00D834E6" w:rsidRDefault="00D834E6">
      <w:pPr>
        <w:spacing w:after="78"/>
      </w:pPr>
    </w:p>
    <w:p w14:paraId="1793F18C" w14:textId="77777777" w:rsidR="00D834E6" w:rsidRDefault="00D834E6">
      <w:pPr>
        <w:pStyle w:val="a7"/>
      </w:pPr>
    </w:p>
    <w:p w14:paraId="21A63DF6" w14:textId="77777777" w:rsidR="00D834E6" w:rsidRDefault="000B29E4">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1A3BF64" w14:textId="77777777" w:rsidR="00D834E6" w:rsidRDefault="00D834E6">
      <w:pPr>
        <w:spacing w:after="78"/>
      </w:pPr>
    </w:p>
    <w:p w14:paraId="01F21B93" w14:textId="4A7312A6" w:rsidR="00D834E6" w:rsidRDefault="000B29E4">
      <w:pPr>
        <w:pStyle w:val="24"/>
        <w:spacing w:after="78" w:line="640" w:lineRule="exact"/>
        <w:ind w:firstLine="640"/>
        <w:rPr>
          <w:rFonts w:eastAsia="黑体"/>
          <w:sz w:val="32"/>
          <w:szCs w:val="32"/>
        </w:rPr>
      </w:pPr>
      <w:r>
        <w:rPr>
          <w:rFonts w:eastAsia="黑体" w:hint="eastAsia"/>
          <w:sz w:val="32"/>
          <w:szCs w:val="32"/>
        </w:rPr>
        <w:t>一、</w:t>
      </w:r>
      <w:r w:rsidR="00A4732A">
        <w:rPr>
          <w:rFonts w:eastAsia="黑体" w:hint="eastAsia"/>
          <w:sz w:val="32"/>
          <w:szCs w:val="32"/>
        </w:rPr>
        <w:t>采购</w:t>
      </w:r>
      <w:r>
        <w:rPr>
          <w:rFonts w:eastAsia="黑体" w:hint="eastAsia"/>
          <w:sz w:val="32"/>
          <w:szCs w:val="32"/>
        </w:rPr>
        <w:t>内容</w:t>
      </w:r>
    </w:p>
    <w:p w14:paraId="40188B61" w14:textId="77777777" w:rsidR="00D834E6" w:rsidRDefault="000B29E4">
      <w:pPr>
        <w:pStyle w:val="afd"/>
        <w:spacing w:after="78"/>
        <w:rPr>
          <w:rFonts w:hint="default"/>
        </w:rPr>
      </w:pPr>
      <w:r>
        <w:t>（一）采购项目名称：提升泵房</w:t>
      </w:r>
      <w:r w:rsidR="002525C3">
        <w:t>电动葫芦</w:t>
      </w:r>
      <w:r>
        <w:t>采购项目。</w:t>
      </w:r>
    </w:p>
    <w:p w14:paraId="08A7D754" w14:textId="77777777" w:rsidR="00D834E6" w:rsidRDefault="000B29E4">
      <w:pPr>
        <w:pStyle w:val="afd"/>
        <w:spacing w:after="78"/>
        <w:rPr>
          <w:rFonts w:hint="default"/>
        </w:rPr>
      </w:pPr>
      <w:r>
        <w:t>（二）采购需求：</w:t>
      </w:r>
    </w:p>
    <w:p w14:paraId="29FC5688" w14:textId="77777777" w:rsidR="00D834E6" w:rsidRPr="003433CA" w:rsidRDefault="000B29E4">
      <w:pPr>
        <w:pStyle w:val="afd"/>
        <w:spacing w:after="78"/>
        <w:rPr>
          <w:rFonts w:hint="default"/>
          <w:color w:val="auto"/>
        </w:rPr>
      </w:pPr>
      <w:r w:rsidRPr="003433CA">
        <w:rPr>
          <w:color w:val="auto"/>
        </w:rPr>
        <w:t>观</w:t>
      </w:r>
      <w:proofErr w:type="gramStart"/>
      <w:r w:rsidRPr="003433CA">
        <w:rPr>
          <w:color w:val="auto"/>
        </w:rPr>
        <w:t>澜</w:t>
      </w:r>
      <w:proofErr w:type="gramEnd"/>
      <w:r w:rsidRPr="003433CA">
        <w:rPr>
          <w:color w:val="auto"/>
        </w:rPr>
        <w:t>项目提升泵房</w:t>
      </w:r>
      <w:r w:rsidR="002525C3" w:rsidRPr="003433CA">
        <w:rPr>
          <w:color w:val="auto"/>
        </w:rPr>
        <w:t>电动葫芦</w:t>
      </w:r>
      <w:r w:rsidRPr="003433CA">
        <w:rPr>
          <w:color w:val="auto"/>
        </w:rPr>
        <w:t>因使用年限较久，现该</w:t>
      </w:r>
      <w:r w:rsidR="002525C3" w:rsidRPr="003433CA">
        <w:rPr>
          <w:color w:val="auto"/>
        </w:rPr>
        <w:t>电动葫芦</w:t>
      </w:r>
      <w:r w:rsidRPr="003433CA">
        <w:rPr>
          <w:color w:val="auto"/>
        </w:rPr>
        <w:t>出现不同程度损坏，为确保设备的正常运行和安全性，同时降低后续维护成本，现需采购</w:t>
      </w:r>
      <w:r w:rsidR="002525C3" w:rsidRPr="003433CA">
        <w:rPr>
          <w:color w:val="auto"/>
        </w:rPr>
        <w:t>电动葫芦</w:t>
      </w:r>
      <w:r w:rsidRPr="003433CA">
        <w:rPr>
          <w:color w:val="auto"/>
        </w:rPr>
        <w:t>进行更换。</w:t>
      </w:r>
      <w:r w:rsidRPr="003433CA">
        <w:rPr>
          <w:color w:val="auto"/>
        </w:rPr>
        <w:tab/>
      </w:r>
    </w:p>
    <w:p w14:paraId="50906EE8" w14:textId="3B9F5980" w:rsidR="00D834E6" w:rsidRPr="003433CA" w:rsidRDefault="00C13A39">
      <w:pPr>
        <w:pStyle w:val="afd"/>
        <w:spacing w:after="78"/>
        <w:rPr>
          <w:rFonts w:hint="default"/>
          <w:color w:val="auto"/>
        </w:rPr>
      </w:pPr>
      <w:r w:rsidRPr="003433CA">
        <w:rPr>
          <w:color w:val="auto"/>
        </w:rPr>
        <w:t>供货</w:t>
      </w:r>
      <w:r w:rsidR="000B29E4" w:rsidRPr="003433CA">
        <w:rPr>
          <w:color w:val="auto"/>
        </w:rPr>
        <w:t>内容：</w:t>
      </w:r>
    </w:p>
    <w:tbl>
      <w:tblPr>
        <w:tblW w:w="8825" w:type="dxa"/>
        <w:tblInd w:w="91" w:type="dxa"/>
        <w:tblLayout w:type="fixed"/>
        <w:tblLook w:val="04A0" w:firstRow="1" w:lastRow="0" w:firstColumn="1" w:lastColumn="0" w:noHBand="0" w:noVBand="1"/>
      </w:tblPr>
      <w:tblGrid>
        <w:gridCol w:w="829"/>
        <w:gridCol w:w="1672"/>
        <w:gridCol w:w="2488"/>
        <w:gridCol w:w="1531"/>
        <w:gridCol w:w="2305"/>
      </w:tblGrid>
      <w:tr w:rsidR="003433CA" w:rsidRPr="003433CA" w14:paraId="218A4DDE" w14:textId="77777777">
        <w:trPr>
          <w:trHeight w:val="813"/>
        </w:trPr>
        <w:tc>
          <w:tcPr>
            <w:tcW w:w="829" w:type="dxa"/>
            <w:tcBorders>
              <w:top w:val="single" w:sz="4" w:space="0" w:color="000000"/>
              <w:left w:val="single" w:sz="4" w:space="0" w:color="000000"/>
              <w:bottom w:val="single" w:sz="4" w:space="0" w:color="000000"/>
              <w:right w:val="single" w:sz="4" w:space="0" w:color="000000"/>
            </w:tcBorders>
            <w:vAlign w:val="center"/>
          </w:tcPr>
          <w:p w14:paraId="4FFB8968" w14:textId="77777777" w:rsidR="00D834E6" w:rsidRPr="003433CA" w:rsidRDefault="000B29E4">
            <w:pPr>
              <w:widowControl/>
              <w:spacing w:after="78"/>
              <w:jc w:val="center"/>
              <w:textAlignment w:val="center"/>
              <w:rPr>
                <w:rFonts w:ascii="仿宋_GB2312" w:eastAsia="仿宋_GB2312" w:hAnsi="Times New Roman" w:cs="仿宋"/>
                <w:b/>
                <w:bCs/>
                <w:kern w:val="0"/>
                <w:sz w:val="24"/>
                <w:lang w:bidi="ar"/>
              </w:rPr>
            </w:pPr>
            <w:r w:rsidRPr="003433CA">
              <w:rPr>
                <w:rFonts w:ascii="仿宋_GB2312" w:eastAsia="仿宋_GB2312" w:hAnsi="Times New Roman" w:cs="仿宋" w:hint="eastAsia"/>
                <w:b/>
                <w:bCs/>
                <w:kern w:val="0"/>
                <w:sz w:val="24"/>
                <w:lang w:bidi="ar"/>
              </w:rPr>
              <w:t>序号</w:t>
            </w:r>
          </w:p>
        </w:tc>
        <w:tc>
          <w:tcPr>
            <w:tcW w:w="1672" w:type="dxa"/>
            <w:tcBorders>
              <w:top w:val="single" w:sz="4" w:space="0" w:color="000000"/>
              <w:left w:val="single" w:sz="4" w:space="0" w:color="000000"/>
              <w:bottom w:val="single" w:sz="4" w:space="0" w:color="000000"/>
              <w:right w:val="single" w:sz="4" w:space="0" w:color="000000"/>
            </w:tcBorders>
            <w:vAlign w:val="center"/>
          </w:tcPr>
          <w:p w14:paraId="7FD32D6C" w14:textId="77777777" w:rsidR="00D834E6" w:rsidRPr="003433CA" w:rsidRDefault="000B29E4">
            <w:pPr>
              <w:widowControl/>
              <w:spacing w:after="78"/>
              <w:jc w:val="center"/>
              <w:textAlignment w:val="center"/>
              <w:rPr>
                <w:rFonts w:ascii="仿宋_GB2312" w:eastAsia="仿宋_GB2312" w:hAnsi="Times New Roman" w:cs="仿宋"/>
                <w:b/>
                <w:bCs/>
                <w:kern w:val="0"/>
                <w:sz w:val="24"/>
                <w:lang w:bidi="ar"/>
              </w:rPr>
            </w:pPr>
            <w:r w:rsidRPr="003433CA">
              <w:rPr>
                <w:rFonts w:ascii="仿宋_GB2312" w:eastAsia="仿宋_GB2312" w:hAnsi="Times New Roman" w:cs="仿宋" w:hint="eastAsia"/>
                <w:b/>
                <w:bCs/>
                <w:kern w:val="0"/>
                <w:sz w:val="24"/>
                <w:lang w:bidi="ar"/>
              </w:rPr>
              <w:t>名称</w:t>
            </w:r>
          </w:p>
        </w:tc>
        <w:tc>
          <w:tcPr>
            <w:tcW w:w="2488" w:type="dxa"/>
            <w:tcBorders>
              <w:top w:val="single" w:sz="4" w:space="0" w:color="000000"/>
              <w:left w:val="single" w:sz="4" w:space="0" w:color="000000"/>
              <w:bottom w:val="single" w:sz="4" w:space="0" w:color="000000"/>
              <w:right w:val="single" w:sz="4" w:space="0" w:color="000000"/>
            </w:tcBorders>
            <w:vAlign w:val="center"/>
          </w:tcPr>
          <w:p w14:paraId="638295D9" w14:textId="77777777" w:rsidR="00D834E6" w:rsidRPr="003433CA" w:rsidRDefault="000B29E4">
            <w:pPr>
              <w:widowControl/>
              <w:spacing w:after="78"/>
              <w:jc w:val="center"/>
              <w:textAlignment w:val="center"/>
              <w:rPr>
                <w:rFonts w:ascii="仿宋_GB2312" w:eastAsia="仿宋_GB2312" w:hAnsi="Times New Roman" w:cs="仿宋"/>
                <w:b/>
                <w:bCs/>
                <w:kern w:val="0"/>
                <w:sz w:val="24"/>
                <w:lang w:bidi="ar"/>
              </w:rPr>
            </w:pPr>
            <w:r w:rsidRPr="003433CA">
              <w:rPr>
                <w:rFonts w:ascii="仿宋_GB2312" w:eastAsia="仿宋_GB2312" w:hAnsi="Times New Roman" w:cs="仿宋" w:hint="eastAsia"/>
                <w:b/>
                <w:bCs/>
                <w:kern w:val="0"/>
                <w:sz w:val="24"/>
                <w:lang w:bidi="ar"/>
              </w:rPr>
              <w:t>规格型号</w:t>
            </w:r>
          </w:p>
        </w:tc>
        <w:tc>
          <w:tcPr>
            <w:tcW w:w="1531" w:type="dxa"/>
            <w:tcBorders>
              <w:top w:val="single" w:sz="4" w:space="0" w:color="000000"/>
              <w:left w:val="single" w:sz="4" w:space="0" w:color="000000"/>
              <w:bottom w:val="single" w:sz="4" w:space="0" w:color="000000"/>
              <w:right w:val="single" w:sz="4" w:space="0" w:color="000000"/>
            </w:tcBorders>
            <w:vAlign w:val="center"/>
          </w:tcPr>
          <w:p w14:paraId="23BB8B5D" w14:textId="77777777" w:rsidR="00D834E6" w:rsidRPr="003433CA" w:rsidRDefault="000B29E4">
            <w:pPr>
              <w:widowControl/>
              <w:spacing w:after="78"/>
              <w:jc w:val="center"/>
              <w:textAlignment w:val="center"/>
              <w:rPr>
                <w:rFonts w:ascii="仿宋_GB2312" w:eastAsia="仿宋_GB2312" w:hAnsi="Times New Roman" w:cs="仿宋"/>
                <w:b/>
                <w:bCs/>
                <w:kern w:val="0"/>
                <w:sz w:val="24"/>
                <w:lang w:bidi="ar"/>
              </w:rPr>
            </w:pPr>
            <w:r w:rsidRPr="003433CA">
              <w:rPr>
                <w:rFonts w:ascii="仿宋_GB2312" w:eastAsia="仿宋_GB2312" w:hAnsi="Times New Roman" w:cs="仿宋" w:hint="eastAsia"/>
                <w:b/>
                <w:bCs/>
                <w:kern w:val="0"/>
                <w:sz w:val="24"/>
                <w:lang w:bidi="ar"/>
              </w:rPr>
              <w:t>采购数量</w:t>
            </w:r>
          </w:p>
        </w:tc>
        <w:tc>
          <w:tcPr>
            <w:tcW w:w="2305" w:type="dxa"/>
            <w:tcBorders>
              <w:top w:val="single" w:sz="4" w:space="0" w:color="000000"/>
              <w:left w:val="single" w:sz="4" w:space="0" w:color="000000"/>
              <w:bottom w:val="single" w:sz="4" w:space="0" w:color="000000"/>
              <w:right w:val="single" w:sz="4" w:space="0" w:color="000000"/>
            </w:tcBorders>
            <w:vAlign w:val="center"/>
          </w:tcPr>
          <w:p w14:paraId="6CDE26FB" w14:textId="77777777" w:rsidR="00D834E6" w:rsidRPr="003433CA" w:rsidRDefault="000B29E4">
            <w:pPr>
              <w:widowControl/>
              <w:spacing w:after="78"/>
              <w:jc w:val="center"/>
              <w:textAlignment w:val="center"/>
              <w:rPr>
                <w:rFonts w:ascii="仿宋_GB2312" w:eastAsia="仿宋_GB2312" w:hAnsi="Times New Roman" w:cs="仿宋"/>
                <w:b/>
                <w:bCs/>
                <w:kern w:val="0"/>
                <w:sz w:val="24"/>
                <w:lang w:bidi="ar"/>
              </w:rPr>
            </w:pPr>
            <w:r w:rsidRPr="003433CA">
              <w:rPr>
                <w:rFonts w:ascii="仿宋_GB2312" w:eastAsia="仿宋_GB2312" w:hAnsi="Times New Roman" w:cs="仿宋" w:hint="eastAsia"/>
                <w:b/>
                <w:bCs/>
                <w:kern w:val="0"/>
                <w:sz w:val="24"/>
                <w:lang w:bidi="ar"/>
              </w:rPr>
              <w:t>备注</w:t>
            </w:r>
          </w:p>
        </w:tc>
      </w:tr>
      <w:tr w:rsidR="003433CA" w:rsidRPr="003433CA" w14:paraId="727D7AF6" w14:textId="77777777">
        <w:trPr>
          <w:trHeight w:val="418"/>
        </w:trPr>
        <w:tc>
          <w:tcPr>
            <w:tcW w:w="829" w:type="dxa"/>
            <w:tcBorders>
              <w:top w:val="single" w:sz="4" w:space="0" w:color="000000"/>
              <w:left w:val="single" w:sz="4" w:space="0" w:color="000000"/>
              <w:bottom w:val="single" w:sz="4" w:space="0" w:color="000000"/>
              <w:right w:val="single" w:sz="4" w:space="0" w:color="000000"/>
            </w:tcBorders>
            <w:vAlign w:val="center"/>
          </w:tcPr>
          <w:p w14:paraId="51D9F9AA" w14:textId="77777777" w:rsidR="00D834E6" w:rsidRPr="003433CA" w:rsidRDefault="000B29E4">
            <w:pPr>
              <w:widowControl/>
              <w:spacing w:after="78"/>
              <w:jc w:val="center"/>
              <w:textAlignment w:val="center"/>
              <w:rPr>
                <w:rFonts w:ascii="仿宋_GB2312" w:eastAsia="仿宋_GB2312" w:hAnsi="Times New Roman" w:cs="仿宋"/>
                <w:kern w:val="0"/>
                <w:sz w:val="24"/>
                <w:lang w:bidi="ar"/>
              </w:rPr>
            </w:pPr>
            <w:r w:rsidRPr="003433CA">
              <w:rPr>
                <w:rFonts w:ascii="仿宋_GB2312" w:eastAsia="仿宋_GB2312" w:hAnsi="Times New Roman" w:cs="仿宋" w:hint="eastAsia"/>
                <w:kern w:val="0"/>
                <w:sz w:val="24"/>
                <w:lang w:bidi="ar"/>
              </w:rPr>
              <w:t>1</w:t>
            </w:r>
          </w:p>
        </w:tc>
        <w:tc>
          <w:tcPr>
            <w:tcW w:w="1672" w:type="dxa"/>
            <w:tcBorders>
              <w:top w:val="single" w:sz="4" w:space="0" w:color="000000"/>
              <w:left w:val="single" w:sz="4" w:space="0" w:color="000000"/>
              <w:bottom w:val="single" w:sz="4" w:space="0" w:color="000000"/>
              <w:right w:val="single" w:sz="4" w:space="0" w:color="000000"/>
            </w:tcBorders>
            <w:vAlign w:val="center"/>
          </w:tcPr>
          <w:p w14:paraId="324BDB8E" w14:textId="77777777" w:rsidR="00D834E6" w:rsidRPr="003433CA" w:rsidRDefault="002525C3">
            <w:pPr>
              <w:widowControl/>
              <w:spacing w:after="78"/>
              <w:jc w:val="center"/>
              <w:textAlignment w:val="center"/>
              <w:rPr>
                <w:rFonts w:ascii="仿宋_GB2312" w:eastAsia="仿宋_GB2312" w:hAnsi="Times New Roman" w:cs="仿宋"/>
                <w:kern w:val="0"/>
                <w:sz w:val="24"/>
                <w:lang w:bidi="ar"/>
              </w:rPr>
            </w:pPr>
            <w:r w:rsidRPr="003433CA">
              <w:rPr>
                <w:rFonts w:ascii="仿宋_GB2312" w:eastAsia="仿宋_GB2312" w:hAnsi="Times New Roman" w:cs="仿宋" w:hint="eastAsia"/>
                <w:kern w:val="0"/>
                <w:sz w:val="24"/>
                <w:lang w:bidi="ar"/>
              </w:rPr>
              <w:t>电动葫芦</w:t>
            </w:r>
          </w:p>
        </w:tc>
        <w:tc>
          <w:tcPr>
            <w:tcW w:w="2488" w:type="dxa"/>
            <w:tcBorders>
              <w:top w:val="single" w:sz="4" w:space="0" w:color="000000"/>
              <w:left w:val="single" w:sz="4" w:space="0" w:color="000000"/>
              <w:bottom w:val="single" w:sz="4" w:space="0" w:color="000000"/>
              <w:right w:val="single" w:sz="4" w:space="0" w:color="000000"/>
            </w:tcBorders>
            <w:vAlign w:val="center"/>
          </w:tcPr>
          <w:p w14:paraId="2332A689" w14:textId="5A980A5E" w:rsidR="00D834E6" w:rsidRPr="003433CA" w:rsidRDefault="00101F85">
            <w:pPr>
              <w:widowControl/>
              <w:spacing w:after="78"/>
              <w:jc w:val="center"/>
              <w:textAlignment w:val="center"/>
              <w:rPr>
                <w:rFonts w:ascii="仿宋_GB2312" w:eastAsia="仿宋_GB2312" w:hAnsi="Times New Roman" w:cs="仿宋"/>
                <w:kern w:val="0"/>
                <w:sz w:val="24"/>
                <w:lang w:bidi="ar"/>
              </w:rPr>
            </w:pPr>
            <w:r w:rsidRPr="003433CA">
              <w:rPr>
                <w:rFonts w:ascii="仿宋_GB2312" w:eastAsia="仿宋_GB2312" w:hAnsi="Times New Roman" w:cs="仿宋" w:hint="eastAsia"/>
                <w:kern w:val="0"/>
                <w:sz w:val="24"/>
                <w:lang w:bidi="ar"/>
              </w:rPr>
              <w:t>MD双速，</w:t>
            </w:r>
            <w:r w:rsidR="002525C3" w:rsidRPr="003433CA">
              <w:rPr>
                <w:rFonts w:ascii="仿宋_GB2312" w:eastAsia="仿宋_GB2312" w:hAnsi="Times New Roman" w:cs="仿宋" w:hint="eastAsia"/>
                <w:kern w:val="0"/>
                <w:sz w:val="24"/>
                <w:lang w:bidi="ar"/>
              </w:rPr>
              <w:t>起重量5T，起升高度</w:t>
            </w:r>
            <w:r w:rsidR="000B29E4" w:rsidRPr="003433CA">
              <w:rPr>
                <w:rFonts w:ascii="仿宋_GB2312" w:eastAsia="仿宋_GB2312" w:hAnsi="Times New Roman" w:cs="仿宋" w:hint="eastAsia"/>
                <w:kern w:val="0"/>
                <w:sz w:val="24"/>
                <w:lang w:bidi="ar"/>
              </w:rPr>
              <w:t>24 米</w:t>
            </w:r>
            <w:r w:rsidR="002525C3" w:rsidRPr="003433CA">
              <w:rPr>
                <w:rFonts w:ascii="仿宋_GB2312" w:eastAsia="仿宋_GB2312" w:hAnsi="Times New Roman" w:cs="仿宋" w:hint="eastAsia"/>
                <w:kern w:val="0"/>
                <w:sz w:val="24"/>
                <w:lang w:bidi="ar"/>
              </w:rPr>
              <w:t>，N=7.5kW</w:t>
            </w:r>
          </w:p>
        </w:tc>
        <w:tc>
          <w:tcPr>
            <w:tcW w:w="1531" w:type="dxa"/>
            <w:tcBorders>
              <w:top w:val="single" w:sz="4" w:space="0" w:color="000000"/>
              <w:left w:val="single" w:sz="4" w:space="0" w:color="000000"/>
              <w:bottom w:val="single" w:sz="4" w:space="0" w:color="auto"/>
              <w:right w:val="single" w:sz="4" w:space="0" w:color="000000"/>
            </w:tcBorders>
            <w:vAlign w:val="center"/>
          </w:tcPr>
          <w:p w14:paraId="692BA857" w14:textId="77777777" w:rsidR="00D834E6" w:rsidRPr="003433CA" w:rsidRDefault="000B29E4">
            <w:pPr>
              <w:widowControl/>
              <w:spacing w:after="78"/>
              <w:jc w:val="center"/>
              <w:textAlignment w:val="center"/>
              <w:rPr>
                <w:rFonts w:ascii="仿宋_GB2312" w:eastAsia="仿宋_GB2312" w:hAnsi="Times New Roman" w:cs="仿宋"/>
                <w:kern w:val="0"/>
                <w:sz w:val="24"/>
                <w:lang w:bidi="ar"/>
              </w:rPr>
            </w:pPr>
            <w:r w:rsidRPr="003433CA">
              <w:rPr>
                <w:rFonts w:ascii="仿宋_GB2312" w:eastAsia="仿宋_GB2312" w:hAnsi="Times New Roman" w:cs="仿宋" w:hint="eastAsia"/>
                <w:kern w:val="0"/>
                <w:sz w:val="24"/>
                <w:lang w:bidi="ar"/>
              </w:rPr>
              <w:t>1台</w:t>
            </w:r>
          </w:p>
        </w:tc>
        <w:tc>
          <w:tcPr>
            <w:tcW w:w="2305" w:type="dxa"/>
            <w:tcBorders>
              <w:top w:val="single" w:sz="4" w:space="0" w:color="000000"/>
              <w:left w:val="single" w:sz="4" w:space="0" w:color="000000"/>
              <w:bottom w:val="single" w:sz="4" w:space="0" w:color="auto"/>
              <w:right w:val="single" w:sz="4" w:space="0" w:color="000000"/>
            </w:tcBorders>
            <w:vAlign w:val="center"/>
          </w:tcPr>
          <w:p w14:paraId="4AE5F1E3" w14:textId="77777777" w:rsidR="00D834E6" w:rsidRPr="003433CA" w:rsidRDefault="00D834E6">
            <w:pPr>
              <w:widowControl/>
              <w:spacing w:after="78"/>
              <w:jc w:val="center"/>
              <w:textAlignment w:val="center"/>
              <w:rPr>
                <w:rFonts w:ascii="仿宋_GB2312" w:eastAsia="仿宋_GB2312" w:hAnsi="Times New Roman" w:cs="仿宋"/>
                <w:kern w:val="0"/>
                <w:sz w:val="24"/>
                <w:lang w:bidi="ar"/>
              </w:rPr>
            </w:pPr>
          </w:p>
        </w:tc>
      </w:tr>
      <w:tr w:rsidR="003433CA" w:rsidRPr="003433CA" w14:paraId="07E66E4C" w14:textId="77777777">
        <w:trPr>
          <w:trHeight w:val="418"/>
        </w:trPr>
        <w:tc>
          <w:tcPr>
            <w:tcW w:w="829" w:type="dxa"/>
            <w:tcBorders>
              <w:top w:val="single" w:sz="4" w:space="0" w:color="000000"/>
              <w:left w:val="single" w:sz="4" w:space="0" w:color="000000"/>
              <w:bottom w:val="single" w:sz="4" w:space="0" w:color="000000"/>
              <w:right w:val="single" w:sz="4" w:space="0" w:color="000000"/>
            </w:tcBorders>
            <w:vAlign w:val="center"/>
          </w:tcPr>
          <w:p w14:paraId="52E325FA" w14:textId="77777777" w:rsidR="00D834E6" w:rsidRPr="003433CA" w:rsidRDefault="000B29E4">
            <w:pPr>
              <w:widowControl/>
              <w:spacing w:after="78"/>
              <w:jc w:val="center"/>
              <w:textAlignment w:val="center"/>
              <w:rPr>
                <w:rFonts w:ascii="仿宋_GB2312" w:eastAsia="仿宋_GB2312" w:hAnsi="Times New Roman" w:cs="仿宋"/>
                <w:kern w:val="0"/>
                <w:sz w:val="24"/>
                <w:lang w:bidi="ar"/>
              </w:rPr>
            </w:pPr>
            <w:r w:rsidRPr="003433CA">
              <w:rPr>
                <w:rFonts w:ascii="仿宋_GB2312" w:eastAsia="仿宋_GB2312" w:hAnsi="Times New Roman" w:cs="仿宋" w:hint="eastAsia"/>
                <w:kern w:val="0"/>
                <w:sz w:val="24"/>
                <w:lang w:bidi="ar"/>
              </w:rPr>
              <w:t>2</w:t>
            </w:r>
          </w:p>
        </w:tc>
        <w:tc>
          <w:tcPr>
            <w:tcW w:w="1672" w:type="dxa"/>
            <w:tcBorders>
              <w:top w:val="single" w:sz="4" w:space="0" w:color="000000"/>
              <w:left w:val="single" w:sz="4" w:space="0" w:color="000000"/>
              <w:bottom w:val="single" w:sz="4" w:space="0" w:color="000000"/>
              <w:right w:val="single" w:sz="4" w:space="0" w:color="000000"/>
            </w:tcBorders>
            <w:vAlign w:val="center"/>
          </w:tcPr>
          <w:p w14:paraId="6F34D656" w14:textId="77777777" w:rsidR="00D834E6" w:rsidRPr="003433CA" w:rsidRDefault="000B29E4">
            <w:pPr>
              <w:widowControl/>
              <w:spacing w:after="78"/>
              <w:jc w:val="center"/>
              <w:textAlignment w:val="center"/>
              <w:rPr>
                <w:rFonts w:ascii="仿宋_GB2312" w:eastAsia="仿宋_GB2312" w:hAnsi="Times New Roman" w:cs="仿宋"/>
                <w:kern w:val="0"/>
                <w:sz w:val="24"/>
                <w:lang w:bidi="ar"/>
              </w:rPr>
            </w:pPr>
            <w:r w:rsidRPr="003433CA">
              <w:rPr>
                <w:rFonts w:ascii="仿宋_GB2312" w:eastAsia="仿宋_GB2312" w:hAnsi="Times New Roman" w:cs="仿宋" w:hint="eastAsia"/>
                <w:kern w:val="0"/>
                <w:sz w:val="24"/>
                <w:lang w:bidi="ar"/>
              </w:rPr>
              <w:t>滑触线</w:t>
            </w:r>
          </w:p>
        </w:tc>
        <w:tc>
          <w:tcPr>
            <w:tcW w:w="2488" w:type="dxa"/>
            <w:tcBorders>
              <w:top w:val="single" w:sz="4" w:space="0" w:color="000000"/>
              <w:left w:val="single" w:sz="4" w:space="0" w:color="000000"/>
              <w:bottom w:val="single" w:sz="4" w:space="0" w:color="000000"/>
              <w:right w:val="single" w:sz="4" w:space="0" w:color="000000"/>
            </w:tcBorders>
            <w:vAlign w:val="center"/>
          </w:tcPr>
          <w:p w14:paraId="590F9E5F" w14:textId="77777777" w:rsidR="00D834E6" w:rsidRPr="003433CA" w:rsidRDefault="000B29E4">
            <w:pPr>
              <w:widowControl/>
              <w:spacing w:after="78"/>
              <w:jc w:val="center"/>
              <w:rPr>
                <w:rFonts w:ascii="仿宋_GB2312" w:eastAsia="仿宋_GB2312" w:hAnsi="Times New Roman" w:cs="仿宋"/>
                <w:kern w:val="0"/>
                <w:sz w:val="24"/>
                <w:lang w:bidi="ar"/>
              </w:rPr>
            </w:pPr>
            <w:r w:rsidRPr="003433CA">
              <w:rPr>
                <w:rFonts w:ascii="仿宋_GB2312" w:eastAsia="仿宋_GB2312" w:hAnsi="宋体" w:cs="宋体" w:hint="eastAsia"/>
                <w:kern w:val="0"/>
                <w:sz w:val="24"/>
                <w:lang w:bidi="ar"/>
              </w:rPr>
              <w:t>4P</w:t>
            </w:r>
          </w:p>
        </w:tc>
        <w:tc>
          <w:tcPr>
            <w:tcW w:w="1531" w:type="dxa"/>
            <w:tcBorders>
              <w:top w:val="single" w:sz="4" w:space="0" w:color="auto"/>
              <w:left w:val="single" w:sz="4" w:space="0" w:color="000000"/>
              <w:bottom w:val="single" w:sz="4" w:space="0" w:color="auto"/>
              <w:right w:val="single" w:sz="4" w:space="0" w:color="000000"/>
            </w:tcBorders>
            <w:vAlign w:val="center"/>
          </w:tcPr>
          <w:p w14:paraId="473B898A" w14:textId="77777777" w:rsidR="00D834E6" w:rsidRPr="003433CA" w:rsidRDefault="000B29E4">
            <w:pPr>
              <w:widowControl/>
              <w:spacing w:after="78"/>
              <w:jc w:val="center"/>
              <w:textAlignment w:val="center"/>
              <w:rPr>
                <w:rFonts w:ascii="仿宋_GB2312" w:eastAsia="仿宋_GB2312" w:hAnsi="Times New Roman" w:cs="仿宋"/>
                <w:sz w:val="24"/>
              </w:rPr>
            </w:pPr>
            <w:r w:rsidRPr="003433CA">
              <w:rPr>
                <w:rFonts w:ascii="仿宋_GB2312" w:eastAsia="仿宋_GB2312" w:hAnsi="Times New Roman" w:cs="仿宋" w:hint="eastAsia"/>
                <w:kern w:val="0"/>
                <w:sz w:val="24"/>
                <w:lang w:bidi="ar"/>
              </w:rPr>
              <w:t>45米</w:t>
            </w:r>
          </w:p>
        </w:tc>
        <w:tc>
          <w:tcPr>
            <w:tcW w:w="2305" w:type="dxa"/>
            <w:tcBorders>
              <w:top w:val="single" w:sz="4" w:space="0" w:color="auto"/>
              <w:left w:val="single" w:sz="4" w:space="0" w:color="000000"/>
              <w:bottom w:val="single" w:sz="4" w:space="0" w:color="auto"/>
              <w:right w:val="single" w:sz="4" w:space="0" w:color="000000"/>
            </w:tcBorders>
            <w:vAlign w:val="center"/>
          </w:tcPr>
          <w:p w14:paraId="5218439B" w14:textId="77777777" w:rsidR="00D834E6" w:rsidRPr="003433CA" w:rsidRDefault="000B29E4">
            <w:pPr>
              <w:widowControl/>
              <w:spacing w:after="78"/>
              <w:jc w:val="center"/>
              <w:textAlignment w:val="center"/>
              <w:rPr>
                <w:rFonts w:ascii="仿宋_GB2312" w:eastAsia="仿宋_GB2312" w:hAnsi="Times New Roman" w:cs="仿宋"/>
                <w:sz w:val="24"/>
              </w:rPr>
            </w:pPr>
            <w:proofErr w:type="gramStart"/>
            <w:r w:rsidRPr="003433CA">
              <w:rPr>
                <w:rFonts w:ascii="仿宋_GB2312" w:eastAsia="仿宋_GB2312" w:hAnsi="Times New Roman" w:cs="仿宋" w:hint="eastAsia"/>
                <w:sz w:val="24"/>
              </w:rPr>
              <w:t>含滑触线</w:t>
            </w:r>
            <w:proofErr w:type="gramEnd"/>
            <w:r w:rsidRPr="003433CA">
              <w:rPr>
                <w:rFonts w:ascii="仿宋_GB2312" w:eastAsia="仿宋_GB2312" w:hAnsi="Times New Roman" w:cs="仿宋" w:hint="eastAsia"/>
                <w:sz w:val="24"/>
              </w:rPr>
              <w:t>集电器，并且与安装现场匹配</w:t>
            </w:r>
          </w:p>
        </w:tc>
      </w:tr>
      <w:tr w:rsidR="003433CA" w:rsidRPr="003433CA" w14:paraId="2914B93A" w14:textId="77777777">
        <w:trPr>
          <w:trHeight w:val="441"/>
        </w:trPr>
        <w:tc>
          <w:tcPr>
            <w:tcW w:w="829" w:type="dxa"/>
            <w:tcBorders>
              <w:top w:val="single" w:sz="4" w:space="0" w:color="000000"/>
              <w:left w:val="single" w:sz="4" w:space="0" w:color="000000"/>
              <w:bottom w:val="single" w:sz="4" w:space="0" w:color="000000"/>
              <w:right w:val="single" w:sz="4" w:space="0" w:color="000000"/>
            </w:tcBorders>
            <w:vAlign w:val="center"/>
          </w:tcPr>
          <w:p w14:paraId="2E221D0C" w14:textId="77777777" w:rsidR="00D834E6" w:rsidRPr="003433CA" w:rsidRDefault="000B29E4">
            <w:pPr>
              <w:widowControl/>
              <w:spacing w:after="78"/>
              <w:jc w:val="center"/>
              <w:textAlignment w:val="center"/>
              <w:rPr>
                <w:rFonts w:ascii="仿宋_GB2312" w:eastAsia="仿宋_GB2312" w:hAnsi="Times New Roman" w:cs="仿宋"/>
                <w:kern w:val="0"/>
                <w:sz w:val="24"/>
                <w:lang w:bidi="ar"/>
              </w:rPr>
            </w:pPr>
            <w:r w:rsidRPr="003433CA">
              <w:rPr>
                <w:rFonts w:ascii="仿宋_GB2312" w:eastAsia="仿宋_GB2312" w:hAnsi="Times New Roman" w:cs="仿宋" w:hint="eastAsia"/>
                <w:kern w:val="0"/>
                <w:sz w:val="24"/>
                <w:lang w:bidi="ar"/>
              </w:rPr>
              <w:t>3</w:t>
            </w:r>
          </w:p>
        </w:tc>
        <w:tc>
          <w:tcPr>
            <w:tcW w:w="1672" w:type="dxa"/>
            <w:tcBorders>
              <w:top w:val="single" w:sz="4" w:space="0" w:color="000000"/>
              <w:left w:val="single" w:sz="4" w:space="0" w:color="000000"/>
              <w:bottom w:val="single" w:sz="4" w:space="0" w:color="000000"/>
              <w:right w:val="single" w:sz="4" w:space="0" w:color="000000"/>
            </w:tcBorders>
            <w:vAlign w:val="center"/>
          </w:tcPr>
          <w:p w14:paraId="6DC11B1D" w14:textId="77777777" w:rsidR="00D834E6" w:rsidRPr="003433CA" w:rsidRDefault="000B29E4">
            <w:pPr>
              <w:widowControl/>
              <w:spacing w:after="78"/>
              <w:jc w:val="center"/>
              <w:textAlignment w:val="center"/>
              <w:rPr>
                <w:rFonts w:ascii="仿宋_GB2312" w:eastAsia="仿宋_GB2312" w:hAnsi="Times New Roman" w:cs="仿宋"/>
                <w:kern w:val="0"/>
                <w:sz w:val="24"/>
                <w:lang w:bidi="ar"/>
              </w:rPr>
            </w:pPr>
            <w:r w:rsidRPr="003433CA">
              <w:rPr>
                <w:rFonts w:ascii="仿宋_GB2312" w:eastAsia="仿宋_GB2312" w:hAnsi="Times New Roman" w:cs="仿宋" w:hint="eastAsia"/>
                <w:kern w:val="0"/>
                <w:sz w:val="24"/>
                <w:lang w:bidi="ar"/>
              </w:rPr>
              <w:t>拉紧器</w:t>
            </w:r>
          </w:p>
        </w:tc>
        <w:tc>
          <w:tcPr>
            <w:tcW w:w="2488" w:type="dxa"/>
            <w:tcBorders>
              <w:top w:val="single" w:sz="4" w:space="0" w:color="000000"/>
              <w:left w:val="single" w:sz="4" w:space="0" w:color="000000"/>
              <w:bottom w:val="single" w:sz="4" w:space="0" w:color="000000"/>
              <w:right w:val="single" w:sz="4" w:space="0" w:color="000000"/>
            </w:tcBorders>
            <w:vAlign w:val="center"/>
          </w:tcPr>
          <w:p w14:paraId="243A2BDC" w14:textId="77777777" w:rsidR="00D834E6" w:rsidRPr="003433CA" w:rsidRDefault="000B29E4">
            <w:pPr>
              <w:widowControl/>
              <w:spacing w:after="78"/>
              <w:jc w:val="center"/>
              <w:textAlignment w:val="center"/>
              <w:rPr>
                <w:rFonts w:ascii="仿宋_GB2312" w:eastAsia="仿宋_GB2312" w:hAnsi="Times New Roman" w:cs="仿宋"/>
                <w:kern w:val="0"/>
                <w:sz w:val="24"/>
                <w:lang w:bidi="ar"/>
              </w:rPr>
            </w:pPr>
            <w:r w:rsidRPr="003433CA">
              <w:rPr>
                <w:rFonts w:ascii="仿宋_GB2312" w:eastAsia="仿宋_GB2312" w:hAnsi="宋体" w:cs="宋体" w:hint="eastAsia"/>
                <w:kern w:val="0"/>
                <w:sz w:val="24"/>
                <w:lang w:bidi="ar"/>
              </w:rPr>
              <w:t>4P</w:t>
            </w:r>
          </w:p>
        </w:tc>
        <w:tc>
          <w:tcPr>
            <w:tcW w:w="1531" w:type="dxa"/>
            <w:tcBorders>
              <w:top w:val="single" w:sz="4" w:space="0" w:color="auto"/>
              <w:left w:val="single" w:sz="4" w:space="0" w:color="000000"/>
              <w:bottom w:val="single" w:sz="4" w:space="0" w:color="auto"/>
              <w:right w:val="single" w:sz="4" w:space="0" w:color="000000"/>
            </w:tcBorders>
            <w:vAlign w:val="center"/>
          </w:tcPr>
          <w:p w14:paraId="66B1685E" w14:textId="77777777" w:rsidR="00D834E6" w:rsidRPr="003433CA" w:rsidRDefault="000B29E4">
            <w:pPr>
              <w:widowControl/>
              <w:spacing w:after="78"/>
              <w:jc w:val="center"/>
              <w:textAlignment w:val="center"/>
              <w:rPr>
                <w:rFonts w:ascii="仿宋_GB2312" w:eastAsia="仿宋_GB2312" w:hAnsi="Times New Roman" w:cs="仿宋"/>
                <w:sz w:val="24"/>
              </w:rPr>
            </w:pPr>
            <w:r w:rsidRPr="003433CA">
              <w:rPr>
                <w:rFonts w:ascii="仿宋_GB2312" w:eastAsia="仿宋_GB2312" w:hAnsi="Times New Roman" w:cs="仿宋" w:hint="eastAsia"/>
                <w:kern w:val="0"/>
                <w:sz w:val="24"/>
                <w:lang w:bidi="ar"/>
              </w:rPr>
              <w:t>1套</w:t>
            </w:r>
          </w:p>
        </w:tc>
        <w:tc>
          <w:tcPr>
            <w:tcW w:w="2305" w:type="dxa"/>
            <w:tcBorders>
              <w:top w:val="single" w:sz="4" w:space="0" w:color="auto"/>
              <w:left w:val="single" w:sz="4" w:space="0" w:color="000000"/>
              <w:bottom w:val="single" w:sz="4" w:space="0" w:color="auto"/>
              <w:right w:val="single" w:sz="4" w:space="0" w:color="000000"/>
            </w:tcBorders>
            <w:vAlign w:val="center"/>
          </w:tcPr>
          <w:p w14:paraId="3EFDC8FF" w14:textId="77777777" w:rsidR="00D834E6" w:rsidRPr="003433CA" w:rsidRDefault="00D834E6">
            <w:pPr>
              <w:widowControl/>
              <w:spacing w:after="78"/>
              <w:jc w:val="center"/>
              <w:textAlignment w:val="center"/>
              <w:rPr>
                <w:rFonts w:ascii="仿宋_GB2312" w:eastAsia="仿宋_GB2312" w:hAnsi="Times New Roman" w:cs="仿宋"/>
                <w:sz w:val="24"/>
              </w:rPr>
            </w:pPr>
          </w:p>
        </w:tc>
      </w:tr>
      <w:tr w:rsidR="003433CA" w:rsidRPr="003433CA" w14:paraId="62EDADB4" w14:textId="77777777">
        <w:trPr>
          <w:trHeight w:val="441"/>
        </w:trPr>
        <w:tc>
          <w:tcPr>
            <w:tcW w:w="829" w:type="dxa"/>
            <w:tcBorders>
              <w:top w:val="single" w:sz="4" w:space="0" w:color="000000"/>
              <w:left w:val="single" w:sz="4" w:space="0" w:color="000000"/>
              <w:bottom w:val="single" w:sz="4" w:space="0" w:color="000000"/>
              <w:right w:val="single" w:sz="4" w:space="0" w:color="000000"/>
            </w:tcBorders>
            <w:vAlign w:val="center"/>
          </w:tcPr>
          <w:p w14:paraId="1B12B0B4" w14:textId="77777777" w:rsidR="00D834E6" w:rsidRPr="003433CA" w:rsidRDefault="000B29E4">
            <w:pPr>
              <w:widowControl/>
              <w:spacing w:after="78"/>
              <w:jc w:val="center"/>
              <w:textAlignment w:val="center"/>
              <w:rPr>
                <w:rFonts w:ascii="仿宋_GB2312" w:eastAsia="仿宋_GB2312" w:hAnsi="Times New Roman" w:cs="仿宋"/>
                <w:kern w:val="0"/>
                <w:sz w:val="24"/>
                <w:lang w:bidi="ar"/>
              </w:rPr>
            </w:pPr>
            <w:r w:rsidRPr="003433CA">
              <w:rPr>
                <w:rFonts w:ascii="仿宋_GB2312" w:eastAsia="仿宋_GB2312" w:hAnsi="Times New Roman" w:cs="仿宋" w:hint="eastAsia"/>
                <w:kern w:val="0"/>
                <w:sz w:val="24"/>
                <w:lang w:bidi="ar"/>
              </w:rPr>
              <w:t>4</w:t>
            </w:r>
          </w:p>
        </w:tc>
        <w:tc>
          <w:tcPr>
            <w:tcW w:w="1672" w:type="dxa"/>
            <w:tcBorders>
              <w:top w:val="single" w:sz="4" w:space="0" w:color="000000"/>
              <w:left w:val="single" w:sz="4" w:space="0" w:color="000000"/>
              <w:bottom w:val="single" w:sz="4" w:space="0" w:color="000000"/>
              <w:right w:val="single" w:sz="4" w:space="0" w:color="000000"/>
            </w:tcBorders>
            <w:vAlign w:val="center"/>
          </w:tcPr>
          <w:p w14:paraId="37119992" w14:textId="77777777" w:rsidR="00D834E6" w:rsidRPr="003433CA" w:rsidRDefault="000B29E4">
            <w:pPr>
              <w:widowControl/>
              <w:spacing w:after="78"/>
              <w:jc w:val="center"/>
              <w:textAlignment w:val="center"/>
              <w:rPr>
                <w:rFonts w:ascii="仿宋_GB2312" w:eastAsia="仿宋_GB2312" w:hAnsi="Times New Roman" w:cs="仿宋"/>
                <w:kern w:val="0"/>
                <w:sz w:val="24"/>
                <w:lang w:bidi="ar"/>
              </w:rPr>
            </w:pPr>
            <w:r w:rsidRPr="003433CA">
              <w:rPr>
                <w:rFonts w:ascii="仿宋_GB2312" w:eastAsia="仿宋_GB2312" w:hAnsi="Times New Roman" w:cs="仿宋" w:hint="eastAsia"/>
                <w:kern w:val="0"/>
                <w:sz w:val="24"/>
                <w:lang w:bidi="ar"/>
              </w:rPr>
              <w:t>安装调试费</w:t>
            </w:r>
          </w:p>
        </w:tc>
        <w:tc>
          <w:tcPr>
            <w:tcW w:w="2488" w:type="dxa"/>
            <w:tcBorders>
              <w:top w:val="single" w:sz="4" w:space="0" w:color="000000"/>
              <w:left w:val="single" w:sz="4" w:space="0" w:color="000000"/>
              <w:bottom w:val="single" w:sz="4" w:space="0" w:color="000000"/>
              <w:right w:val="single" w:sz="4" w:space="0" w:color="000000"/>
            </w:tcBorders>
            <w:vAlign w:val="center"/>
          </w:tcPr>
          <w:p w14:paraId="393D4803" w14:textId="77777777" w:rsidR="00D834E6" w:rsidRPr="003433CA" w:rsidRDefault="000B29E4">
            <w:pPr>
              <w:widowControl/>
              <w:spacing w:after="78"/>
              <w:jc w:val="center"/>
              <w:textAlignment w:val="center"/>
              <w:rPr>
                <w:rFonts w:ascii="仿宋_GB2312" w:eastAsia="仿宋_GB2312" w:hAnsi="Times New Roman" w:cs="仿宋"/>
                <w:kern w:val="0"/>
                <w:sz w:val="24"/>
                <w:lang w:bidi="ar"/>
              </w:rPr>
            </w:pPr>
            <w:r w:rsidRPr="003433CA">
              <w:rPr>
                <w:rFonts w:ascii="仿宋_GB2312" w:eastAsia="仿宋_GB2312" w:hAnsi="Times New Roman" w:cs="仿宋" w:hint="eastAsia"/>
                <w:kern w:val="0"/>
                <w:sz w:val="24"/>
                <w:lang w:bidi="ar"/>
              </w:rPr>
              <w:t>/</w:t>
            </w:r>
          </w:p>
        </w:tc>
        <w:tc>
          <w:tcPr>
            <w:tcW w:w="1531" w:type="dxa"/>
            <w:tcBorders>
              <w:top w:val="single" w:sz="4" w:space="0" w:color="auto"/>
              <w:left w:val="single" w:sz="4" w:space="0" w:color="000000"/>
              <w:bottom w:val="single" w:sz="4" w:space="0" w:color="auto"/>
              <w:right w:val="single" w:sz="4" w:space="0" w:color="000000"/>
            </w:tcBorders>
            <w:vAlign w:val="center"/>
          </w:tcPr>
          <w:p w14:paraId="7F0069FC" w14:textId="6B394C41" w:rsidR="00D834E6" w:rsidRPr="003433CA" w:rsidRDefault="000B29E4">
            <w:pPr>
              <w:widowControl/>
              <w:spacing w:after="78"/>
              <w:jc w:val="center"/>
              <w:textAlignment w:val="center"/>
              <w:rPr>
                <w:rFonts w:ascii="仿宋_GB2312" w:eastAsia="仿宋_GB2312" w:hAnsi="Times New Roman" w:cs="仿宋"/>
                <w:kern w:val="0"/>
                <w:sz w:val="24"/>
                <w:lang w:bidi="ar"/>
              </w:rPr>
            </w:pPr>
            <w:r w:rsidRPr="003433CA">
              <w:rPr>
                <w:rFonts w:ascii="仿宋_GB2312" w:eastAsia="仿宋_GB2312" w:hAnsi="Times New Roman" w:cs="仿宋" w:hint="eastAsia"/>
                <w:kern w:val="0"/>
                <w:sz w:val="24"/>
                <w:lang w:bidi="ar"/>
              </w:rPr>
              <w:t>1</w:t>
            </w:r>
            <w:r w:rsidR="00101F85" w:rsidRPr="003433CA">
              <w:rPr>
                <w:rFonts w:ascii="仿宋_GB2312" w:eastAsia="仿宋_GB2312" w:hAnsi="Times New Roman" w:cs="仿宋" w:hint="eastAsia"/>
                <w:kern w:val="0"/>
                <w:sz w:val="24"/>
                <w:lang w:bidi="ar"/>
              </w:rPr>
              <w:t>项</w:t>
            </w:r>
          </w:p>
        </w:tc>
        <w:tc>
          <w:tcPr>
            <w:tcW w:w="2305" w:type="dxa"/>
            <w:tcBorders>
              <w:top w:val="single" w:sz="4" w:space="0" w:color="auto"/>
              <w:left w:val="single" w:sz="4" w:space="0" w:color="000000"/>
              <w:bottom w:val="single" w:sz="4" w:space="0" w:color="auto"/>
              <w:right w:val="single" w:sz="4" w:space="0" w:color="000000"/>
            </w:tcBorders>
            <w:vAlign w:val="center"/>
          </w:tcPr>
          <w:p w14:paraId="4DEEF304" w14:textId="77777777" w:rsidR="00D834E6" w:rsidRPr="003433CA" w:rsidRDefault="00D834E6">
            <w:pPr>
              <w:widowControl/>
              <w:spacing w:after="78"/>
              <w:jc w:val="center"/>
              <w:textAlignment w:val="center"/>
              <w:rPr>
                <w:rFonts w:ascii="仿宋_GB2312" w:eastAsia="仿宋_GB2312" w:hAnsi="Times New Roman" w:cs="仿宋"/>
                <w:sz w:val="24"/>
              </w:rPr>
            </w:pPr>
          </w:p>
        </w:tc>
      </w:tr>
    </w:tbl>
    <w:p w14:paraId="532DB6A5" w14:textId="77777777" w:rsidR="002525C3" w:rsidRPr="003433CA" w:rsidRDefault="002525C3" w:rsidP="00C13A39">
      <w:pPr>
        <w:pStyle w:val="afd"/>
        <w:spacing w:after="78"/>
        <w:rPr>
          <w:rFonts w:hint="default"/>
          <w:color w:val="auto"/>
        </w:rPr>
      </w:pPr>
      <w:bookmarkStart w:id="0" w:name="_Hlk206603812"/>
      <w:r w:rsidRPr="003433CA">
        <w:rPr>
          <w:color w:val="auto"/>
        </w:rPr>
        <w:t>除正常配置的行车保护外还应具有重量过载保护（限重器），乙方负责到场安装调试，并通过甲方验收合格，乙方提供的配件和材料需与现场设备匹配；安装新行车前保护性拆除原行车并放置于甲方制定地点保存。</w:t>
      </w:r>
    </w:p>
    <w:p w14:paraId="1BC4B322" w14:textId="77777777" w:rsidR="00FF1369" w:rsidRPr="003433CA" w:rsidRDefault="00FF1369" w:rsidP="00C13A39">
      <w:pPr>
        <w:pStyle w:val="afd"/>
        <w:spacing w:after="78"/>
        <w:rPr>
          <w:rFonts w:hint="default"/>
          <w:color w:val="auto"/>
        </w:rPr>
      </w:pPr>
      <w:r w:rsidRPr="003433CA">
        <w:rPr>
          <w:color w:val="auto"/>
        </w:rPr>
        <w:t>中选单位所供货物应符合</w:t>
      </w:r>
      <w:r w:rsidRPr="003433CA">
        <w:rPr>
          <w:color w:val="auto"/>
        </w:rPr>
        <w:t>GB/T 3811-2020</w:t>
      </w:r>
      <w:r w:rsidRPr="003433CA">
        <w:rPr>
          <w:rFonts w:ascii="Cambria Math" w:hAnsi="Cambria Math" w:cs="Cambria Math" w:hint="default"/>
          <w:color w:val="auto"/>
        </w:rPr>
        <w:t>​</w:t>
      </w:r>
      <w:r w:rsidRPr="003433CA">
        <w:rPr>
          <w:color w:val="auto"/>
        </w:rPr>
        <w:t>（起重机设计标</w:t>
      </w:r>
      <w:r w:rsidRPr="003433CA">
        <w:rPr>
          <w:color w:val="auto"/>
        </w:rPr>
        <w:lastRenderedPageBreak/>
        <w:t>准）、</w:t>
      </w:r>
      <w:r w:rsidRPr="003433CA">
        <w:rPr>
          <w:color w:val="auto"/>
        </w:rPr>
        <w:t>GB/T 6067-1985</w:t>
      </w:r>
      <w:r w:rsidRPr="003433CA">
        <w:rPr>
          <w:rFonts w:ascii="Cambria Math" w:hAnsi="Cambria Math" w:cs="Cambria Math" w:hint="default"/>
          <w:color w:val="auto"/>
        </w:rPr>
        <w:t>​</w:t>
      </w:r>
      <w:r w:rsidRPr="003433CA">
        <w:rPr>
          <w:color w:val="auto"/>
        </w:rPr>
        <w:t>（安全规程）等国家标准，并提供合格证。</w:t>
      </w:r>
    </w:p>
    <w:p w14:paraId="6418D500" w14:textId="77777777" w:rsidR="00D834E6" w:rsidRPr="003433CA" w:rsidRDefault="000B29E4" w:rsidP="00C13A39">
      <w:pPr>
        <w:pStyle w:val="afd"/>
        <w:spacing w:after="78"/>
        <w:rPr>
          <w:rFonts w:hint="default"/>
          <w:color w:val="auto"/>
        </w:rPr>
      </w:pPr>
      <w:r w:rsidRPr="003433CA">
        <w:rPr>
          <w:color w:val="auto"/>
        </w:rPr>
        <w:t>供应商报价应为</w:t>
      </w:r>
      <w:proofErr w:type="gramStart"/>
      <w:r w:rsidRPr="003433CA">
        <w:rPr>
          <w:color w:val="auto"/>
        </w:rPr>
        <w:t>全费用</w:t>
      </w:r>
      <w:proofErr w:type="gramEnd"/>
      <w:r w:rsidRPr="003433CA">
        <w:rPr>
          <w:color w:val="auto"/>
        </w:rPr>
        <w:t>含税包干价，须涵盖但不限于以下各项成本及费用：货物采购成本、运输配送费用（</w:t>
      </w:r>
      <w:proofErr w:type="gramStart"/>
      <w:r w:rsidRPr="003433CA">
        <w:rPr>
          <w:color w:val="auto"/>
        </w:rPr>
        <w:t>含装卸货</w:t>
      </w:r>
      <w:proofErr w:type="gramEnd"/>
      <w:r w:rsidRPr="003433CA">
        <w:rPr>
          <w:color w:val="auto"/>
        </w:rPr>
        <w:t>）、</w:t>
      </w:r>
      <w:r w:rsidR="002525C3" w:rsidRPr="003433CA">
        <w:rPr>
          <w:color w:val="auto"/>
        </w:rPr>
        <w:t>安装调试费、</w:t>
      </w:r>
      <w:r w:rsidRPr="003433CA">
        <w:rPr>
          <w:color w:val="auto"/>
        </w:rPr>
        <w:t>人工费用、售后服务成本、项目管理费用、合理利润、法定税费，以及合同明示或隐含的所有风险责任（包括可预见及不可预见风险），报价应视为已包含履行合同义务所需的一切相关费用。</w:t>
      </w:r>
    </w:p>
    <w:p w14:paraId="27B03CF0" w14:textId="5D056A76" w:rsidR="00D834E6" w:rsidRPr="003433CA" w:rsidRDefault="000B29E4" w:rsidP="00C13A39">
      <w:pPr>
        <w:pStyle w:val="afd"/>
        <w:spacing w:after="78"/>
        <w:rPr>
          <w:rFonts w:hint="default"/>
          <w:color w:val="auto"/>
        </w:rPr>
      </w:pPr>
      <w:r w:rsidRPr="003433CA">
        <w:rPr>
          <w:color w:val="auto"/>
        </w:rPr>
        <w:t>（三）限价要求：本次预计采购提升泵房</w:t>
      </w:r>
      <w:r w:rsidR="002525C3" w:rsidRPr="003433CA">
        <w:rPr>
          <w:color w:val="auto"/>
        </w:rPr>
        <w:t>电动葫芦，含税</w:t>
      </w:r>
      <w:r w:rsidRPr="003433CA">
        <w:rPr>
          <w:color w:val="auto"/>
        </w:rPr>
        <w:t>采购限价</w:t>
      </w:r>
      <w:r w:rsidR="007D61C0">
        <w:rPr>
          <w:color w:val="auto"/>
        </w:rPr>
        <w:t>3.0</w:t>
      </w:r>
      <w:r w:rsidRPr="003433CA">
        <w:rPr>
          <w:color w:val="auto"/>
        </w:rPr>
        <w:t>万元，采用总价包干模式，超过限价的报价视为无效报价。</w:t>
      </w:r>
    </w:p>
    <w:p w14:paraId="2F1E9828" w14:textId="77777777" w:rsidR="00D834E6" w:rsidRPr="003433CA" w:rsidRDefault="000B29E4" w:rsidP="00C13A39">
      <w:pPr>
        <w:pStyle w:val="afd"/>
        <w:spacing w:after="78"/>
        <w:rPr>
          <w:rFonts w:hint="default"/>
          <w:color w:val="auto"/>
        </w:rPr>
      </w:pPr>
      <w:r w:rsidRPr="003433CA">
        <w:rPr>
          <w:color w:val="auto"/>
        </w:rPr>
        <w:t>（四）供货期限：</w:t>
      </w:r>
      <w:r w:rsidR="002525C3" w:rsidRPr="003433CA">
        <w:rPr>
          <w:color w:val="auto"/>
        </w:rPr>
        <w:t>合同签订之日起</w:t>
      </w:r>
      <w:r w:rsidRPr="003433CA">
        <w:rPr>
          <w:color w:val="auto"/>
        </w:rPr>
        <w:t>15</w:t>
      </w:r>
      <w:r w:rsidRPr="003433CA">
        <w:rPr>
          <w:color w:val="auto"/>
        </w:rPr>
        <w:t>个</w:t>
      </w:r>
      <w:r w:rsidR="002525C3" w:rsidRPr="003433CA">
        <w:rPr>
          <w:color w:val="auto"/>
        </w:rPr>
        <w:t>日历</w:t>
      </w:r>
      <w:r w:rsidRPr="003433CA">
        <w:rPr>
          <w:color w:val="auto"/>
        </w:rPr>
        <w:t>日内。</w:t>
      </w:r>
    </w:p>
    <w:p w14:paraId="43C00F9F" w14:textId="77777777" w:rsidR="00D834E6" w:rsidRPr="003433CA" w:rsidRDefault="000B29E4" w:rsidP="00C13A39">
      <w:pPr>
        <w:pStyle w:val="afd"/>
        <w:spacing w:after="78"/>
        <w:rPr>
          <w:rFonts w:hint="default"/>
          <w:color w:val="auto"/>
        </w:rPr>
      </w:pPr>
      <w:r w:rsidRPr="003433CA">
        <w:rPr>
          <w:color w:val="auto"/>
        </w:rPr>
        <w:t>（五）付款方式：货到</w:t>
      </w:r>
      <w:r w:rsidR="002525C3" w:rsidRPr="003433CA">
        <w:rPr>
          <w:color w:val="auto"/>
        </w:rPr>
        <w:t>现场安装完毕</w:t>
      </w:r>
      <w:r w:rsidRPr="003433CA">
        <w:rPr>
          <w:color w:val="auto"/>
        </w:rPr>
        <w:t>且验收合格后支付货款</w:t>
      </w:r>
      <w:r w:rsidR="002525C3" w:rsidRPr="003433CA">
        <w:rPr>
          <w:color w:val="auto"/>
        </w:rPr>
        <w:t>95</w:t>
      </w:r>
      <w:r w:rsidRPr="003433CA">
        <w:rPr>
          <w:color w:val="auto"/>
        </w:rPr>
        <w:t>%</w:t>
      </w:r>
      <w:r w:rsidR="002525C3" w:rsidRPr="003433CA">
        <w:rPr>
          <w:color w:val="auto"/>
        </w:rPr>
        <w:t>，质保期满后支付剩余尾款</w:t>
      </w:r>
      <w:r w:rsidR="002525C3" w:rsidRPr="003433CA">
        <w:rPr>
          <w:color w:val="auto"/>
        </w:rPr>
        <w:t>5%</w:t>
      </w:r>
      <w:r w:rsidRPr="003433CA">
        <w:rPr>
          <w:color w:val="auto"/>
        </w:rPr>
        <w:t>。</w:t>
      </w:r>
    </w:p>
    <w:p w14:paraId="3A241F7A" w14:textId="77777777" w:rsidR="00D834E6" w:rsidRPr="003433CA" w:rsidRDefault="000B29E4" w:rsidP="00C13A39">
      <w:pPr>
        <w:pStyle w:val="afd"/>
        <w:spacing w:after="78"/>
        <w:rPr>
          <w:rFonts w:hint="default"/>
          <w:color w:val="auto"/>
        </w:rPr>
      </w:pPr>
      <w:r w:rsidRPr="003433CA">
        <w:rPr>
          <w:color w:val="auto"/>
        </w:rPr>
        <w:t>（六）质保期：</w:t>
      </w:r>
      <w:r w:rsidR="002525C3" w:rsidRPr="003433CA">
        <w:rPr>
          <w:color w:val="auto"/>
        </w:rPr>
        <w:t>自货到现场安装完毕且验收合格后起计</w:t>
      </w:r>
      <w:r w:rsidRPr="003433CA">
        <w:rPr>
          <w:color w:val="auto"/>
        </w:rPr>
        <w:t>一年。</w:t>
      </w:r>
      <w:bookmarkEnd w:id="0"/>
    </w:p>
    <w:p w14:paraId="11DCB6D6" w14:textId="70FC56F6" w:rsidR="003433CA" w:rsidRPr="003433CA" w:rsidRDefault="003433CA" w:rsidP="003433CA">
      <w:pPr>
        <w:pStyle w:val="afd"/>
        <w:spacing w:after="78"/>
        <w:rPr>
          <w:rFonts w:hint="default"/>
          <w:color w:val="auto"/>
        </w:rPr>
      </w:pPr>
      <w:r w:rsidRPr="003433CA">
        <w:rPr>
          <w:color w:val="auto"/>
        </w:rPr>
        <w:t>（七）送货地址：深圳市龙华区观澜。</w:t>
      </w:r>
    </w:p>
    <w:p w14:paraId="16D8678F" w14:textId="77777777" w:rsidR="00D834E6" w:rsidRPr="003433CA" w:rsidRDefault="000B29E4">
      <w:pPr>
        <w:pStyle w:val="24"/>
        <w:spacing w:after="78" w:line="640" w:lineRule="exact"/>
        <w:ind w:firstLine="640"/>
        <w:rPr>
          <w:rFonts w:eastAsia="黑体"/>
          <w:sz w:val="32"/>
          <w:szCs w:val="32"/>
        </w:rPr>
      </w:pPr>
      <w:r w:rsidRPr="003433CA">
        <w:rPr>
          <w:rFonts w:eastAsia="黑体" w:hint="eastAsia"/>
          <w:sz w:val="32"/>
          <w:szCs w:val="32"/>
        </w:rPr>
        <w:t>二、资格要求及证明材料</w:t>
      </w:r>
    </w:p>
    <w:p w14:paraId="0709A36F" w14:textId="77777777" w:rsidR="00D834E6" w:rsidRPr="003433CA" w:rsidRDefault="000B29E4">
      <w:pPr>
        <w:widowControl/>
        <w:spacing w:after="78" w:line="640" w:lineRule="exact"/>
        <w:ind w:firstLineChars="200" w:firstLine="640"/>
        <w:jc w:val="left"/>
        <w:rPr>
          <w:rFonts w:ascii="Times New Roman" w:eastAsia="仿宋_GB2312" w:hAnsi="Times New Roman"/>
          <w:bCs/>
          <w:sz w:val="32"/>
          <w:szCs w:val="32"/>
        </w:rPr>
      </w:pPr>
      <w:bookmarkStart w:id="1" w:name="_Hlk173241672"/>
      <w:r w:rsidRPr="003433CA">
        <w:rPr>
          <w:rFonts w:ascii="Times New Roman" w:eastAsia="仿宋_GB2312" w:hAnsi="Times New Roman" w:hint="eastAsia"/>
          <w:bCs/>
          <w:sz w:val="32"/>
          <w:szCs w:val="32"/>
        </w:rPr>
        <w:t>（一）</w:t>
      </w:r>
      <w:r w:rsidRPr="003433CA">
        <w:rPr>
          <w:rFonts w:ascii="Times New Roman" w:eastAsia="仿宋_GB2312" w:hAnsi="Times New Roman"/>
          <w:bCs/>
          <w:sz w:val="32"/>
          <w:szCs w:val="32"/>
        </w:rPr>
        <w:t>须在中华人民共和国境内注册，具备独立承担民事责任的能力；</w:t>
      </w:r>
    </w:p>
    <w:p w14:paraId="17CF7B92" w14:textId="77777777" w:rsidR="00D834E6" w:rsidRDefault="000B29E4">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_GB2312" w:hAnsi="Times New Roman" w:hint="eastAsia"/>
          <w:bCs/>
          <w:color w:val="000000"/>
          <w:sz w:val="32"/>
          <w:szCs w:val="32"/>
        </w:rPr>
        <w:lastRenderedPageBreak/>
        <w:t>（二）</w:t>
      </w:r>
      <w:r>
        <w:rPr>
          <w:rFonts w:ascii="Times New Roman" w:eastAsia="仿宋" w:hAnsi="Times New Roman" w:hint="eastAsia"/>
          <w:bCs/>
          <w:color w:val="000000"/>
          <w:sz w:val="32"/>
          <w:szCs w:val="32"/>
        </w:rPr>
        <w:t>具有良好的商业信誉、未被列入工商系统经营异常名录或严重违法失信企业名单，未被列入人民法院公布的失信被执行人名单（由供应商在《承诺函》中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p>
    <w:p w14:paraId="0DC443E5" w14:textId="77777777" w:rsidR="00D834E6" w:rsidRDefault="000B29E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3D6D4FFB" w14:textId="77777777" w:rsidR="00D834E6" w:rsidRDefault="000B29E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r>
        <w:rPr>
          <w:rFonts w:ascii="Times New Roman" w:eastAsia="仿宋_GB2312" w:hAnsi="Times New Roman" w:hint="eastAsia"/>
          <w:bCs/>
          <w:color w:val="000000"/>
          <w:sz w:val="32"/>
          <w:szCs w:val="32"/>
        </w:rPr>
        <w:t>）；</w:t>
      </w:r>
    </w:p>
    <w:p w14:paraId="25A214F8" w14:textId="77777777" w:rsidR="00D834E6" w:rsidRDefault="000B29E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月</w:t>
      </w:r>
      <w:r>
        <w:rPr>
          <w:rFonts w:ascii="Times New Roman" w:eastAsia="仿宋_GB2312" w:hAnsi="Times New Roman"/>
          <w:color w:val="000000"/>
          <w:sz w:val="32"/>
          <w:szCs w:val="32"/>
        </w:rPr>
        <w:t>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w:t>
      </w:r>
    </w:p>
    <w:p w14:paraId="560B3E31" w14:textId="5DCA350B" w:rsidR="00D834E6" w:rsidRDefault="000B29E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r>
        <w:rPr>
          <w:rFonts w:ascii="Times New Roman" w:eastAsia="仿宋_GB2312" w:hAnsi="Times New Roman" w:hint="eastAsia"/>
          <w:bCs/>
          <w:color w:val="000000"/>
          <w:sz w:val="32"/>
          <w:szCs w:val="32"/>
        </w:rPr>
        <w:t>）</w:t>
      </w:r>
      <w:r w:rsidR="003433CA">
        <w:rPr>
          <w:rFonts w:ascii="Times New Roman" w:eastAsia="仿宋_GB2312" w:hAnsi="Times New Roman" w:hint="eastAsia"/>
          <w:bCs/>
          <w:color w:val="000000"/>
          <w:sz w:val="32"/>
          <w:szCs w:val="32"/>
        </w:rPr>
        <w:t>；</w:t>
      </w:r>
    </w:p>
    <w:p w14:paraId="085DBE50" w14:textId="3161D24B" w:rsidR="00D834E6" w:rsidRDefault="000B29E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r w:rsidR="00101F85">
        <w:rPr>
          <w:rFonts w:ascii="Times New Roman" w:eastAsia="仿宋_GB2312" w:hAnsi="Times New Roman" w:hint="eastAsia"/>
          <w:bCs/>
          <w:color w:val="000000"/>
          <w:sz w:val="32"/>
          <w:szCs w:val="32"/>
        </w:rPr>
        <w:t>。</w:t>
      </w:r>
    </w:p>
    <w:bookmarkEnd w:id="1"/>
    <w:p w14:paraId="0F5AB4BE" w14:textId="77777777" w:rsidR="00D834E6" w:rsidRDefault="000B29E4">
      <w:pPr>
        <w:pStyle w:val="24"/>
        <w:spacing w:after="78" w:line="640" w:lineRule="exact"/>
        <w:ind w:firstLine="640"/>
        <w:rPr>
          <w:rFonts w:eastAsia="黑体"/>
          <w:sz w:val="32"/>
          <w:szCs w:val="32"/>
        </w:rPr>
      </w:pPr>
      <w:r>
        <w:rPr>
          <w:rFonts w:eastAsia="黑体" w:hint="eastAsia"/>
          <w:sz w:val="32"/>
          <w:szCs w:val="32"/>
        </w:rPr>
        <w:t>三、参选文件要求</w:t>
      </w:r>
    </w:p>
    <w:p w14:paraId="25D4A0E9" w14:textId="77777777" w:rsidR="00D834E6" w:rsidRDefault="000B29E4">
      <w:pPr>
        <w:pStyle w:val="afd"/>
        <w:spacing w:after="78"/>
        <w:rPr>
          <w:rFonts w:hint="default"/>
        </w:rPr>
      </w:pPr>
      <w:bookmarkStart w:id="2" w:name="_Hlk173767070"/>
      <w:r>
        <w:t>参选单位应就本次选聘报送相关参选文件，包括：</w:t>
      </w:r>
    </w:p>
    <w:p w14:paraId="692DD3D9" w14:textId="77777777" w:rsidR="00D834E6" w:rsidRDefault="000B29E4">
      <w:pPr>
        <w:pStyle w:val="afd"/>
        <w:spacing w:after="78"/>
        <w:rPr>
          <w:rFonts w:hint="default"/>
        </w:rPr>
      </w:pPr>
      <w:bookmarkStart w:id="3" w:name="_Hlk174440156"/>
      <w:r>
        <w:t>1.</w:t>
      </w:r>
      <w:r>
        <w:t>供应商基本情况表；</w:t>
      </w:r>
    </w:p>
    <w:p w14:paraId="1E25176E" w14:textId="77777777" w:rsidR="00D834E6" w:rsidRDefault="000B29E4">
      <w:pPr>
        <w:pStyle w:val="afd"/>
        <w:spacing w:after="78"/>
        <w:rPr>
          <w:rFonts w:hint="default"/>
        </w:rPr>
      </w:pPr>
      <w:r>
        <w:lastRenderedPageBreak/>
        <w:t>2.</w:t>
      </w:r>
      <w:r>
        <w:t>资质文件（承诺函、营业执照）；</w:t>
      </w:r>
    </w:p>
    <w:p w14:paraId="1000AA82" w14:textId="77777777" w:rsidR="00D834E6" w:rsidRDefault="000B29E4">
      <w:pPr>
        <w:pStyle w:val="afd"/>
        <w:spacing w:after="78"/>
        <w:rPr>
          <w:rFonts w:hint="default"/>
        </w:rPr>
      </w:pPr>
      <w:r>
        <w:t>3.</w:t>
      </w:r>
      <w:r>
        <w:t>报价一览表</w:t>
      </w:r>
      <w:bookmarkEnd w:id="3"/>
      <w:r>
        <w:t>（参选单位报价应包含完成本项目全部工作所应收取的全部费用（即含税包干价）。</w:t>
      </w:r>
      <w:proofErr w:type="gramStart"/>
      <w:r>
        <w:t>若参</w:t>
      </w:r>
      <w:proofErr w:type="gramEnd"/>
      <w:r>
        <w:t>选单位在成</w:t>
      </w:r>
      <w:proofErr w:type="gramStart"/>
      <w:r>
        <w:t>交并签署</w:t>
      </w:r>
      <w:proofErr w:type="gramEnd"/>
      <w:r>
        <w:t>合同后，在完成本项目的工作中出现的任何遗漏，均</w:t>
      </w:r>
      <w:proofErr w:type="gramStart"/>
      <w:r>
        <w:t>由成交</w:t>
      </w:r>
      <w:proofErr w:type="gramEnd"/>
      <w:r>
        <w:t>参选单位免费提供，选聘单位不再支付任何费用。）；</w:t>
      </w:r>
    </w:p>
    <w:p w14:paraId="049A0503" w14:textId="77777777" w:rsidR="00D834E6" w:rsidRDefault="000B29E4">
      <w:pPr>
        <w:pStyle w:val="afd"/>
        <w:spacing w:after="78"/>
        <w:rPr>
          <w:rFonts w:hint="default"/>
        </w:rPr>
      </w:pPr>
      <w:r>
        <w:t>以上格式可参考第三章</w:t>
      </w:r>
      <w:r>
        <w:t xml:space="preserve"> </w:t>
      </w:r>
      <w:r>
        <w:t>报价文件格式，以上资料均需加盖公章、业务章或合同章（三选</w:t>
      </w:r>
      <w:proofErr w:type="gramStart"/>
      <w:r>
        <w:t>一</w:t>
      </w:r>
      <w:proofErr w:type="gramEnd"/>
      <w:r>
        <w:t>），否则做报价无效处理，并在截止时间前递交。</w:t>
      </w:r>
    </w:p>
    <w:bookmarkEnd w:id="2"/>
    <w:p w14:paraId="23BEF804" w14:textId="77777777" w:rsidR="00D834E6" w:rsidRDefault="000B29E4">
      <w:pPr>
        <w:pStyle w:val="24"/>
        <w:spacing w:after="78" w:line="640" w:lineRule="exact"/>
        <w:ind w:firstLine="640"/>
        <w:rPr>
          <w:rFonts w:eastAsia="黑体"/>
          <w:sz w:val="32"/>
          <w:szCs w:val="32"/>
        </w:rPr>
      </w:pPr>
      <w:r>
        <w:rPr>
          <w:rFonts w:eastAsia="黑体" w:hint="eastAsia"/>
          <w:sz w:val="32"/>
          <w:szCs w:val="32"/>
        </w:rPr>
        <w:t>四、选聘程序</w:t>
      </w:r>
    </w:p>
    <w:p w14:paraId="703D8692" w14:textId="77777777" w:rsidR="00D834E6" w:rsidRDefault="000B29E4">
      <w:pPr>
        <w:pStyle w:val="afd"/>
        <w:spacing w:after="78"/>
        <w:rPr>
          <w:rFonts w:hint="default"/>
        </w:rPr>
      </w:pPr>
      <w:bookmarkStart w:id="4" w:name="_Hlk206603929"/>
      <w:r>
        <w:t>（一）在截止报价时间前，各参选单位以邮件形式递交报价文件至询价公告指定邮箱（</w:t>
      </w:r>
      <w:r w:rsidRPr="000B29E4">
        <w:t>邮件标题：公司名称</w:t>
      </w:r>
      <w:r w:rsidRPr="000B29E4">
        <w:t>+</w:t>
      </w:r>
      <w:r w:rsidRPr="000B29E4">
        <w:t>提升泵房</w:t>
      </w:r>
      <w:r w:rsidR="002525C3" w:rsidRPr="000B29E4">
        <w:t>电动葫芦</w:t>
      </w:r>
      <w:r w:rsidRPr="000B29E4">
        <w:t>采购项目</w:t>
      </w:r>
      <w:r>
        <w:t>）；</w:t>
      </w:r>
    </w:p>
    <w:p w14:paraId="03607612" w14:textId="2AFF8853" w:rsidR="00D834E6" w:rsidRDefault="000B29E4">
      <w:pPr>
        <w:pStyle w:val="afd"/>
        <w:spacing w:after="78"/>
        <w:rPr>
          <w:rFonts w:hint="default"/>
        </w:rPr>
      </w:pPr>
      <w:r>
        <w:t>（</w:t>
      </w:r>
      <w:r w:rsidR="00101F85">
        <w:t>二</w:t>
      </w:r>
      <w:r>
        <w:t>）评审委员会对参选单位进行资格</w:t>
      </w:r>
      <w:r w:rsidR="00101F85">
        <w:t>性、符合性</w:t>
      </w:r>
      <w:r>
        <w:t>审查，如存在审核未通过的单位，则记录原因并通知未通过的单位；</w:t>
      </w:r>
    </w:p>
    <w:p w14:paraId="269E3ABA" w14:textId="281DA122" w:rsidR="00D834E6" w:rsidRDefault="000B29E4">
      <w:pPr>
        <w:pStyle w:val="afd"/>
        <w:spacing w:after="78"/>
        <w:rPr>
          <w:rFonts w:hint="default"/>
        </w:rPr>
      </w:pPr>
      <w:r>
        <w:t>（</w:t>
      </w:r>
      <w:r w:rsidR="00101F85">
        <w:t>三</w:t>
      </w:r>
      <w:r>
        <w:t>）评审委员会根据询价规则形成询价报告，确定候选人排名；</w:t>
      </w:r>
    </w:p>
    <w:p w14:paraId="1F3FAF2A" w14:textId="13BB6C0C" w:rsidR="00D834E6" w:rsidRDefault="000B29E4">
      <w:pPr>
        <w:pStyle w:val="afd"/>
        <w:spacing w:after="78"/>
        <w:rPr>
          <w:rFonts w:hint="default"/>
        </w:rPr>
      </w:pPr>
      <w:r>
        <w:t>（</w:t>
      </w:r>
      <w:r w:rsidR="00101F85">
        <w:t>四</w:t>
      </w:r>
      <w:r>
        <w:t>）询价结束后，采购人将询价结果报公司内部决策，通过后将结果通知中选单位，双方择日签订正式协议。</w:t>
      </w:r>
    </w:p>
    <w:bookmarkEnd w:id="4"/>
    <w:p w14:paraId="692F9D92" w14:textId="77777777" w:rsidR="00D834E6" w:rsidRDefault="000B29E4">
      <w:pPr>
        <w:pStyle w:val="24"/>
        <w:spacing w:after="78" w:line="640" w:lineRule="exact"/>
        <w:ind w:firstLine="640"/>
        <w:rPr>
          <w:rFonts w:eastAsia="黑体"/>
          <w:sz w:val="32"/>
          <w:szCs w:val="32"/>
        </w:rPr>
      </w:pPr>
      <w:r>
        <w:rPr>
          <w:rFonts w:eastAsia="黑体" w:hint="eastAsia"/>
          <w:sz w:val="32"/>
          <w:szCs w:val="32"/>
        </w:rPr>
        <w:t>五、选聘材料提交</w:t>
      </w:r>
    </w:p>
    <w:p w14:paraId="62BCD689" w14:textId="6B10E74C" w:rsidR="00D834E6" w:rsidRDefault="000B29E4">
      <w:pPr>
        <w:pStyle w:val="afd"/>
        <w:spacing w:after="78"/>
        <w:rPr>
          <w:rFonts w:hint="default"/>
        </w:rPr>
      </w:pPr>
      <w:r>
        <w:t>（一）响应文件递交截止时间为</w:t>
      </w:r>
      <w:r>
        <w:t>2025</w:t>
      </w:r>
      <w:r>
        <w:t>年</w:t>
      </w:r>
      <w:r>
        <w:t>8</w:t>
      </w:r>
      <w:r>
        <w:t>月</w:t>
      </w:r>
      <w:r w:rsidR="00101F85">
        <w:t>23</w:t>
      </w:r>
      <w:r>
        <w:t>日</w:t>
      </w:r>
      <w:r>
        <w:t>18</w:t>
      </w:r>
      <w:r>
        <w:t>时</w:t>
      </w:r>
      <w:r>
        <w:lastRenderedPageBreak/>
        <w:t>00</w:t>
      </w:r>
      <w:r>
        <w:t>分（北京时间）；</w:t>
      </w:r>
    </w:p>
    <w:p w14:paraId="017F2036" w14:textId="77777777" w:rsidR="00D834E6" w:rsidRDefault="000B29E4">
      <w:pPr>
        <w:pStyle w:val="afd"/>
        <w:spacing w:after="78"/>
        <w:rPr>
          <w:rFonts w:hint="default"/>
        </w:rPr>
      </w:pPr>
      <w:r>
        <w:t>（二）响应文件递交方式</w:t>
      </w:r>
    </w:p>
    <w:p w14:paraId="05037450" w14:textId="77777777" w:rsidR="00D834E6" w:rsidRDefault="000B29E4">
      <w:pPr>
        <w:pStyle w:val="afd"/>
        <w:spacing w:after="78"/>
        <w:rPr>
          <w:rFonts w:hint="default"/>
        </w:rPr>
      </w:pPr>
      <w:bookmarkStart w:id="5" w:name="_Hlk174440279"/>
      <w:r>
        <w:t>本次文件递交方式采用线上递交，</w:t>
      </w:r>
      <w:r>
        <w:t>PDF</w:t>
      </w:r>
      <w:r>
        <w:t>盖章版响应文件必须在递交截止时间前发送至采购联系人邮箱。响应文件递交截止时间前未完成报价文件发送的，视为</w:t>
      </w:r>
      <w:proofErr w:type="gramStart"/>
      <w:r>
        <w:t>不</w:t>
      </w:r>
      <w:proofErr w:type="gramEnd"/>
      <w:r>
        <w:t>参选。</w:t>
      </w:r>
    </w:p>
    <w:bookmarkEnd w:id="5"/>
    <w:p w14:paraId="7091D97B" w14:textId="77777777" w:rsidR="00D834E6" w:rsidRDefault="000B29E4">
      <w:pPr>
        <w:pStyle w:val="24"/>
        <w:spacing w:after="78" w:line="640" w:lineRule="exact"/>
        <w:ind w:firstLine="640"/>
        <w:rPr>
          <w:rFonts w:eastAsia="黑体"/>
          <w:sz w:val="32"/>
          <w:szCs w:val="32"/>
        </w:rPr>
      </w:pPr>
      <w:r>
        <w:rPr>
          <w:rFonts w:eastAsia="黑体" w:hint="eastAsia"/>
          <w:sz w:val="32"/>
          <w:szCs w:val="32"/>
        </w:rPr>
        <w:t>六、评分规则</w:t>
      </w:r>
    </w:p>
    <w:p w14:paraId="265146C5" w14:textId="77777777" w:rsidR="00D834E6" w:rsidRDefault="000B29E4">
      <w:pPr>
        <w:pStyle w:val="afd"/>
        <w:spacing w:after="78"/>
        <w:rPr>
          <w:rFonts w:hint="default"/>
        </w:rPr>
      </w:pPr>
      <w:r>
        <w:t>本次评审设一轮报价，采用最低投标价法。采购人对所有参选供应商进行资格审查，资格审查合格的供应商报价成立，根据最低价法确定中选人。</w:t>
      </w:r>
    </w:p>
    <w:p w14:paraId="1714AA31" w14:textId="77777777" w:rsidR="00D834E6" w:rsidRDefault="000B29E4">
      <w:pPr>
        <w:pStyle w:val="afd"/>
        <w:spacing w:after="78"/>
        <w:rPr>
          <w:rFonts w:hint="default"/>
        </w:rPr>
      </w:pPr>
      <w:r>
        <w:t>本采购项目以不含税价进行对比，供应商需填报含税价、税率；不含税价计算方式：不含税价</w:t>
      </w:r>
      <w:r>
        <w:t>=</w:t>
      </w:r>
      <w:r>
        <w:t>含税价</w:t>
      </w:r>
      <w:r>
        <w:t>/</w:t>
      </w:r>
      <w:r>
        <w:t>（</w:t>
      </w:r>
      <w:r>
        <w:t>1+</w:t>
      </w:r>
      <w:r>
        <w:t>税率）。</w:t>
      </w:r>
    </w:p>
    <w:p w14:paraId="0ED1DD3D" w14:textId="77777777" w:rsidR="00D834E6" w:rsidRDefault="000B29E4">
      <w:pPr>
        <w:pStyle w:val="afd"/>
        <w:spacing w:after="78"/>
        <w:rPr>
          <w:rFonts w:hint="default"/>
        </w:rPr>
      </w:pPr>
      <w:r>
        <w:t>如出现并列最低报价，以报价文件递交时间在先者优先中选。若中选供应商放弃资格，则按报价由低到高顺序依次递补。</w:t>
      </w:r>
    </w:p>
    <w:p w14:paraId="242132EC" w14:textId="77777777" w:rsidR="00D834E6" w:rsidRDefault="000B29E4">
      <w:pPr>
        <w:pStyle w:val="24"/>
        <w:spacing w:after="78" w:line="640" w:lineRule="exact"/>
        <w:ind w:firstLine="640"/>
        <w:rPr>
          <w:rFonts w:eastAsia="黑体"/>
          <w:sz w:val="32"/>
          <w:szCs w:val="32"/>
        </w:rPr>
      </w:pPr>
      <w:r>
        <w:rPr>
          <w:rFonts w:eastAsia="黑体" w:hint="eastAsia"/>
          <w:sz w:val="32"/>
          <w:szCs w:val="32"/>
        </w:rPr>
        <w:t>七、限价要求</w:t>
      </w:r>
    </w:p>
    <w:p w14:paraId="28AB3F55" w14:textId="1AAEAADF" w:rsidR="00D834E6" w:rsidRDefault="000B29E4">
      <w:pPr>
        <w:pStyle w:val="afd"/>
        <w:spacing w:after="78"/>
        <w:rPr>
          <w:rFonts w:hint="default"/>
        </w:rPr>
      </w:pPr>
      <w:r>
        <w:t>本次限价</w:t>
      </w:r>
      <w:r w:rsidR="007D61C0">
        <w:t>3.0</w:t>
      </w:r>
      <w:r>
        <w:t>0</w:t>
      </w:r>
      <w:r>
        <w:t>万元，采用总价包干模式，超过限价的报价视为无效报价。</w:t>
      </w:r>
    </w:p>
    <w:p w14:paraId="4CA9712D" w14:textId="77777777" w:rsidR="00D834E6" w:rsidRDefault="000B29E4">
      <w:pPr>
        <w:pStyle w:val="24"/>
        <w:spacing w:after="78" w:line="640" w:lineRule="exact"/>
        <w:ind w:firstLine="640"/>
        <w:rPr>
          <w:rFonts w:eastAsia="黑体"/>
          <w:sz w:val="32"/>
          <w:szCs w:val="32"/>
        </w:rPr>
      </w:pPr>
      <w:r>
        <w:rPr>
          <w:rFonts w:eastAsia="黑体" w:hint="eastAsia"/>
          <w:sz w:val="32"/>
          <w:szCs w:val="32"/>
        </w:rPr>
        <w:t>八、澄清及修改</w:t>
      </w:r>
    </w:p>
    <w:p w14:paraId="1B67A843" w14:textId="77777777" w:rsidR="00D834E6" w:rsidRDefault="000B29E4">
      <w:pPr>
        <w:pStyle w:val="afd"/>
        <w:spacing w:after="78"/>
        <w:rPr>
          <w:rFonts w:hint="default"/>
        </w:rPr>
      </w:pPr>
      <w:r>
        <w:t>1</w:t>
      </w:r>
      <w:r>
        <w:t>、采购人如需对已发出的询价文件进行澄清或修改的，将在</w:t>
      </w:r>
      <w:bookmarkStart w:id="6" w:name="_Hlk173242607"/>
      <w:r>
        <w:t>深圳市深水</w:t>
      </w:r>
      <w:proofErr w:type="gramStart"/>
      <w:r>
        <w:t>水务</w:t>
      </w:r>
      <w:proofErr w:type="gramEnd"/>
      <w:r>
        <w:t>咨询有限公司官网（</w:t>
      </w:r>
      <w:r>
        <w:t>http://www.szsszx.com/</w:t>
      </w:r>
      <w:r>
        <w:t>）</w:t>
      </w:r>
      <w:bookmarkEnd w:id="6"/>
      <w:r>
        <w:t>发布更正公告，该澄清或修改内容为询价文件的组成部分。</w:t>
      </w:r>
    </w:p>
    <w:p w14:paraId="72AECECE" w14:textId="02862D8C" w:rsidR="00D834E6" w:rsidRDefault="000B29E4">
      <w:pPr>
        <w:pStyle w:val="afd"/>
        <w:spacing w:after="78"/>
        <w:rPr>
          <w:rFonts w:hint="default"/>
        </w:rPr>
      </w:pPr>
      <w:r>
        <w:t>2</w:t>
      </w:r>
      <w:r>
        <w:t>、询价申请人认为需要对询价文件进行澄清的，可以邮件形式向采购人提出申请（截止时间</w:t>
      </w:r>
      <w:r>
        <w:t>2025</w:t>
      </w:r>
      <w:r>
        <w:t>年</w:t>
      </w:r>
      <w:r>
        <w:t>8</w:t>
      </w:r>
      <w:r>
        <w:t>月</w:t>
      </w:r>
      <w:r w:rsidR="00101F85">
        <w:t>23</w:t>
      </w:r>
      <w:r>
        <w:t>日</w:t>
      </w:r>
      <w:r>
        <w:t>18</w:t>
      </w:r>
      <w:r>
        <w:t>时），但采购人可决定是否采纳申请事项。</w:t>
      </w:r>
    </w:p>
    <w:p w14:paraId="3740A514" w14:textId="77777777" w:rsidR="00D834E6" w:rsidRDefault="000B29E4">
      <w:pPr>
        <w:pStyle w:val="afd"/>
        <w:spacing w:after="78"/>
        <w:rPr>
          <w:rFonts w:hint="default"/>
        </w:rPr>
      </w:pPr>
      <w:r>
        <w:t>3</w:t>
      </w:r>
      <w:r>
        <w:t>、询价申请人应于响应文件递交截止时间之前，自行在深圳市深水</w:t>
      </w:r>
      <w:proofErr w:type="gramStart"/>
      <w:r>
        <w:t>水务</w:t>
      </w:r>
      <w:proofErr w:type="gramEnd"/>
      <w:r>
        <w:t>咨询有限公司官网（</w:t>
      </w:r>
      <w:r>
        <w:t>http://www.szsszx.com/</w:t>
      </w:r>
      <w:r>
        <w:t>）查询本项目的更正公告，因未查阅公告造成的后果由申请人自行承担。</w:t>
      </w:r>
    </w:p>
    <w:p w14:paraId="4609CE00" w14:textId="77777777" w:rsidR="00D834E6" w:rsidRDefault="000B29E4">
      <w:pPr>
        <w:pStyle w:val="24"/>
        <w:spacing w:after="78" w:line="640" w:lineRule="exact"/>
        <w:ind w:firstLine="640"/>
        <w:rPr>
          <w:rFonts w:eastAsia="黑体"/>
          <w:sz w:val="32"/>
          <w:szCs w:val="32"/>
        </w:rPr>
      </w:pPr>
      <w:r>
        <w:rPr>
          <w:rFonts w:eastAsia="黑体" w:hint="eastAsia"/>
          <w:sz w:val="32"/>
          <w:szCs w:val="32"/>
        </w:rPr>
        <w:t>九、其他</w:t>
      </w:r>
    </w:p>
    <w:p w14:paraId="0130B8C2" w14:textId="77777777" w:rsidR="00D834E6" w:rsidRDefault="000B29E4">
      <w:pPr>
        <w:pStyle w:val="afd"/>
        <w:spacing w:after="78"/>
        <w:rPr>
          <w:rFonts w:hint="default"/>
        </w:rPr>
      </w:pPr>
      <w:r>
        <w:t>1</w:t>
      </w:r>
      <w:r>
        <w:t>、中选人应在结果公告期满后尽快与采购人签订采购合同。因中选</w:t>
      </w:r>
      <w:proofErr w:type="gramStart"/>
      <w:r>
        <w:t>人原因</w:t>
      </w:r>
      <w:proofErr w:type="gramEnd"/>
      <w:r>
        <w:t>造成逾期未与采购人签订采购合同的，视为自动放弃；</w:t>
      </w:r>
    </w:p>
    <w:p w14:paraId="452CAD63" w14:textId="77777777" w:rsidR="00D834E6" w:rsidRDefault="000B29E4">
      <w:pPr>
        <w:pStyle w:val="afd"/>
        <w:spacing w:after="78"/>
        <w:rPr>
          <w:rFonts w:hint="default"/>
        </w:rPr>
      </w:pPr>
      <w:r>
        <w:t>2</w:t>
      </w:r>
      <w:r>
        <w:t>、中选人因不可抗力原因不能履行采购合同或放弃成交的，采购人可依序与其他中选候选人签订采购合同，也可以重新组织采购。</w:t>
      </w:r>
    </w:p>
    <w:p w14:paraId="5E0490AC" w14:textId="77777777" w:rsidR="00D834E6" w:rsidRDefault="000B29E4">
      <w:pPr>
        <w:pStyle w:val="afd"/>
        <w:spacing w:after="78"/>
        <w:rPr>
          <w:rFonts w:hint="default"/>
        </w:rPr>
      </w:pPr>
      <w:r>
        <w:t>3</w:t>
      </w:r>
      <w: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02EF664" w14:textId="77777777" w:rsidR="00D834E6" w:rsidRDefault="000B29E4">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54AF4759" w14:textId="77777777" w:rsidR="00D834E6" w:rsidRDefault="000B29E4">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联系人：涂工</w:t>
      </w:r>
    </w:p>
    <w:p w14:paraId="63510642" w14:textId="77777777" w:rsidR="00D834E6" w:rsidRDefault="000B29E4">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8725</w:t>
      </w:r>
    </w:p>
    <w:p w14:paraId="366A0584" w14:textId="77777777" w:rsidR="00D834E6" w:rsidRDefault="000B29E4">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w:t>
      </w:r>
      <w:r>
        <w:rPr>
          <w:rFonts w:ascii="Times New Roman" w:eastAsia="仿宋_GB2312" w:hAnsi="Times New Roman" w:hint="eastAsia"/>
          <w:color w:val="000000"/>
          <w:kern w:val="0"/>
          <w:sz w:val="32"/>
          <w:szCs w:val="32"/>
        </w:rPr>
        <w:t>a</w:t>
      </w:r>
      <w:r>
        <w:rPr>
          <w:rFonts w:ascii="Times New Roman" w:eastAsia="仿宋_GB2312" w:hAnsi="Times New Roman"/>
          <w:color w:val="000000"/>
          <w:kern w:val="0"/>
          <w:sz w:val="32"/>
          <w:szCs w:val="32"/>
        </w:rPr>
        <w:t>@163.com</w:t>
      </w:r>
    </w:p>
    <w:p w14:paraId="1C62763E" w14:textId="77777777" w:rsidR="00D834E6" w:rsidRDefault="00D834E6">
      <w:pPr>
        <w:pStyle w:val="a7"/>
        <w:spacing w:line="640" w:lineRule="exact"/>
        <w:ind w:leftChars="836" w:left="2396" w:hangingChars="200" w:hanging="640"/>
        <w:rPr>
          <w:rFonts w:ascii="Times New Roman" w:eastAsia="仿宋_GB2312" w:hAnsi="Times New Roman" w:cs="宋体"/>
          <w:color w:val="000000"/>
          <w:kern w:val="0"/>
          <w:sz w:val="32"/>
          <w:szCs w:val="32"/>
        </w:rPr>
      </w:pPr>
    </w:p>
    <w:p w14:paraId="085EE179" w14:textId="77777777" w:rsidR="00D834E6" w:rsidRDefault="000B29E4">
      <w:pPr>
        <w:pStyle w:val="a7"/>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Pr>
          <w:rFonts w:ascii="Times New Roman" w:eastAsia="仿宋_GB2312" w:hAnsi="Times New Roman" w:cs="宋体" w:hint="eastAsia"/>
          <w:color w:val="000000"/>
          <w:kern w:val="0"/>
          <w:sz w:val="32"/>
          <w:szCs w:val="32"/>
        </w:rPr>
        <w:t>深圳市深水</w:t>
      </w:r>
      <w:proofErr w:type="gramStart"/>
      <w:r>
        <w:rPr>
          <w:rFonts w:ascii="Times New Roman" w:eastAsia="仿宋_GB2312" w:hAnsi="Times New Roman" w:cs="宋体" w:hint="eastAsia"/>
          <w:color w:val="000000"/>
          <w:kern w:val="0"/>
          <w:sz w:val="32"/>
          <w:szCs w:val="32"/>
        </w:rPr>
        <w:t>水务</w:t>
      </w:r>
      <w:proofErr w:type="gramEnd"/>
      <w:r>
        <w:rPr>
          <w:rFonts w:ascii="Times New Roman" w:eastAsia="仿宋_GB2312" w:hAnsi="Times New Roman" w:cs="宋体" w:hint="eastAsia"/>
          <w:color w:val="000000"/>
          <w:kern w:val="0"/>
          <w:sz w:val="32"/>
          <w:szCs w:val="32"/>
        </w:rPr>
        <w:t>咨询有限公司</w:t>
      </w:r>
    </w:p>
    <w:p w14:paraId="3AFC943B" w14:textId="708E0CBA" w:rsidR="00D834E6" w:rsidRDefault="000B29E4">
      <w:pPr>
        <w:spacing w:after="78" w:line="640" w:lineRule="exact"/>
        <w:ind w:leftChars="152" w:left="6079" w:hangingChars="1800" w:hanging="5760"/>
        <w:jc w:val="lef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 xml:space="preserve">                              2025</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8</w:t>
      </w:r>
      <w:r>
        <w:rPr>
          <w:rFonts w:ascii="Times New Roman" w:eastAsia="仿宋_GB2312" w:hAnsi="Times New Roman" w:hint="eastAsia"/>
          <w:color w:val="000000"/>
          <w:kern w:val="0"/>
          <w:sz w:val="32"/>
          <w:szCs w:val="32"/>
        </w:rPr>
        <w:t>月</w:t>
      </w:r>
      <w:r w:rsidR="00101F85">
        <w:rPr>
          <w:rFonts w:ascii="Times New Roman" w:eastAsia="仿宋_GB2312" w:hAnsi="Times New Roman" w:hint="eastAsia"/>
          <w:color w:val="000000"/>
          <w:kern w:val="0"/>
          <w:sz w:val="32"/>
          <w:szCs w:val="32"/>
        </w:rPr>
        <w:t>20</w:t>
      </w:r>
      <w:r>
        <w:rPr>
          <w:rFonts w:ascii="Times New Roman" w:eastAsia="仿宋_GB2312" w:hAnsi="Times New Roman" w:hint="eastAsia"/>
          <w:color w:val="000000"/>
          <w:kern w:val="0"/>
          <w:sz w:val="32"/>
          <w:szCs w:val="32"/>
        </w:rPr>
        <w:t>日</w:t>
      </w:r>
    </w:p>
    <w:p w14:paraId="06CF7AE5" w14:textId="77777777" w:rsidR="00D834E6" w:rsidRDefault="00D834E6">
      <w:pPr>
        <w:spacing w:after="78"/>
      </w:pPr>
    </w:p>
    <w:p w14:paraId="60AA6667" w14:textId="77777777" w:rsidR="00D834E6" w:rsidRDefault="000B29E4">
      <w:pPr>
        <w:spacing w:after="78"/>
      </w:pPr>
      <w:r>
        <w:br w:type="page"/>
      </w:r>
    </w:p>
    <w:p w14:paraId="042754A3" w14:textId="77777777" w:rsidR="00D834E6" w:rsidRDefault="000B29E4">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73E6B52C" w14:textId="77777777" w:rsidR="00D834E6" w:rsidRDefault="000B29E4">
      <w:pPr>
        <w:spacing w:after="78"/>
        <w:jc w:val="left"/>
        <w:rPr>
          <w:rFonts w:ascii="Times New Roman Regular" w:eastAsia="黑体" w:hAnsi="Times New Roman Regular" w:cs="Times New Roman Regular"/>
          <w:color w:val="000000"/>
          <w:sz w:val="20"/>
          <w:szCs w:val="20"/>
        </w:rPr>
      </w:pPr>
      <w:r>
        <w:rPr>
          <w:rFonts w:ascii="Times New Roman Regular" w:eastAsia="黑体" w:hAnsi="Times New Roman Regular" w:cs="Times New Roman Regular"/>
          <w:color w:val="000000"/>
          <w:sz w:val="20"/>
          <w:szCs w:val="20"/>
        </w:rPr>
        <w:t>合同编号：</w:t>
      </w:r>
      <w:r>
        <w:rPr>
          <w:rFonts w:ascii="Times New Roman Regular" w:eastAsia="黑体" w:hAnsi="Times New Roman Regular" w:cs="Times New Roman Regular"/>
          <w:color w:val="000000"/>
          <w:sz w:val="20"/>
          <w:szCs w:val="20"/>
        </w:rPr>
        <w:t xml:space="preserve">        </w:t>
      </w:r>
    </w:p>
    <w:p w14:paraId="74C14F85" w14:textId="77777777" w:rsidR="00D834E6" w:rsidRDefault="00D834E6">
      <w:pPr>
        <w:spacing w:after="78"/>
        <w:jc w:val="center"/>
        <w:rPr>
          <w:rFonts w:ascii="Times New Roman Regular" w:eastAsia="黑体" w:hAnsi="Times New Roman Regular" w:cs="Times New Roman Regular"/>
          <w:color w:val="000000"/>
          <w:sz w:val="28"/>
          <w:szCs w:val="28"/>
          <w:u w:val="single"/>
        </w:rPr>
      </w:pPr>
    </w:p>
    <w:p w14:paraId="371488F1" w14:textId="77777777" w:rsidR="00D834E6" w:rsidRDefault="000B29E4">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color w:val="000000"/>
          <w:sz w:val="48"/>
          <w:szCs w:val="48"/>
        </w:rPr>
        <w:t>深圳市深水</w:t>
      </w:r>
      <w:proofErr w:type="gramStart"/>
      <w:r>
        <w:rPr>
          <w:rFonts w:ascii="Times New Roman Regular" w:eastAsia="黑体" w:hAnsi="Times New Roman Regular" w:cs="Times New Roman Regular"/>
          <w:color w:val="000000"/>
          <w:sz w:val="48"/>
          <w:szCs w:val="48"/>
        </w:rPr>
        <w:t>水务</w:t>
      </w:r>
      <w:proofErr w:type="gramEnd"/>
      <w:r>
        <w:rPr>
          <w:rFonts w:ascii="Times New Roman Regular" w:eastAsia="黑体" w:hAnsi="Times New Roman Regular" w:cs="Times New Roman Regular"/>
          <w:color w:val="000000"/>
          <w:sz w:val="48"/>
          <w:szCs w:val="48"/>
        </w:rPr>
        <w:t>咨询有限公司</w:t>
      </w:r>
    </w:p>
    <w:p w14:paraId="29D6677C" w14:textId="77777777" w:rsidR="00D834E6" w:rsidRDefault="00D834E6">
      <w:pPr>
        <w:spacing w:after="78"/>
        <w:jc w:val="center"/>
        <w:rPr>
          <w:rFonts w:ascii="Times New Roman Regular" w:eastAsia="黑体" w:hAnsi="Times New Roman Regular" w:cs="Times New Roman Regular"/>
          <w:color w:val="000000"/>
          <w:sz w:val="72"/>
          <w:szCs w:val="72"/>
          <w:shd w:val="clear" w:color="auto" w:fill="FFFFFF"/>
        </w:rPr>
      </w:pPr>
    </w:p>
    <w:p w14:paraId="214CC309" w14:textId="77777777" w:rsidR="00D834E6" w:rsidRDefault="00D834E6">
      <w:pPr>
        <w:spacing w:after="78"/>
        <w:jc w:val="center"/>
        <w:rPr>
          <w:rFonts w:ascii="Times New Roman Regular" w:eastAsia="黑体" w:hAnsi="Times New Roman Regular" w:cs="Times New Roman Regular"/>
          <w:color w:val="000000"/>
          <w:sz w:val="72"/>
          <w:szCs w:val="72"/>
          <w:shd w:val="clear" w:color="auto" w:fill="FFFFFF"/>
        </w:rPr>
      </w:pPr>
    </w:p>
    <w:p w14:paraId="18E2F295" w14:textId="77777777" w:rsidR="00D834E6" w:rsidRDefault="000B29E4">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Times New Roman Regular" w:eastAsia="黑体" w:hAnsi="Times New Roman Regular" w:cs="Times New Roman Regular" w:hint="eastAsia"/>
          <w:color w:val="000000"/>
          <w:sz w:val="56"/>
          <w:szCs w:val="56"/>
          <w:shd w:val="clear" w:color="auto" w:fill="FFFFFF"/>
          <w:lang w:eastAsia="zh-Hans"/>
        </w:rPr>
        <w:t>提升泵房</w:t>
      </w:r>
      <w:r w:rsidR="002525C3">
        <w:rPr>
          <w:rFonts w:ascii="Times New Roman Regular" w:eastAsia="黑体" w:hAnsi="Times New Roman Regular" w:cs="Times New Roman Regular" w:hint="eastAsia"/>
          <w:color w:val="000000"/>
          <w:sz w:val="56"/>
          <w:szCs w:val="56"/>
          <w:shd w:val="clear" w:color="auto" w:fill="FFFFFF"/>
          <w:lang w:eastAsia="zh-Hans"/>
        </w:rPr>
        <w:t>电动葫芦</w:t>
      </w:r>
      <w:r>
        <w:rPr>
          <w:rFonts w:ascii="Times New Roman Regular" w:eastAsia="黑体" w:hAnsi="Times New Roman Regular" w:cs="Times New Roman Regular" w:hint="eastAsia"/>
          <w:color w:val="000000"/>
          <w:sz w:val="56"/>
          <w:szCs w:val="56"/>
          <w:shd w:val="clear" w:color="auto" w:fill="FFFFFF"/>
          <w:lang w:eastAsia="zh-Hans"/>
        </w:rPr>
        <w:t>采购</w:t>
      </w:r>
      <w:r>
        <w:rPr>
          <w:rFonts w:ascii="Times New Roman Regular" w:eastAsia="黑体" w:hAnsi="Times New Roman Regular" w:cs="Times New Roman Regular"/>
          <w:color w:val="000000"/>
          <w:sz w:val="56"/>
          <w:szCs w:val="56"/>
          <w:shd w:val="clear" w:color="auto" w:fill="FFFFFF"/>
          <w:lang w:eastAsia="zh-Hans"/>
        </w:rPr>
        <w:t>合同</w:t>
      </w:r>
    </w:p>
    <w:p w14:paraId="55810E73" w14:textId="77777777" w:rsidR="00D834E6" w:rsidRDefault="00D834E6">
      <w:pPr>
        <w:spacing w:after="78"/>
        <w:jc w:val="center"/>
        <w:rPr>
          <w:rFonts w:ascii="Times New Roman Regular" w:eastAsia="黑体" w:hAnsi="Times New Roman Regular" w:cs="Times New Roman Regular"/>
          <w:color w:val="000000"/>
          <w:sz w:val="28"/>
          <w:szCs w:val="28"/>
          <w:u w:val="single"/>
        </w:rPr>
      </w:pPr>
    </w:p>
    <w:p w14:paraId="53144730" w14:textId="77777777" w:rsidR="00D834E6" w:rsidRDefault="00D834E6">
      <w:pPr>
        <w:spacing w:after="78"/>
        <w:jc w:val="center"/>
        <w:rPr>
          <w:rFonts w:ascii="Times New Roman Regular" w:eastAsia="黑体" w:hAnsi="Times New Roman Regular" w:cs="Times New Roman Regular"/>
          <w:color w:val="000000"/>
          <w:sz w:val="28"/>
          <w:szCs w:val="28"/>
          <w:u w:val="single"/>
        </w:rPr>
      </w:pPr>
    </w:p>
    <w:p w14:paraId="4BFBEE7A" w14:textId="77777777" w:rsidR="00D834E6" w:rsidRDefault="00D834E6">
      <w:pPr>
        <w:spacing w:after="78"/>
        <w:jc w:val="center"/>
        <w:rPr>
          <w:rFonts w:ascii="Times New Roman Regular" w:eastAsia="黑体" w:hAnsi="Times New Roman Regular" w:cs="Times New Roman Regular"/>
          <w:color w:val="000000"/>
          <w:sz w:val="28"/>
          <w:szCs w:val="28"/>
          <w:u w:val="single"/>
        </w:rPr>
      </w:pPr>
    </w:p>
    <w:p w14:paraId="1AF8A9B2" w14:textId="77777777" w:rsidR="00D834E6" w:rsidRDefault="00D834E6">
      <w:pPr>
        <w:spacing w:after="78" w:line="240" w:lineRule="auto"/>
        <w:jc w:val="center"/>
        <w:rPr>
          <w:rFonts w:ascii="Times New Roman Regular" w:eastAsia="黑体" w:hAnsi="Times New Roman Regular" w:cs="Times New Roman Regular"/>
          <w:color w:val="000000"/>
          <w:sz w:val="28"/>
          <w:szCs w:val="28"/>
          <w:u w:val="single"/>
        </w:rPr>
      </w:pPr>
    </w:p>
    <w:tbl>
      <w:tblPr>
        <w:tblpPr w:leftFromText="180" w:rightFromText="180" w:vertAnchor="text" w:horzAnchor="page" w:tblpX="1912" w:tblpY="131"/>
        <w:tblOverlap w:val="never"/>
        <w:tblW w:w="8029" w:type="dxa"/>
        <w:tblLayout w:type="fixed"/>
        <w:tblLook w:val="04A0" w:firstRow="1" w:lastRow="0" w:firstColumn="1" w:lastColumn="0" w:noHBand="0" w:noVBand="1"/>
      </w:tblPr>
      <w:tblGrid>
        <w:gridCol w:w="1804"/>
        <w:gridCol w:w="6225"/>
      </w:tblGrid>
      <w:tr w:rsidR="00D834E6" w14:paraId="6D748BD9" w14:textId="77777777">
        <w:tc>
          <w:tcPr>
            <w:tcW w:w="1804" w:type="dxa"/>
            <w:vAlign w:val="center"/>
          </w:tcPr>
          <w:p w14:paraId="5092D04E" w14:textId="77777777" w:rsidR="00D834E6" w:rsidRDefault="000B29E4">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2B4E147B" w14:textId="77777777" w:rsidR="00D834E6" w:rsidRDefault="000B29E4">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tc>
      </w:tr>
      <w:tr w:rsidR="00D834E6" w14:paraId="4A3C6B1B" w14:textId="77777777">
        <w:tc>
          <w:tcPr>
            <w:tcW w:w="1804" w:type="dxa"/>
            <w:vAlign w:val="center"/>
          </w:tcPr>
          <w:p w14:paraId="2B25E384" w14:textId="77777777" w:rsidR="00D834E6" w:rsidRDefault="000B29E4">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67961724" w14:textId="77777777" w:rsidR="00D834E6" w:rsidRDefault="000B29E4">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0402B844" w14:textId="77777777" w:rsidR="00D834E6" w:rsidRDefault="000B29E4">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p w14:paraId="7763C9AA" w14:textId="77777777" w:rsidR="00D834E6" w:rsidRDefault="000B29E4">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tc>
      </w:tr>
    </w:tbl>
    <w:p w14:paraId="0AE5B777" w14:textId="77777777" w:rsidR="00D834E6" w:rsidRDefault="00D834E6">
      <w:pPr>
        <w:spacing w:after="78"/>
        <w:jc w:val="center"/>
        <w:rPr>
          <w:rFonts w:ascii="Times New Roman Regular" w:eastAsia="黑体" w:hAnsi="Times New Roman Regular" w:cs="Times New Roman Regular"/>
          <w:color w:val="000000"/>
          <w:sz w:val="28"/>
          <w:szCs w:val="28"/>
          <w:u w:val="single"/>
        </w:rPr>
      </w:pPr>
    </w:p>
    <w:p w14:paraId="29BBFCBD" w14:textId="77777777" w:rsidR="00D834E6" w:rsidRDefault="00D834E6">
      <w:pPr>
        <w:spacing w:after="78"/>
        <w:jc w:val="center"/>
        <w:rPr>
          <w:rFonts w:ascii="Times New Roman Regular" w:eastAsia="黑体" w:hAnsi="Times New Roman Regular" w:cs="Times New Roman Regular"/>
          <w:color w:val="000000"/>
          <w:sz w:val="28"/>
          <w:szCs w:val="28"/>
          <w:u w:val="single"/>
        </w:rPr>
      </w:pPr>
    </w:p>
    <w:p w14:paraId="2BDBB474" w14:textId="77777777" w:rsidR="00D834E6" w:rsidRDefault="00D834E6">
      <w:pPr>
        <w:spacing w:before="240" w:after="78" w:line="480" w:lineRule="auto"/>
        <w:jc w:val="center"/>
        <w:outlineLvl w:val="1"/>
        <w:rPr>
          <w:rFonts w:ascii="Times New Roman Regular" w:hAnsi="Times New Roman Regular" w:cs="Times New Roman Regular"/>
          <w:spacing w:val="-4"/>
          <w:sz w:val="44"/>
          <w:szCs w:val="44"/>
          <w:lang w:eastAsia="zh-Hans"/>
        </w:rPr>
        <w:sectPr w:rsidR="00D834E6">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26A69F28" w14:textId="77777777" w:rsidR="00D834E6" w:rsidRDefault="000B29E4">
      <w:pPr>
        <w:widowControl/>
        <w:spacing w:after="78" w:line="360" w:lineRule="auto"/>
        <w:jc w:val="center"/>
        <w:outlineLvl w:val="1"/>
        <w:rPr>
          <w:rFonts w:ascii="黑体" w:eastAsia="黑体" w:hAnsi="黑体" w:cs="Times New Roman Regular" w:hint="eastAsia"/>
          <w:spacing w:val="-6"/>
          <w:sz w:val="36"/>
          <w:szCs w:val="48"/>
          <w:lang w:eastAsia="zh-Hans"/>
        </w:rPr>
      </w:pPr>
      <w:r>
        <w:rPr>
          <w:rFonts w:ascii="黑体" w:eastAsia="黑体" w:hAnsi="黑体" w:cs="Times New Roman Regular" w:hint="eastAsia"/>
          <w:spacing w:val="-6"/>
          <w:sz w:val="36"/>
          <w:szCs w:val="48"/>
          <w:lang w:eastAsia="zh-Hans"/>
        </w:rPr>
        <w:t>提升泵房</w:t>
      </w:r>
      <w:r w:rsidR="002525C3">
        <w:rPr>
          <w:rFonts w:ascii="黑体" w:eastAsia="黑体" w:hAnsi="黑体" w:cs="Times New Roman Regular" w:hint="eastAsia"/>
          <w:spacing w:val="-6"/>
          <w:sz w:val="36"/>
          <w:szCs w:val="48"/>
          <w:lang w:eastAsia="zh-Hans"/>
        </w:rPr>
        <w:t>电动葫芦</w:t>
      </w:r>
      <w:r>
        <w:rPr>
          <w:rFonts w:ascii="黑体" w:eastAsia="黑体" w:hAnsi="黑体" w:cs="Times New Roman Regular" w:hint="eastAsia"/>
          <w:spacing w:val="-6"/>
          <w:sz w:val="36"/>
          <w:szCs w:val="48"/>
          <w:lang w:eastAsia="zh-Hans"/>
        </w:rPr>
        <w:t>采购</w:t>
      </w:r>
      <w:r>
        <w:rPr>
          <w:rFonts w:ascii="黑体" w:eastAsia="黑体" w:hAnsi="黑体" w:cs="Times New Roman Regular"/>
          <w:spacing w:val="-6"/>
          <w:sz w:val="36"/>
          <w:szCs w:val="48"/>
          <w:lang w:eastAsia="zh-Hans"/>
        </w:rPr>
        <w:t>合同</w:t>
      </w:r>
    </w:p>
    <w:p w14:paraId="61349347" w14:textId="77777777"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rPr>
        <w:t>甲方（买方）：深圳市深水</w:t>
      </w:r>
      <w:proofErr w:type="gramStart"/>
      <w:r>
        <w:rPr>
          <w:rFonts w:ascii="宋体" w:hAnsi="宋体" w:cs="宋体" w:hint="eastAsia"/>
          <w:sz w:val="24"/>
        </w:rPr>
        <w:t>水务</w:t>
      </w:r>
      <w:proofErr w:type="gramEnd"/>
      <w:r>
        <w:rPr>
          <w:rFonts w:ascii="宋体" w:hAnsi="宋体" w:cs="宋体" w:hint="eastAsia"/>
          <w:sz w:val="24"/>
        </w:rPr>
        <w:t>咨询有限公司</w:t>
      </w:r>
    </w:p>
    <w:p w14:paraId="3902EB27" w14:textId="77777777"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rPr>
        <w:t>通讯地址：深圳市罗湖区清水河街道清水河社区清水河一路112号罗湖投资控股大厦裙楼401</w:t>
      </w:r>
    </w:p>
    <w:p w14:paraId="40040146" w14:textId="77777777" w:rsidR="00D834E6" w:rsidRDefault="00D834E6">
      <w:pPr>
        <w:widowControl/>
        <w:spacing w:after="78" w:line="240" w:lineRule="auto"/>
        <w:rPr>
          <w:rFonts w:ascii="宋体" w:hAnsi="宋体" w:cs="宋体" w:hint="eastAsia"/>
          <w:sz w:val="24"/>
        </w:rPr>
      </w:pPr>
    </w:p>
    <w:p w14:paraId="74B1A68E" w14:textId="77777777"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rPr>
        <w:t>乙方（卖方）：</w:t>
      </w:r>
    </w:p>
    <w:p w14:paraId="5E4F8467" w14:textId="77777777"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rPr>
        <w:t>通讯地址：</w:t>
      </w:r>
    </w:p>
    <w:p w14:paraId="2B975622" w14:textId="77777777" w:rsidR="00D834E6" w:rsidRDefault="00D834E6">
      <w:pPr>
        <w:widowControl/>
        <w:spacing w:after="78" w:line="240" w:lineRule="auto"/>
        <w:ind w:firstLineChars="200" w:firstLine="480"/>
        <w:rPr>
          <w:rFonts w:ascii="宋体" w:hAnsi="宋体" w:cs="宋体" w:hint="eastAsia"/>
          <w:sz w:val="24"/>
        </w:rPr>
      </w:pPr>
    </w:p>
    <w:p w14:paraId="67D033B6" w14:textId="77777777"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rPr>
        <w:t>甲、乙双方根据《中华人民共和国民法典》等相关法律、法规的规定，经平等协商达成合同如下：</w:t>
      </w:r>
    </w:p>
    <w:p w14:paraId="395CB365" w14:textId="77777777" w:rsidR="00D834E6" w:rsidRDefault="000B29E4">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第</w:t>
      </w:r>
      <w:r>
        <w:rPr>
          <w:rFonts w:ascii="Times New Roman Regular" w:eastAsia="黑体" w:hAnsi="Times New Roman Regular" w:cs="Times New Roman Regular" w:hint="eastAsia"/>
          <w:color w:val="000000"/>
          <w:kern w:val="0"/>
          <w:sz w:val="32"/>
          <w:szCs w:val="32"/>
        </w:rPr>
        <w:t>一</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hint="eastAsia"/>
          <w:color w:val="000000"/>
          <w:kern w:val="0"/>
          <w:sz w:val="32"/>
          <w:szCs w:val="32"/>
        </w:rPr>
        <w:t>货物和数量</w:t>
      </w:r>
    </w:p>
    <w:tbl>
      <w:tblPr>
        <w:tblW w:w="8425" w:type="dxa"/>
        <w:tblInd w:w="93" w:type="dxa"/>
        <w:tblLook w:val="04A0" w:firstRow="1" w:lastRow="0" w:firstColumn="1" w:lastColumn="0" w:noHBand="0" w:noVBand="1"/>
      </w:tblPr>
      <w:tblGrid>
        <w:gridCol w:w="889"/>
        <w:gridCol w:w="1180"/>
        <w:gridCol w:w="2335"/>
        <w:gridCol w:w="1222"/>
        <w:gridCol w:w="1004"/>
        <w:gridCol w:w="943"/>
        <w:gridCol w:w="852"/>
      </w:tblGrid>
      <w:tr w:rsidR="00D834E6" w:rsidRPr="003433CA" w14:paraId="30987EF2" w14:textId="77777777">
        <w:trPr>
          <w:trHeight w:val="420"/>
        </w:trPr>
        <w:tc>
          <w:tcPr>
            <w:tcW w:w="889" w:type="dxa"/>
            <w:tcBorders>
              <w:top w:val="single" w:sz="4" w:space="0" w:color="auto"/>
              <w:left w:val="single" w:sz="4" w:space="0" w:color="auto"/>
              <w:bottom w:val="single" w:sz="4" w:space="0" w:color="auto"/>
              <w:right w:val="single" w:sz="4" w:space="0" w:color="auto"/>
            </w:tcBorders>
            <w:vAlign w:val="center"/>
          </w:tcPr>
          <w:p w14:paraId="345B0135" w14:textId="77777777" w:rsidR="00D834E6" w:rsidRPr="003433CA" w:rsidRDefault="000B29E4">
            <w:pPr>
              <w:spacing w:after="78" w:line="360" w:lineRule="auto"/>
              <w:jc w:val="center"/>
              <w:rPr>
                <w:rFonts w:asciiTheme="minorEastAsia" w:eastAsiaTheme="minorEastAsia" w:hAnsiTheme="minorEastAsia" w:cs="宋体" w:hint="eastAsia"/>
                <w:sz w:val="24"/>
              </w:rPr>
            </w:pPr>
            <w:r w:rsidRPr="003433CA">
              <w:rPr>
                <w:rFonts w:asciiTheme="minorEastAsia" w:eastAsiaTheme="minorEastAsia" w:hAnsiTheme="minorEastAsia" w:cs="宋体" w:hint="eastAsia"/>
                <w:sz w:val="24"/>
              </w:rPr>
              <w:t>序号</w:t>
            </w:r>
          </w:p>
        </w:tc>
        <w:tc>
          <w:tcPr>
            <w:tcW w:w="1180" w:type="dxa"/>
            <w:tcBorders>
              <w:top w:val="single" w:sz="4" w:space="0" w:color="auto"/>
              <w:left w:val="single" w:sz="4" w:space="0" w:color="auto"/>
              <w:bottom w:val="single" w:sz="4" w:space="0" w:color="auto"/>
              <w:right w:val="single" w:sz="4" w:space="0" w:color="auto"/>
            </w:tcBorders>
            <w:vAlign w:val="center"/>
          </w:tcPr>
          <w:p w14:paraId="224A2E17" w14:textId="77777777" w:rsidR="00D834E6" w:rsidRPr="003433CA" w:rsidRDefault="000B29E4">
            <w:pPr>
              <w:spacing w:after="78" w:line="360" w:lineRule="auto"/>
              <w:jc w:val="center"/>
              <w:rPr>
                <w:rFonts w:asciiTheme="minorEastAsia" w:eastAsiaTheme="minorEastAsia" w:hAnsiTheme="minorEastAsia" w:cs="宋体" w:hint="eastAsia"/>
                <w:sz w:val="24"/>
              </w:rPr>
            </w:pPr>
            <w:r w:rsidRPr="003433CA">
              <w:rPr>
                <w:rFonts w:asciiTheme="minorEastAsia" w:eastAsiaTheme="minorEastAsia" w:hAnsiTheme="minorEastAsia" w:cs="宋体" w:hint="eastAsia"/>
                <w:sz w:val="24"/>
              </w:rPr>
              <w:t>名称</w:t>
            </w:r>
          </w:p>
        </w:tc>
        <w:tc>
          <w:tcPr>
            <w:tcW w:w="2335" w:type="dxa"/>
            <w:tcBorders>
              <w:top w:val="single" w:sz="4" w:space="0" w:color="auto"/>
              <w:left w:val="single" w:sz="4" w:space="0" w:color="auto"/>
              <w:bottom w:val="single" w:sz="4" w:space="0" w:color="auto"/>
              <w:right w:val="single" w:sz="4" w:space="0" w:color="auto"/>
            </w:tcBorders>
            <w:vAlign w:val="center"/>
          </w:tcPr>
          <w:p w14:paraId="12D6E80C" w14:textId="77777777" w:rsidR="00D834E6" w:rsidRPr="003433CA" w:rsidRDefault="000B29E4">
            <w:pPr>
              <w:spacing w:after="78" w:line="360" w:lineRule="auto"/>
              <w:jc w:val="center"/>
              <w:rPr>
                <w:rFonts w:asciiTheme="minorEastAsia" w:eastAsiaTheme="minorEastAsia" w:hAnsiTheme="minorEastAsia" w:cs="宋体" w:hint="eastAsia"/>
                <w:sz w:val="24"/>
              </w:rPr>
            </w:pPr>
            <w:r w:rsidRPr="003433CA">
              <w:rPr>
                <w:rFonts w:asciiTheme="minorEastAsia" w:eastAsiaTheme="minorEastAsia" w:hAnsiTheme="minorEastAsia" w:cs="宋体" w:hint="eastAsia"/>
                <w:sz w:val="24"/>
              </w:rPr>
              <w:t>规格型号</w:t>
            </w:r>
          </w:p>
        </w:tc>
        <w:tc>
          <w:tcPr>
            <w:tcW w:w="1222" w:type="dxa"/>
            <w:tcBorders>
              <w:top w:val="single" w:sz="4" w:space="0" w:color="auto"/>
              <w:left w:val="single" w:sz="4" w:space="0" w:color="auto"/>
              <w:bottom w:val="single" w:sz="4" w:space="0" w:color="auto"/>
              <w:right w:val="single" w:sz="4" w:space="0" w:color="auto"/>
            </w:tcBorders>
            <w:vAlign w:val="center"/>
          </w:tcPr>
          <w:p w14:paraId="5990D6F8" w14:textId="77777777" w:rsidR="00D834E6" w:rsidRPr="003433CA" w:rsidRDefault="000B29E4">
            <w:pPr>
              <w:spacing w:after="78" w:line="360" w:lineRule="auto"/>
              <w:jc w:val="center"/>
              <w:rPr>
                <w:rFonts w:asciiTheme="minorEastAsia" w:eastAsiaTheme="minorEastAsia" w:hAnsiTheme="minorEastAsia" w:cs="宋体" w:hint="eastAsia"/>
                <w:sz w:val="24"/>
              </w:rPr>
            </w:pPr>
            <w:r w:rsidRPr="003433CA">
              <w:rPr>
                <w:rFonts w:asciiTheme="minorEastAsia" w:eastAsiaTheme="minorEastAsia" w:hAnsiTheme="minorEastAsia" w:cs="宋体" w:hint="eastAsia"/>
                <w:sz w:val="24"/>
              </w:rPr>
              <w:t>采购数量</w:t>
            </w:r>
          </w:p>
        </w:tc>
        <w:tc>
          <w:tcPr>
            <w:tcW w:w="1004" w:type="dxa"/>
            <w:tcBorders>
              <w:top w:val="single" w:sz="4" w:space="0" w:color="auto"/>
              <w:left w:val="single" w:sz="4" w:space="0" w:color="auto"/>
              <w:bottom w:val="single" w:sz="4" w:space="0" w:color="auto"/>
              <w:right w:val="single" w:sz="4" w:space="0" w:color="auto"/>
            </w:tcBorders>
            <w:vAlign w:val="center"/>
          </w:tcPr>
          <w:p w14:paraId="2493D44B" w14:textId="77777777" w:rsidR="00D834E6" w:rsidRPr="003433CA" w:rsidRDefault="000B29E4">
            <w:pPr>
              <w:spacing w:after="78" w:line="360" w:lineRule="auto"/>
              <w:jc w:val="center"/>
              <w:rPr>
                <w:rFonts w:asciiTheme="minorEastAsia" w:eastAsiaTheme="minorEastAsia" w:hAnsiTheme="minorEastAsia" w:cs="宋体" w:hint="eastAsia"/>
                <w:sz w:val="24"/>
              </w:rPr>
            </w:pPr>
            <w:r w:rsidRPr="003433CA">
              <w:rPr>
                <w:rFonts w:asciiTheme="minorEastAsia" w:eastAsiaTheme="minorEastAsia" w:hAnsiTheme="minorEastAsia" w:cs="宋体" w:hint="eastAsia"/>
                <w:sz w:val="24"/>
              </w:rPr>
              <w:t>单价</w:t>
            </w:r>
          </w:p>
        </w:tc>
        <w:tc>
          <w:tcPr>
            <w:tcW w:w="943" w:type="dxa"/>
            <w:tcBorders>
              <w:top w:val="single" w:sz="4" w:space="0" w:color="auto"/>
              <w:left w:val="single" w:sz="4" w:space="0" w:color="auto"/>
              <w:bottom w:val="single" w:sz="4" w:space="0" w:color="auto"/>
              <w:right w:val="single" w:sz="4" w:space="0" w:color="auto"/>
            </w:tcBorders>
            <w:vAlign w:val="center"/>
          </w:tcPr>
          <w:p w14:paraId="5643FFCF" w14:textId="77777777" w:rsidR="00D834E6" w:rsidRPr="003433CA" w:rsidRDefault="000B29E4">
            <w:pPr>
              <w:spacing w:after="78" w:line="360" w:lineRule="auto"/>
              <w:jc w:val="center"/>
              <w:rPr>
                <w:rFonts w:asciiTheme="minorEastAsia" w:eastAsiaTheme="minorEastAsia" w:hAnsiTheme="minorEastAsia" w:cs="宋体" w:hint="eastAsia"/>
                <w:sz w:val="24"/>
              </w:rPr>
            </w:pPr>
            <w:r w:rsidRPr="003433CA">
              <w:rPr>
                <w:rFonts w:asciiTheme="minorEastAsia" w:eastAsiaTheme="minorEastAsia" w:hAnsiTheme="minorEastAsia" w:cs="宋体" w:hint="eastAsia"/>
                <w:sz w:val="24"/>
              </w:rPr>
              <w:t>合计</w:t>
            </w:r>
          </w:p>
        </w:tc>
        <w:tc>
          <w:tcPr>
            <w:tcW w:w="852" w:type="dxa"/>
            <w:tcBorders>
              <w:top w:val="single" w:sz="4" w:space="0" w:color="auto"/>
              <w:left w:val="single" w:sz="4" w:space="0" w:color="auto"/>
              <w:bottom w:val="single" w:sz="4" w:space="0" w:color="auto"/>
              <w:right w:val="single" w:sz="4" w:space="0" w:color="auto"/>
            </w:tcBorders>
            <w:vAlign w:val="center"/>
          </w:tcPr>
          <w:p w14:paraId="09B99BBE" w14:textId="77777777" w:rsidR="00D834E6" w:rsidRPr="003433CA" w:rsidRDefault="000B29E4">
            <w:pPr>
              <w:spacing w:after="78" w:line="360" w:lineRule="auto"/>
              <w:jc w:val="center"/>
              <w:rPr>
                <w:rFonts w:asciiTheme="minorEastAsia" w:eastAsiaTheme="minorEastAsia" w:hAnsiTheme="minorEastAsia" w:cs="宋体" w:hint="eastAsia"/>
                <w:sz w:val="24"/>
              </w:rPr>
            </w:pPr>
            <w:r w:rsidRPr="003433CA">
              <w:rPr>
                <w:rFonts w:asciiTheme="minorEastAsia" w:eastAsiaTheme="minorEastAsia" w:hAnsiTheme="minorEastAsia" w:cs="宋体" w:hint="eastAsia"/>
                <w:sz w:val="24"/>
              </w:rPr>
              <w:t>备注</w:t>
            </w:r>
          </w:p>
        </w:tc>
      </w:tr>
      <w:tr w:rsidR="00D834E6" w:rsidRPr="003433CA" w14:paraId="7655BA9F" w14:textId="77777777">
        <w:trPr>
          <w:trHeight w:val="420"/>
        </w:trPr>
        <w:tc>
          <w:tcPr>
            <w:tcW w:w="889" w:type="dxa"/>
            <w:tcBorders>
              <w:top w:val="single" w:sz="4" w:space="0" w:color="auto"/>
              <w:left w:val="single" w:sz="4" w:space="0" w:color="auto"/>
              <w:bottom w:val="single" w:sz="4" w:space="0" w:color="auto"/>
              <w:right w:val="single" w:sz="4" w:space="0" w:color="auto"/>
            </w:tcBorders>
            <w:vAlign w:val="center"/>
          </w:tcPr>
          <w:p w14:paraId="654AE939" w14:textId="77777777" w:rsidR="00D834E6" w:rsidRPr="003433CA" w:rsidRDefault="000B29E4">
            <w:pPr>
              <w:spacing w:after="78" w:line="360" w:lineRule="auto"/>
              <w:jc w:val="center"/>
              <w:rPr>
                <w:rFonts w:asciiTheme="minorEastAsia" w:eastAsiaTheme="minorEastAsia" w:hAnsiTheme="minorEastAsia" w:cs="宋体" w:hint="eastAsia"/>
                <w:sz w:val="24"/>
              </w:rPr>
            </w:pPr>
            <w:r w:rsidRPr="003433CA">
              <w:rPr>
                <w:rFonts w:asciiTheme="minorEastAsia" w:eastAsiaTheme="minorEastAsia" w:hAnsiTheme="minorEastAsia" w:cs="宋体" w:hint="eastAsia"/>
                <w:sz w:val="24"/>
              </w:rPr>
              <w:t>1</w:t>
            </w:r>
          </w:p>
        </w:tc>
        <w:tc>
          <w:tcPr>
            <w:tcW w:w="1180" w:type="dxa"/>
            <w:tcBorders>
              <w:top w:val="single" w:sz="4" w:space="0" w:color="auto"/>
              <w:left w:val="single" w:sz="4" w:space="0" w:color="auto"/>
              <w:bottom w:val="single" w:sz="4" w:space="0" w:color="auto"/>
              <w:right w:val="single" w:sz="4" w:space="0" w:color="auto"/>
            </w:tcBorders>
            <w:vAlign w:val="center"/>
          </w:tcPr>
          <w:p w14:paraId="05E20B59" w14:textId="77777777" w:rsidR="00D834E6" w:rsidRPr="003433CA" w:rsidRDefault="002525C3">
            <w:pPr>
              <w:widowControl/>
              <w:spacing w:after="78"/>
              <w:jc w:val="center"/>
              <w:textAlignment w:val="center"/>
              <w:rPr>
                <w:rFonts w:asciiTheme="minorEastAsia" w:eastAsiaTheme="minorEastAsia" w:hAnsiTheme="minorEastAsia" w:cs="宋体" w:hint="eastAsia"/>
                <w:sz w:val="24"/>
              </w:rPr>
            </w:pPr>
            <w:r w:rsidRPr="003433CA">
              <w:rPr>
                <w:rFonts w:asciiTheme="minorEastAsia" w:eastAsiaTheme="minorEastAsia" w:hAnsiTheme="minorEastAsia" w:cs="仿宋" w:hint="eastAsia"/>
                <w:color w:val="000000"/>
                <w:kern w:val="0"/>
                <w:sz w:val="24"/>
                <w:lang w:bidi="ar"/>
              </w:rPr>
              <w:t>电动葫芦</w:t>
            </w:r>
          </w:p>
        </w:tc>
        <w:tc>
          <w:tcPr>
            <w:tcW w:w="2335" w:type="dxa"/>
            <w:tcBorders>
              <w:top w:val="single" w:sz="4" w:space="0" w:color="auto"/>
              <w:left w:val="single" w:sz="4" w:space="0" w:color="auto"/>
              <w:bottom w:val="single" w:sz="4" w:space="0" w:color="auto"/>
              <w:right w:val="single" w:sz="4" w:space="0" w:color="auto"/>
            </w:tcBorders>
            <w:vAlign w:val="center"/>
          </w:tcPr>
          <w:p w14:paraId="4BDA0E6D" w14:textId="00D68B75" w:rsidR="00D834E6" w:rsidRPr="003433CA" w:rsidRDefault="003433CA">
            <w:pPr>
              <w:widowControl/>
              <w:spacing w:after="78"/>
              <w:jc w:val="center"/>
              <w:textAlignment w:val="center"/>
              <w:rPr>
                <w:rFonts w:asciiTheme="minorEastAsia" w:eastAsiaTheme="minorEastAsia" w:hAnsiTheme="minorEastAsia" w:cs="宋体" w:hint="eastAsia"/>
                <w:sz w:val="24"/>
              </w:rPr>
            </w:pPr>
            <w:r w:rsidRPr="003433CA">
              <w:rPr>
                <w:rFonts w:asciiTheme="minorEastAsia" w:eastAsiaTheme="minorEastAsia" w:hAnsiTheme="minorEastAsia" w:cs="宋体" w:hint="eastAsia"/>
                <w:sz w:val="24"/>
              </w:rPr>
              <w:t>MD双速，</w:t>
            </w:r>
            <w:r w:rsidR="00034734" w:rsidRPr="003433CA">
              <w:rPr>
                <w:rFonts w:asciiTheme="minorEastAsia" w:eastAsiaTheme="minorEastAsia" w:hAnsiTheme="minorEastAsia" w:cs="宋体" w:hint="eastAsia"/>
                <w:sz w:val="24"/>
              </w:rPr>
              <w:t>起重量5T，起升高度24 米，N=7.5kW</w:t>
            </w:r>
          </w:p>
        </w:tc>
        <w:tc>
          <w:tcPr>
            <w:tcW w:w="1222" w:type="dxa"/>
            <w:tcBorders>
              <w:top w:val="single" w:sz="4" w:space="0" w:color="auto"/>
              <w:left w:val="single" w:sz="4" w:space="0" w:color="auto"/>
              <w:bottom w:val="single" w:sz="4" w:space="0" w:color="auto"/>
              <w:right w:val="single" w:sz="4" w:space="0" w:color="auto"/>
            </w:tcBorders>
            <w:vAlign w:val="center"/>
          </w:tcPr>
          <w:p w14:paraId="0768552D" w14:textId="77777777" w:rsidR="00D834E6" w:rsidRPr="003433CA" w:rsidRDefault="000B29E4">
            <w:pPr>
              <w:widowControl/>
              <w:spacing w:after="78"/>
              <w:jc w:val="center"/>
              <w:textAlignment w:val="center"/>
              <w:rPr>
                <w:rFonts w:asciiTheme="minorEastAsia" w:eastAsiaTheme="minorEastAsia" w:hAnsiTheme="minorEastAsia" w:cs="宋体" w:hint="eastAsia"/>
                <w:sz w:val="24"/>
              </w:rPr>
            </w:pPr>
            <w:r w:rsidRPr="003433CA">
              <w:rPr>
                <w:rFonts w:asciiTheme="minorEastAsia" w:eastAsiaTheme="minorEastAsia" w:hAnsiTheme="minorEastAsia" w:cs="仿宋" w:hint="eastAsia"/>
                <w:color w:val="000000"/>
                <w:kern w:val="0"/>
                <w:sz w:val="24"/>
                <w:lang w:bidi="ar"/>
              </w:rPr>
              <w:t>1台</w:t>
            </w:r>
          </w:p>
        </w:tc>
        <w:tc>
          <w:tcPr>
            <w:tcW w:w="1004" w:type="dxa"/>
            <w:tcBorders>
              <w:top w:val="single" w:sz="4" w:space="0" w:color="auto"/>
              <w:left w:val="single" w:sz="4" w:space="0" w:color="auto"/>
              <w:bottom w:val="single" w:sz="4" w:space="0" w:color="auto"/>
              <w:right w:val="single" w:sz="4" w:space="0" w:color="auto"/>
            </w:tcBorders>
            <w:vAlign w:val="center"/>
          </w:tcPr>
          <w:p w14:paraId="48985033" w14:textId="77777777" w:rsidR="00D834E6" w:rsidRPr="003433CA" w:rsidRDefault="00D834E6">
            <w:pPr>
              <w:spacing w:after="78" w:line="360" w:lineRule="auto"/>
              <w:jc w:val="center"/>
              <w:rPr>
                <w:rFonts w:asciiTheme="minorEastAsia" w:eastAsiaTheme="minorEastAsia" w:hAnsiTheme="minorEastAsia" w:cs="宋体" w:hint="eastAsia"/>
                <w:sz w:val="24"/>
              </w:rPr>
            </w:pPr>
          </w:p>
        </w:tc>
        <w:tc>
          <w:tcPr>
            <w:tcW w:w="943" w:type="dxa"/>
            <w:tcBorders>
              <w:top w:val="single" w:sz="4" w:space="0" w:color="auto"/>
              <w:left w:val="single" w:sz="4" w:space="0" w:color="auto"/>
              <w:bottom w:val="single" w:sz="4" w:space="0" w:color="auto"/>
              <w:right w:val="single" w:sz="4" w:space="0" w:color="auto"/>
            </w:tcBorders>
            <w:vAlign w:val="center"/>
          </w:tcPr>
          <w:p w14:paraId="16499EDA" w14:textId="77777777" w:rsidR="00D834E6" w:rsidRPr="003433CA" w:rsidRDefault="00D834E6">
            <w:pPr>
              <w:spacing w:after="78" w:line="360" w:lineRule="auto"/>
              <w:jc w:val="center"/>
              <w:rPr>
                <w:rFonts w:asciiTheme="minorEastAsia" w:eastAsiaTheme="minorEastAsia" w:hAnsiTheme="minorEastAsia" w:cs="宋体" w:hint="eastAsia"/>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215FE15F" w14:textId="77777777" w:rsidR="00D834E6" w:rsidRPr="003433CA" w:rsidRDefault="00D834E6">
            <w:pPr>
              <w:spacing w:after="78" w:line="360" w:lineRule="auto"/>
              <w:jc w:val="center"/>
              <w:rPr>
                <w:rFonts w:asciiTheme="minorEastAsia" w:eastAsiaTheme="minorEastAsia" w:hAnsiTheme="minorEastAsia" w:cs="宋体" w:hint="eastAsia"/>
                <w:sz w:val="24"/>
              </w:rPr>
            </w:pPr>
          </w:p>
        </w:tc>
      </w:tr>
      <w:tr w:rsidR="00D834E6" w:rsidRPr="003433CA" w14:paraId="3CE266BE" w14:textId="77777777">
        <w:trPr>
          <w:trHeight w:val="420"/>
        </w:trPr>
        <w:tc>
          <w:tcPr>
            <w:tcW w:w="889" w:type="dxa"/>
            <w:tcBorders>
              <w:top w:val="single" w:sz="4" w:space="0" w:color="auto"/>
              <w:left w:val="single" w:sz="4" w:space="0" w:color="auto"/>
              <w:bottom w:val="single" w:sz="4" w:space="0" w:color="auto"/>
              <w:right w:val="single" w:sz="4" w:space="0" w:color="auto"/>
            </w:tcBorders>
            <w:vAlign w:val="center"/>
          </w:tcPr>
          <w:p w14:paraId="51E5600B" w14:textId="77777777" w:rsidR="00D834E6" w:rsidRPr="003433CA" w:rsidRDefault="000B29E4">
            <w:pPr>
              <w:spacing w:after="78" w:line="360" w:lineRule="auto"/>
              <w:jc w:val="center"/>
              <w:rPr>
                <w:rFonts w:asciiTheme="minorEastAsia" w:eastAsiaTheme="minorEastAsia" w:hAnsiTheme="minorEastAsia" w:cs="宋体" w:hint="eastAsia"/>
                <w:sz w:val="24"/>
              </w:rPr>
            </w:pPr>
            <w:r w:rsidRPr="003433CA">
              <w:rPr>
                <w:rFonts w:asciiTheme="minorEastAsia" w:eastAsiaTheme="minorEastAsia" w:hAnsiTheme="minorEastAsia" w:cs="宋体" w:hint="eastAsia"/>
                <w:sz w:val="24"/>
              </w:rPr>
              <w:t>2</w:t>
            </w:r>
          </w:p>
        </w:tc>
        <w:tc>
          <w:tcPr>
            <w:tcW w:w="1180" w:type="dxa"/>
            <w:tcBorders>
              <w:top w:val="single" w:sz="4" w:space="0" w:color="auto"/>
              <w:left w:val="single" w:sz="4" w:space="0" w:color="auto"/>
              <w:bottom w:val="single" w:sz="4" w:space="0" w:color="auto"/>
              <w:right w:val="single" w:sz="4" w:space="0" w:color="auto"/>
            </w:tcBorders>
            <w:vAlign w:val="center"/>
          </w:tcPr>
          <w:p w14:paraId="67A2709E" w14:textId="77777777" w:rsidR="00D834E6" w:rsidRPr="003433CA" w:rsidRDefault="000B29E4">
            <w:pPr>
              <w:widowControl/>
              <w:spacing w:after="78"/>
              <w:jc w:val="center"/>
              <w:textAlignment w:val="center"/>
              <w:rPr>
                <w:rFonts w:asciiTheme="minorEastAsia" w:eastAsiaTheme="minorEastAsia" w:hAnsiTheme="minorEastAsia" w:cs="宋体" w:hint="eastAsia"/>
                <w:sz w:val="24"/>
              </w:rPr>
            </w:pPr>
            <w:r w:rsidRPr="003433CA">
              <w:rPr>
                <w:rFonts w:asciiTheme="minorEastAsia" w:eastAsiaTheme="minorEastAsia" w:hAnsiTheme="minorEastAsia" w:cs="仿宋"/>
                <w:color w:val="000000"/>
                <w:kern w:val="0"/>
                <w:sz w:val="24"/>
                <w:lang w:bidi="ar"/>
              </w:rPr>
              <w:t>滑触线</w:t>
            </w:r>
          </w:p>
        </w:tc>
        <w:tc>
          <w:tcPr>
            <w:tcW w:w="2335" w:type="dxa"/>
            <w:tcBorders>
              <w:top w:val="single" w:sz="4" w:space="0" w:color="auto"/>
              <w:left w:val="single" w:sz="4" w:space="0" w:color="auto"/>
              <w:bottom w:val="single" w:sz="4" w:space="0" w:color="auto"/>
              <w:right w:val="single" w:sz="4" w:space="0" w:color="auto"/>
            </w:tcBorders>
            <w:vAlign w:val="center"/>
          </w:tcPr>
          <w:p w14:paraId="5DC74972" w14:textId="77777777" w:rsidR="00D834E6" w:rsidRPr="003433CA" w:rsidRDefault="000B29E4">
            <w:pPr>
              <w:widowControl/>
              <w:spacing w:after="78"/>
              <w:jc w:val="center"/>
              <w:rPr>
                <w:rFonts w:asciiTheme="minorEastAsia" w:eastAsiaTheme="minorEastAsia" w:hAnsiTheme="minorEastAsia" w:cs="宋体" w:hint="eastAsia"/>
                <w:sz w:val="24"/>
              </w:rPr>
            </w:pPr>
            <w:r w:rsidRPr="003433CA">
              <w:rPr>
                <w:rFonts w:asciiTheme="minorEastAsia" w:eastAsiaTheme="minorEastAsia" w:hAnsiTheme="minorEastAsia" w:cs="宋体" w:hint="eastAsia"/>
                <w:color w:val="000000"/>
                <w:kern w:val="0"/>
                <w:sz w:val="24"/>
                <w:lang w:bidi="ar"/>
              </w:rPr>
              <w:t>4P</w:t>
            </w:r>
          </w:p>
        </w:tc>
        <w:tc>
          <w:tcPr>
            <w:tcW w:w="1222" w:type="dxa"/>
            <w:tcBorders>
              <w:top w:val="single" w:sz="4" w:space="0" w:color="auto"/>
              <w:left w:val="single" w:sz="4" w:space="0" w:color="auto"/>
              <w:bottom w:val="single" w:sz="4" w:space="0" w:color="auto"/>
              <w:right w:val="single" w:sz="4" w:space="0" w:color="auto"/>
            </w:tcBorders>
            <w:vAlign w:val="center"/>
          </w:tcPr>
          <w:p w14:paraId="41597168" w14:textId="77777777" w:rsidR="00D834E6" w:rsidRPr="003433CA" w:rsidRDefault="000B29E4">
            <w:pPr>
              <w:widowControl/>
              <w:spacing w:after="78"/>
              <w:jc w:val="center"/>
              <w:textAlignment w:val="center"/>
              <w:rPr>
                <w:rFonts w:asciiTheme="minorEastAsia" w:eastAsiaTheme="minorEastAsia" w:hAnsiTheme="minorEastAsia" w:cs="宋体" w:hint="eastAsia"/>
                <w:sz w:val="24"/>
              </w:rPr>
            </w:pPr>
            <w:r w:rsidRPr="003433CA">
              <w:rPr>
                <w:rFonts w:asciiTheme="minorEastAsia" w:eastAsiaTheme="minorEastAsia" w:hAnsiTheme="minorEastAsia" w:cs="仿宋" w:hint="eastAsia"/>
                <w:color w:val="000000"/>
                <w:kern w:val="0"/>
                <w:sz w:val="24"/>
                <w:lang w:bidi="ar"/>
              </w:rPr>
              <w:t>45米</w:t>
            </w:r>
          </w:p>
        </w:tc>
        <w:tc>
          <w:tcPr>
            <w:tcW w:w="1004" w:type="dxa"/>
            <w:tcBorders>
              <w:top w:val="single" w:sz="4" w:space="0" w:color="auto"/>
              <w:left w:val="single" w:sz="4" w:space="0" w:color="auto"/>
              <w:bottom w:val="single" w:sz="4" w:space="0" w:color="auto"/>
              <w:right w:val="single" w:sz="4" w:space="0" w:color="auto"/>
            </w:tcBorders>
            <w:vAlign w:val="center"/>
          </w:tcPr>
          <w:p w14:paraId="1F607834" w14:textId="77777777" w:rsidR="00D834E6" w:rsidRPr="003433CA" w:rsidRDefault="00D834E6">
            <w:pPr>
              <w:spacing w:after="78" w:line="360" w:lineRule="auto"/>
              <w:jc w:val="center"/>
              <w:rPr>
                <w:rFonts w:asciiTheme="minorEastAsia" w:eastAsiaTheme="minorEastAsia" w:hAnsiTheme="minorEastAsia" w:cs="宋体" w:hint="eastAsia"/>
                <w:sz w:val="24"/>
              </w:rPr>
            </w:pPr>
          </w:p>
        </w:tc>
        <w:tc>
          <w:tcPr>
            <w:tcW w:w="943" w:type="dxa"/>
            <w:tcBorders>
              <w:top w:val="single" w:sz="4" w:space="0" w:color="auto"/>
              <w:left w:val="single" w:sz="4" w:space="0" w:color="auto"/>
              <w:bottom w:val="single" w:sz="4" w:space="0" w:color="auto"/>
              <w:right w:val="single" w:sz="4" w:space="0" w:color="auto"/>
            </w:tcBorders>
            <w:vAlign w:val="center"/>
          </w:tcPr>
          <w:p w14:paraId="52F01910" w14:textId="77777777" w:rsidR="00D834E6" w:rsidRPr="003433CA" w:rsidRDefault="00D834E6">
            <w:pPr>
              <w:spacing w:after="78" w:line="360" w:lineRule="auto"/>
              <w:jc w:val="center"/>
              <w:rPr>
                <w:rFonts w:asciiTheme="minorEastAsia" w:eastAsiaTheme="minorEastAsia" w:hAnsiTheme="minorEastAsia" w:cs="宋体" w:hint="eastAsia"/>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5FFE612A" w14:textId="77777777" w:rsidR="00D834E6" w:rsidRPr="003433CA" w:rsidRDefault="00D834E6">
            <w:pPr>
              <w:spacing w:after="78" w:line="360" w:lineRule="auto"/>
              <w:jc w:val="center"/>
              <w:rPr>
                <w:rFonts w:asciiTheme="minorEastAsia" w:eastAsiaTheme="minorEastAsia" w:hAnsiTheme="minorEastAsia" w:cs="宋体" w:hint="eastAsia"/>
                <w:sz w:val="24"/>
              </w:rPr>
            </w:pPr>
          </w:p>
        </w:tc>
      </w:tr>
      <w:tr w:rsidR="00D834E6" w:rsidRPr="003433CA" w14:paraId="4360359D" w14:textId="77777777">
        <w:trPr>
          <w:trHeight w:val="420"/>
        </w:trPr>
        <w:tc>
          <w:tcPr>
            <w:tcW w:w="889" w:type="dxa"/>
            <w:tcBorders>
              <w:top w:val="single" w:sz="4" w:space="0" w:color="auto"/>
              <w:left w:val="single" w:sz="4" w:space="0" w:color="auto"/>
              <w:bottom w:val="single" w:sz="4" w:space="0" w:color="auto"/>
              <w:right w:val="single" w:sz="4" w:space="0" w:color="auto"/>
            </w:tcBorders>
            <w:vAlign w:val="center"/>
          </w:tcPr>
          <w:p w14:paraId="548C62BC" w14:textId="77777777" w:rsidR="00D834E6" w:rsidRPr="003433CA" w:rsidRDefault="000B29E4">
            <w:pPr>
              <w:spacing w:after="78" w:line="360" w:lineRule="auto"/>
              <w:jc w:val="center"/>
              <w:rPr>
                <w:rFonts w:asciiTheme="minorEastAsia" w:eastAsiaTheme="minorEastAsia" w:hAnsiTheme="minorEastAsia" w:cs="宋体" w:hint="eastAsia"/>
                <w:sz w:val="24"/>
              </w:rPr>
            </w:pPr>
            <w:r w:rsidRPr="003433CA">
              <w:rPr>
                <w:rFonts w:asciiTheme="minorEastAsia" w:eastAsiaTheme="minorEastAsia" w:hAnsiTheme="minorEastAsia" w:cs="宋体" w:hint="eastAsia"/>
                <w:sz w:val="24"/>
              </w:rPr>
              <w:t>3</w:t>
            </w:r>
          </w:p>
        </w:tc>
        <w:tc>
          <w:tcPr>
            <w:tcW w:w="1180" w:type="dxa"/>
            <w:tcBorders>
              <w:top w:val="single" w:sz="4" w:space="0" w:color="auto"/>
              <w:left w:val="single" w:sz="4" w:space="0" w:color="auto"/>
              <w:bottom w:val="single" w:sz="4" w:space="0" w:color="auto"/>
              <w:right w:val="single" w:sz="4" w:space="0" w:color="auto"/>
            </w:tcBorders>
            <w:vAlign w:val="center"/>
          </w:tcPr>
          <w:p w14:paraId="28B4ACBA" w14:textId="77777777" w:rsidR="00D834E6" w:rsidRPr="003433CA" w:rsidRDefault="000B29E4">
            <w:pPr>
              <w:widowControl/>
              <w:spacing w:after="78"/>
              <w:jc w:val="center"/>
              <w:textAlignment w:val="center"/>
              <w:rPr>
                <w:rFonts w:asciiTheme="minorEastAsia" w:eastAsiaTheme="minorEastAsia" w:hAnsiTheme="minorEastAsia" w:cs="宋体" w:hint="eastAsia"/>
                <w:sz w:val="24"/>
              </w:rPr>
            </w:pPr>
            <w:r w:rsidRPr="003433CA">
              <w:rPr>
                <w:rFonts w:asciiTheme="minorEastAsia" w:eastAsiaTheme="minorEastAsia" w:hAnsiTheme="minorEastAsia" w:cs="仿宋" w:hint="eastAsia"/>
                <w:color w:val="000000"/>
                <w:kern w:val="0"/>
                <w:sz w:val="24"/>
                <w:lang w:bidi="ar"/>
              </w:rPr>
              <w:t>拉紧器</w:t>
            </w:r>
          </w:p>
        </w:tc>
        <w:tc>
          <w:tcPr>
            <w:tcW w:w="2335" w:type="dxa"/>
            <w:tcBorders>
              <w:top w:val="single" w:sz="4" w:space="0" w:color="auto"/>
              <w:left w:val="single" w:sz="4" w:space="0" w:color="auto"/>
              <w:bottom w:val="single" w:sz="4" w:space="0" w:color="auto"/>
              <w:right w:val="single" w:sz="4" w:space="0" w:color="auto"/>
            </w:tcBorders>
            <w:vAlign w:val="center"/>
          </w:tcPr>
          <w:p w14:paraId="36531AA9" w14:textId="77777777" w:rsidR="00D834E6" w:rsidRPr="003433CA" w:rsidRDefault="000B29E4">
            <w:pPr>
              <w:widowControl/>
              <w:spacing w:after="78"/>
              <w:jc w:val="center"/>
              <w:textAlignment w:val="center"/>
              <w:rPr>
                <w:rFonts w:asciiTheme="minorEastAsia" w:eastAsiaTheme="minorEastAsia" w:hAnsiTheme="minorEastAsia" w:cs="宋体" w:hint="eastAsia"/>
                <w:sz w:val="24"/>
              </w:rPr>
            </w:pPr>
            <w:r w:rsidRPr="003433CA">
              <w:rPr>
                <w:rFonts w:asciiTheme="minorEastAsia" w:eastAsiaTheme="minorEastAsia" w:hAnsiTheme="minorEastAsia" w:cs="宋体" w:hint="eastAsia"/>
                <w:color w:val="000000"/>
                <w:kern w:val="0"/>
                <w:sz w:val="24"/>
                <w:lang w:bidi="ar"/>
              </w:rPr>
              <w:t>4P</w:t>
            </w:r>
          </w:p>
        </w:tc>
        <w:tc>
          <w:tcPr>
            <w:tcW w:w="1222" w:type="dxa"/>
            <w:tcBorders>
              <w:top w:val="single" w:sz="4" w:space="0" w:color="auto"/>
              <w:left w:val="single" w:sz="4" w:space="0" w:color="auto"/>
              <w:bottom w:val="single" w:sz="4" w:space="0" w:color="auto"/>
              <w:right w:val="single" w:sz="4" w:space="0" w:color="auto"/>
            </w:tcBorders>
            <w:vAlign w:val="center"/>
          </w:tcPr>
          <w:p w14:paraId="2D329CFD" w14:textId="77777777" w:rsidR="00D834E6" w:rsidRPr="003433CA" w:rsidRDefault="000B29E4">
            <w:pPr>
              <w:widowControl/>
              <w:spacing w:after="78"/>
              <w:jc w:val="center"/>
              <w:textAlignment w:val="center"/>
              <w:rPr>
                <w:rFonts w:asciiTheme="minorEastAsia" w:eastAsiaTheme="minorEastAsia" w:hAnsiTheme="minorEastAsia" w:cs="宋体" w:hint="eastAsia"/>
                <w:sz w:val="24"/>
              </w:rPr>
            </w:pPr>
            <w:r w:rsidRPr="003433CA">
              <w:rPr>
                <w:rFonts w:asciiTheme="minorEastAsia" w:eastAsiaTheme="minorEastAsia" w:hAnsiTheme="minorEastAsia" w:cs="仿宋" w:hint="eastAsia"/>
                <w:color w:val="000000"/>
                <w:kern w:val="0"/>
                <w:sz w:val="24"/>
                <w:lang w:bidi="ar"/>
              </w:rPr>
              <w:t>1套</w:t>
            </w:r>
          </w:p>
        </w:tc>
        <w:tc>
          <w:tcPr>
            <w:tcW w:w="1004" w:type="dxa"/>
            <w:tcBorders>
              <w:top w:val="single" w:sz="4" w:space="0" w:color="auto"/>
              <w:left w:val="single" w:sz="4" w:space="0" w:color="auto"/>
              <w:bottom w:val="single" w:sz="4" w:space="0" w:color="auto"/>
              <w:right w:val="single" w:sz="4" w:space="0" w:color="auto"/>
            </w:tcBorders>
            <w:vAlign w:val="center"/>
          </w:tcPr>
          <w:p w14:paraId="09BD565A" w14:textId="77777777" w:rsidR="00D834E6" w:rsidRPr="003433CA" w:rsidRDefault="00D834E6">
            <w:pPr>
              <w:spacing w:after="78" w:line="360" w:lineRule="auto"/>
              <w:jc w:val="center"/>
              <w:rPr>
                <w:rFonts w:asciiTheme="minorEastAsia" w:eastAsiaTheme="minorEastAsia" w:hAnsiTheme="minorEastAsia" w:cs="宋体" w:hint="eastAsia"/>
                <w:sz w:val="24"/>
              </w:rPr>
            </w:pPr>
          </w:p>
        </w:tc>
        <w:tc>
          <w:tcPr>
            <w:tcW w:w="943" w:type="dxa"/>
            <w:tcBorders>
              <w:top w:val="single" w:sz="4" w:space="0" w:color="auto"/>
              <w:left w:val="single" w:sz="4" w:space="0" w:color="auto"/>
              <w:bottom w:val="single" w:sz="4" w:space="0" w:color="auto"/>
              <w:right w:val="single" w:sz="4" w:space="0" w:color="auto"/>
            </w:tcBorders>
            <w:vAlign w:val="center"/>
          </w:tcPr>
          <w:p w14:paraId="3FA67643" w14:textId="77777777" w:rsidR="00D834E6" w:rsidRPr="003433CA" w:rsidRDefault="00D834E6">
            <w:pPr>
              <w:spacing w:after="78" w:line="360" w:lineRule="auto"/>
              <w:jc w:val="center"/>
              <w:rPr>
                <w:rFonts w:asciiTheme="minorEastAsia" w:eastAsiaTheme="minorEastAsia" w:hAnsiTheme="minorEastAsia" w:cs="宋体" w:hint="eastAsia"/>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7013D1B0" w14:textId="77777777" w:rsidR="00D834E6" w:rsidRPr="003433CA" w:rsidRDefault="00D834E6">
            <w:pPr>
              <w:spacing w:after="78" w:line="360" w:lineRule="auto"/>
              <w:jc w:val="center"/>
              <w:rPr>
                <w:rFonts w:asciiTheme="minorEastAsia" w:eastAsiaTheme="minorEastAsia" w:hAnsiTheme="minorEastAsia" w:cs="宋体" w:hint="eastAsia"/>
                <w:sz w:val="24"/>
              </w:rPr>
            </w:pPr>
          </w:p>
        </w:tc>
      </w:tr>
      <w:tr w:rsidR="00D834E6" w:rsidRPr="003433CA" w14:paraId="25537879" w14:textId="77777777">
        <w:trPr>
          <w:trHeight w:val="420"/>
        </w:trPr>
        <w:tc>
          <w:tcPr>
            <w:tcW w:w="889" w:type="dxa"/>
            <w:tcBorders>
              <w:top w:val="single" w:sz="4" w:space="0" w:color="auto"/>
              <w:left w:val="single" w:sz="4" w:space="0" w:color="auto"/>
              <w:bottom w:val="single" w:sz="4" w:space="0" w:color="auto"/>
              <w:right w:val="single" w:sz="4" w:space="0" w:color="auto"/>
            </w:tcBorders>
            <w:vAlign w:val="center"/>
          </w:tcPr>
          <w:p w14:paraId="5CF5986F" w14:textId="77777777" w:rsidR="00D834E6" w:rsidRPr="003433CA" w:rsidRDefault="000B29E4">
            <w:pPr>
              <w:spacing w:after="78" w:line="360" w:lineRule="auto"/>
              <w:jc w:val="center"/>
              <w:rPr>
                <w:rFonts w:asciiTheme="minorEastAsia" w:eastAsiaTheme="minorEastAsia" w:hAnsiTheme="minorEastAsia" w:cs="宋体" w:hint="eastAsia"/>
                <w:sz w:val="24"/>
              </w:rPr>
            </w:pPr>
            <w:r w:rsidRPr="003433CA">
              <w:rPr>
                <w:rFonts w:asciiTheme="minorEastAsia" w:eastAsiaTheme="minorEastAsia" w:hAnsiTheme="minorEastAsia" w:cs="宋体" w:hint="eastAsia"/>
                <w:sz w:val="24"/>
              </w:rPr>
              <w:t>4</w:t>
            </w:r>
          </w:p>
        </w:tc>
        <w:tc>
          <w:tcPr>
            <w:tcW w:w="1180" w:type="dxa"/>
            <w:tcBorders>
              <w:top w:val="single" w:sz="4" w:space="0" w:color="auto"/>
              <w:left w:val="single" w:sz="4" w:space="0" w:color="auto"/>
              <w:bottom w:val="single" w:sz="4" w:space="0" w:color="auto"/>
              <w:right w:val="single" w:sz="4" w:space="0" w:color="auto"/>
            </w:tcBorders>
            <w:vAlign w:val="center"/>
          </w:tcPr>
          <w:p w14:paraId="54E5B057" w14:textId="77777777" w:rsidR="00D834E6" w:rsidRPr="003433CA" w:rsidRDefault="000B29E4">
            <w:pPr>
              <w:widowControl/>
              <w:spacing w:after="78"/>
              <w:jc w:val="center"/>
              <w:textAlignment w:val="center"/>
              <w:rPr>
                <w:rFonts w:asciiTheme="minorEastAsia" w:eastAsiaTheme="minorEastAsia" w:hAnsiTheme="minorEastAsia" w:cs="宋体" w:hint="eastAsia"/>
                <w:sz w:val="24"/>
              </w:rPr>
            </w:pPr>
            <w:r w:rsidRPr="003433CA">
              <w:rPr>
                <w:rFonts w:asciiTheme="minorEastAsia" w:eastAsiaTheme="minorEastAsia" w:hAnsiTheme="minorEastAsia" w:cs="仿宋" w:hint="eastAsia"/>
                <w:color w:val="000000"/>
                <w:kern w:val="0"/>
                <w:sz w:val="24"/>
                <w:lang w:bidi="ar"/>
              </w:rPr>
              <w:t>安装调试费</w:t>
            </w:r>
          </w:p>
        </w:tc>
        <w:tc>
          <w:tcPr>
            <w:tcW w:w="2335" w:type="dxa"/>
            <w:tcBorders>
              <w:top w:val="single" w:sz="4" w:space="0" w:color="auto"/>
              <w:left w:val="single" w:sz="4" w:space="0" w:color="auto"/>
              <w:bottom w:val="single" w:sz="4" w:space="0" w:color="auto"/>
              <w:right w:val="single" w:sz="4" w:space="0" w:color="auto"/>
            </w:tcBorders>
            <w:vAlign w:val="center"/>
          </w:tcPr>
          <w:p w14:paraId="0AAAE787" w14:textId="77777777" w:rsidR="00D834E6" w:rsidRPr="003433CA" w:rsidRDefault="000B29E4">
            <w:pPr>
              <w:widowControl/>
              <w:spacing w:after="78"/>
              <w:jc w:val="center"/>
              <w:textAlignment w:val="center"/>
              <w:rPr>
                <w:rFonts w:asciiTheme="minorEastAsia" w:eastAsiaTheme="minorEastAsia" w:hAnsiTheme="minorEastAsia" w:cs="宋体" w:hint="eastAsia"/>
                <w:sz w:val="24"/>
              </w:rPr>
            </w:pPr>
            <w:r w:rsidRPr="003433CA">
              <w:rPr>
                <w:rFonts w:asciiTheme="minorEastAsia" w:eastAsiaTheme="minorEastAsia" w:hAnsiTheme="minorEastAsia" w:cs="仿宋" w:hint="eastAsia"/>
                <w:color w:val="000000"/>
                <w:kern w:val="0"/>
                <w:sz w:val="24"/>
                <w:lang w:bidi="ar"/>
              </w:rPr>
              <w:t>/</w:t>
            </w:r>
          </w:p>
        </w:tc>
        <w:tc>
          <w:tcPr>
            <w:tcW w:w="1222" w:type="dxa"/>
            <w:tcBorders>
              <w:top w:val="single" w:sz="4" w:space="0" w:color="auto"/>
              <w:left w:val="single" w:sz="4" w:space="0" w:color="auto"/>
              <w:bottom w:val="single" w:sz="4" w:space="0" w:color="auto"/>
              <w:right w:val="single" w:sz="4" w:space="0" w:color="auto"/>
            </w:tcBorders>
            <w:vAlign w:val="center"/>
          </w:tcPr>
          <w:p w14:paraId="5980EB6D" w14:textId="148B369C" w:rsidR="00D834E6" w:rsidRPr="003433CA" w:rsidRDefault="000B29E4">
            <w:pPr>
              <w:widowControl/>
              <w:spacing w:after="78"/>
              <w:jc w:val="center"/>
              <w:textAlignment w:val="center"/>
              <w:rPr>
                <w:rFonts w:asciiTheme="minorEastAsia" w:eastAsiaTheme="minorEastAsia" w:hAnsiTheme="minorEastAsia" w:cs="宋体" w:hint="eastAsia"/>
                <w:sz w:val="24"/>
              </w:rPr>
            </w:pPr>
            <w:r w:rsidRPr="003433CA">
              <w:rPr>
                <w:rFonts w:asciiTheme="minorEastAsia" w:eastAsiaTheme="minorEastAsia" w:hAnsiTheme="minorEastAsia" w:cs="仿宋" w:hint="eastAsia"/>
                <w:color w:val="000000"/>
                <w:kern w:val="0"/>
                <w:sz w:val="24"/>
                <w:lang w:bidi="ar"/>
              </w:rPr>
              <w:t>1</w:t>
            </w:r>
            <w:r w:rsidR="003433CA">
              <w:rPr>
                <w:rFonts w:asciiTheme="minorEastAsia" w:eastAsiaTheme="minorEastAsia" w:hAnsiTheme="minorEastAsia" w:cs="仿宋" w:hint="eastAsia"/>
                <w:color w:val="000000"/>
                <w:kern w:val="0"/>
                <w:sz w:val="24"/>
                <w:lang w:bidi="ar"/>
              </w:rPr>
              <w:t>项</w:t>
            </w:r>
          </w:p>
        </w:tc>
        <w:tc>
          <w:tcPr>
            <w:tcW w:w="1004" w:type="dxa"/>
            <w:tcBorders>
              <w:top w:val="single" w:sz="4" w:space="0" w:color="auto"/>
              <w:left w:val="single" w:sz="4" w:space="0" w:color="auto"/>
              <w:bottom w:val="single" w:sz="4" w:space="0" w:color="auto"/>
              <w:right w:val="single" w:sz="4" w:space="0" w:color="auto"/>
            </w:tcBorders>
            <w:vAlign w:val="center"/>
          </w:tcPr>
          <w:p w14:paraId="41D49614" w14:textId="77777777" w:rsidR="00D834E6" w:rsidRPr="003433CA" w:rsidRDefault="00D834E6">
            <w:pPr>
              <w:spacing w:after="78" w:line="360" w:lineRule="auto"/>
              <w:jc w:val="center"/>
              <w:rPr>
                <w:rFonts w:asciiTheme="minorEastAsia" w:eastAsiaTheme="minorEastAsia" w:hAnsiTheme="minorEastAsia" w:cs="宋体" w:hint="eastAsia"/>
                <w:sz w:val="24"/>
              </w:rPr>
            </w:pPr>
          </w:p>
        </w:tc>
        <w:tc>
          <w:tcPr>
            <w:tcW w:w="943" w:type="dxa"/>
            <w:tcBorders>
              <w:top w:val="single" w:sz="4" w:space="0" w:color="auto"/>
              <w:left w:val="single" w:sz="4" w:space="0" w:color="auto"/>
              <w:bottom w:val="single" w:sz="4" w:space="0" w:color="auto"/>
              <w:right w:val="single" w:sz="4" w:space="0" w:color="auto"/>
            </w:tcBorders>
            <w:vAlign w:val="center"/>
          </w:tcPr>
          <w:p w14:paraId="138E632C" w14:textId="77777777" w:rsidR="00D834E6" w:rsidRPr="003433CA" w:rsidRDefault="00D834E6">
            <w:pPr>
              <w:spacing w:after="78" w:line="360" w:lineRule="auto"/>
              <w:jc w:val="center"/>
              <w:rPr>
                <w:rFonts w:asciiTheme="minorEastAsia" w:eastAsiaTheme="minorEastAsia" w:hAnsiTheme="minorEastAsia" w:cs="宋体" w:hint="eastAsia"/>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587F43A8" w14:textId="77777777" w:rsidR="00D834E6" w:rsidRPr="003433CA" w:rsidRDefault="00D834E6">
            <w:pPr>
              <w:spacing w:after="78" w:line="360" w:lineRule="auto"/>
              <w:jc w:val="center"/>
              <w:rPr>
                <w:rFonts w:asciiTheme="minorEastAsia" w:eastAsiaTheme="minorEastAsia" w:hAnsiTheme="minorEastAsia" w:cs="宋体" w:hint="eastAsia"/>
                <w:sz w:val="24"/>
              </w:rPr>
            </w:pPr>
          </w:p>
        </w:tc>
      </w:tr>
      <w:tr w:rsidR="00D834E6" w:rsidRPr="003433CA" w14:paraId="17C480F1" w14:textId="77777777">
        <w:trPr>
          <w:trHeight w:val="420"/>
        </w:trPr>
        <w:tc>
          <w:tcPr>
            <w:tcW w:w="2069" w:type="dxa"/>
            <w:gridSpan w:val="2"/>
            <w:tcBorders>
              <w:top w:val="single" w:sz="4" w:space="0" w:color="auto"/>
              <w:left w:val="single" w:sz="4" w:space="0" w:color="auto"/>
              <w:bottom w:val="single" w:sz="4" w:space="0" w:color="auto"/>
              <w:right w:val="single" w:sz="4" w:space="0" w:color="auto"/>
            </w:tcBorders>
            <w:vAlign w:val="center"/>
          </w:tcPr>
          <w:p w14:paraId="0E4177C7" w14:textId="77777777" w:rsidR="00D834E6" w:rsidRPr="003433CA" w:rsidRDefault="000B29E4">
            <w:pPr>
              <w:spacing w:after="78" w:line="360" w:lineRule="auto"/>
              <w:jc w:val="center"/>
              <w:rPr>
                <w:rFonts w:asciiTheme="minorEastAsia" w:eastAsiaTheme="minorEastAsia" w:hAnsiTheme="minorEastAsia" w:cs="宋体" w:hint="eastAsia"/>
                <w:sz w:val="24"/>
              </w:rPr>
            </w:pPr>
            <w:r w:rsidRPr="003433CA">
              <w:rPr>
                <w:rFonts w:asciiTheme="minorEastAsia" w:eastAsiaTheme="minorEastAsia" w:hAnsiTheme="minorEastAsia" w:cs="宋体" w:hint="eastAsia"/>
                <w:sz w:val="24"/>
              </w:rPr>
              <w:t>合计</w:t>
            </w:r>
          </w:p>
        </w:tc>
        <w:tc>
          <w:tcPr>
            <w:tcW w:w="6356" w:type="dxa"/>
            <w:gridSpan w:val="5"/>
            <w:tcBorders>
              <w:top w:val="single" w:sz="4" w:space="0" w:color="auto"/>
              <w:left w:val="single" w:sz="4" w:space="0" w:color="auto"/>
              <w:bottom w:val="single" w:sz="4" w:space="0" w:color="auto"/>
              <w:right w:val="single" w:sz="4" w:space="0" w:color="auto"/>
            </w:tcBorders>
            <w:vAlign w:val="center"/>
          </w:tcPr>
          <w:p w14:paraId="009CBB27" w14:textId="77777777" w:rsidR="00D834E6" w:rsidRPr="003433CA" w:rsidRDefault="000B29E4">
            <w:pPr>
              <w:spacing w:after="78" w:line="360" w:lineRule="auto"/>
              <w:ind w:firstLineChars="200" w:firstLine="480"/>
              <w:jc w:val="center"/>
              <w:rPr>
                <w:rFonts w:asciiTheme="minorEastAsia" w:eastAsiaTheme="minorEastAsia" w:hAnsiTheme="minorEastAsia" w:cs="宋体" w:hint="eastAsia"/>
                <w:sz w:val="24"/>
              </w:rPr>
            </w:pPr>
            <w:r w:rsidRPr="003433CA">
              <w:rPr>
                <w:rFonts w:asciiTheme="minorEastAsia" w:eastAsiaTheme="minorEastAsia" w:hAnsiTheme="minorEastAsia" w:cs="宋体" w:hint="eastAsia"/>
                <w:sz w:val="24"/>
              </w:rPr>
              <w:t>大写：    （小写：    ）</w:t>
            </w:r>
          </w:p>
        </w:tc>
      </w:tr>
    </w:tbl>
    <w:p w14:paraId="689352C0" w14:textId="77777777" w:rsidR="00D834E6" w:rsidRDefault="000B29E4">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质量要求及技术标准</w:t>
      </w:r>
    </w:p>
    <w:p w14:paraId="76DA73BD" w14:textId="77777777" w:rsidR="00D834E6" w:rsidRDefault="002525C3">
      <w:pPr>
        <w:widowControl/>
        <w:spacing w:after="78" w:line="360" w:lineRule="auto"/>
        <w:ind w:firstLineChars="200" w:firstLine="480"/>
        <w:rPr>
          <w:rFonts w:ascii="宋体" w:hAnsi="宋体" w:cs="宋体" w:hint="eastAsia"/>
          <w:sz w:val="24"/>
        </w:rPr>
      </w:pPr>
      <w:r>
        <w:rPr>
          <w:rFonts w:ascii="宋体" w:hAnsi="宋体" w:cs="宋体" w:hint="eastAsia"/>
          <w:sz w:val="24"/>
        </w:rPr>
        <w:t>电动葫芦</w:t>
      </w:r>
      <w:r w:rsidR="000B29E4">
        <w:rPr>
          <w:rFonts w:ascii="宋体" w:hAnsi="宋体" w:cs="宋体" w:hint="eastAsia"/>
          <w:sz w:val="24"/>
        </w:rPr>
        <w:t>及其配件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3597160B" w14:textId="77777777" w:rsidR="00D834E6" w:rsidRDefault="000B29E4">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合同期限及结算方式</w:t>
      </w:r>
    </w:p>
    <w:p w14:paraId="00356B8F" w14:textId="53B28836"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rPr>
        <w:t>1.合同</w:t>
      </w:r>
      <w:r w:rsidR="00C13A39">
        <w:rPr>
          <w:rFonts w:ascii="宋体" w:hAnsi="宋体" w:cs="宋体" w:hint="eastAsia"/>
          <w:sz w:val="24"/>
        </w:rPr>
        <w:t>金额</w:t>
      </w:r>
      <w:r>
        <w:rPr>
          <w:rFonts w:ascii="宋体" w:hAnsi="宋体" w:cs="宋体" w:hint="eastAsia"/>
          <w:sz w:val="24"/>
        </w:rPr>
        <w:t>：</w:t>
      </w:r>
      <w:r w:rsidR="00C13A39">
        <w:rPr>
          <w:rFonts w:ascii="宋体" w:hAnsi="宋体" w:cs="宋体" w:hint="eastAsia"/>
          <w:sz w:val="24"/>
        </w:rPr>
        <w:t xml:space="preserve">                 </w:t>
      </w:r>
      <w:r>
        <w:rPr>
          <w:rFonts w:ascii="宋体" w:hAnsi="宋体" w:cs="宋体" w:hint="eastAsia"/>
          <w:sz w:val="24"/>
        </w:rPr>
        <w:t>。</w:t>
      </w:r>
    </w:p>
    <w:p w14:paraId="1C6BEBF9" w14:textId="77777777"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rPr>
        <w:t>2.合同金额是指货物运到乙方指定地址的交货价，包括但不限于货物生产前准备、生产、运输、转运、保护、保险、【  】增值税费、验收（含出厂及到货验收)、质量抽检、售后服务（包括产品合格证、检测报告的提供、质保期保障等）的全部费用。</w:t>
      </w:r>
    </w:p>
    <w:p w14:paraId="73486A93" w14:textId="77777777"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rPr>
        <w:t>2.买</w:t>
      </w:r>
      <w:r>
        <w:rPr>
          <w:rFonts w:ascii="宋体" w:hAnsi="宋体" w:cs="宋体" w:hint="eastAsia"/>
          <w:sz w:val="24"/>
          <w:lang w:eastAsia="zh-Hans"/>
        </w:rPr>
        <w:t>卖双</w:t>
      </w:r>
      <w:r>
        <w:rPr>
          <w:rFonts w:ascii="宋体" w:hAnsi="宋体" w:cs="宋体" w:hint="eastAsia"/>
          <w:sz w:val="24"/>
        </w:rPr>
        <w:t>方的账户名称、开户银行及</w:t>
      </w:r>
      <w:proofErr w:type="gramStart"/>
      <w:r>
        <w:rPr>
          <w:rFonts w:ascii="宋体" w:hAnsi="宋体" w:cs="宋体" w:hint="eastAsia"/>
          <w:sz w:val="24"/>
        </w:rPr>
        <w:t>帐号</w:t>
      </w:r>
      <w:proofErr w:type="gramEnd"/>
      <w:r>
        <w:rPr>
          <w:rFonts w:ascii="宋体" w:hAnsi="宋体" w:cs="宋体" w:hint="eastAsia"/>
          <w:sz w:val="24"/>
        </w:rPr>
        <w:t>以本合同提供的为准。双方因本合同发生的一切费用均以人民币结算及支付。</w:t>
      </w:r>
    </w:p>
    <w:p w14:paraId="3C2D7DB1" w14:textId="77777777"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rPr>
        <w:t>甲方开票信息</w:t>
      </w:r>
    </w:p>
    <w:p w14:paraId="383BC58B" w14:textId="77777777"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rPr>
        <w:t>名称：深圳市深水</w:t>
      </w:r>
      <w:proofErr w:type="gramStart"/>
      <w:r>
        <w:rPr>
          <w:rFonts w:ascii="宋体" w:hAnsi="宋体" w:cs="宋体" w:hint="eastAsia"/>
          <w:sz w:val="24"/>
        </w:rPr>
        <w:t>水务</w:t>
      </w:r>
      <w:proofErr w:type="gramEnd"/>
      <w:r>
        <w:rPr>
          <w:rFonts w:ascii="宋体" w:hAnsi="宋体" w:cs="宋体" w:hint="eastAsia"/>
          <w:sz w:val="24"/>
        </w:rPr>
        <w:t>咨询有限公司</w:t>
      </w:r>
    </w:p>
    <w:p w14:paraId="681641F5" w14:textId="77777777"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rPr>
        <w:t>税号：91440300708411905B</w:t>
      </w:r>
    </w:p>
    <w:p w14:paraId="38ED3363" w14:textId="77777777"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rPr>
        <w:t>单位地址：深圳市罗湖区清水河街道清水河社区清水河一路112号罗湖投资控股大厦裙楼401</w:t>
      </w:r>
    </w:p>
    <w:p w14:paraId="7ED93F91" w14:textId="77777777"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rPr>
        <w:t>电话：0755-22385906</w:t>
      </w:r>
    </w:p>
    <w:p w14:paraId="6F689F60" w14:textId="77777777"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rPr>
        <w:t>开户银行：交通银行深圳金叶支行</w:t>
      </w:r>
    </w:p>
    <w:p w14:paraId="1BB70FE7" w14:textId="77777777"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rPr>
        <w:t>银行账户：443899991010003343618</w:t>
      </w:r>
    </w:p>
    <w:p w14:paraId="58E9C54B" w14:textId="77777777"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rPr>
        <w:t>乙方开户行和账号</w:t>
      </w:r>
    </w:p>
    <w:p w14:paraId="1B42A6D0"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 xml:space="preserve">开户银行： </w:t>
      </w:r>
    </w:p>
    <w:p w14:paraId="670647DC"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 xml:space="preserve">户    名： </w:t>
      </w:r>
    </w:p>
    <w:p w14:paraId="76FFBC01"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帐    号：</w:t>
      </w:r>
    </w:p>
    <w:p w14:paraId="4BDC6095" w14:textId="77777777"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rPr>
        <w:t>3.结算及付款方式</w:t>
      </w:r>
    </w:p>
    <w:p w14:paraId="60721576" w14:textId="47F4B09B"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rPr>
        <w:t>（1）</w:t>
      </w:r>
      <w:r w:rsidR="00C13A39" w:rsidRPr="00C13A39">
        <w:rPr>
          <w:rFonts w:ascii="宋体" w:hAnsi="宋体" w:cs="宋体" w:hint="eastAsia"/>
          <w:sz w:val="24"/>
        </w:rPr>
        <w:t>货到现场安装完毕且验收合格后支付货款95%，质保期满后支付剩余尾款5%</w:t>
      </w:r>
      <w:r>
        <w:rPr>
          <w:rFonts w:ascii="宋体" w:hAnsi="宋体" w:cs="宋体" w:hint="eastAsia"/>
          <w:sz w:val="24"/>
        </w:rPr>
        <w:t>。</w:t>
      </w:r>
    </w:p>
    <w:p w14:paraId="13AE27D6" w14:textId="77777777" w:rsidR="00D834E6" w:rsidRDefault="00C13A39">
      <w:pPr>
        <w:widowControl/>
        <w:spacing w:after="78" w:line="360" w:lineRule="auto"/>
        <w:ind w:firstLineChars="200" w:firstLine="480"/>
        <w:rPr>
          <w:rFonts w:ascii="宋体" w:hAnsi="宋体" w:cs="宋体" w:hint="eastAsia"/>
          <w:sz w:val="24"/>
        </w:rPr>
      </w:pPr>
      <w:r>
        <w:rPr>
          <w:rFonts w:ascii="宋体" w:hAnsi="宋体" w:cs="宋体" w:hint="eastAsia"/>
          <w:sz w:val="24"/>
        </w:rPr>
        <w:t>每次付款前，</w:t>
      </w:r>
      <w:r w:rsidR="000B29E4">
        <w:rPr>
          <w:rFonts w:ascii="宋体" w:hAnsi="宋体" w:cs="宋体" w:hint="eastAsia"/>
          <w:sz w:val="24"/>
        </w:rPr>
        <w:t>乙方应配合提供有效【  】增值税专用发票及相关请款材料，由于乙方未提供付款申请材料的，付款时间相应顺延，甲方无需承担逾期付款的违约责任。</w:t>
      </w:r>
    </w:p>
    <w:p w14:paraId="1B3AF9A9" w14:textId="77777777" w:rsidR="00D834E6" w:rsidRDefault="000B29E4">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包装物与标识</w:t>
      </w:r>
    </w:p>
    <w:p w14:paraId="408895B9"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交付货物应具有适合内陆运输的包装，并根据货物的特点和需要，采取防潮、防雨、防锈、防震等的保护措施，以保证货物安全无损的运抵安装地点。如由于包装原因引起货物毁损、锈蚀、丢失，卖方应承担因此发生的一切责任。</w:t>
      </w:r>
    </w:p>
    <w:p w14:paraId="52E49F11"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2.卖方已经考虑了本合同确定的运输方式对合同货物的包装要求。</w:t>
      </w:r>
    </w:p>
    <w:p w14:paraId="27B7263F"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3.卖方有义务采用最合适的包装方式，在合理的情况下，减少合同货物远洋运输的包装体积。例如，外包装应尽可能方整，尽量避免出现突出的尖端；不同规格货物应按外形、直径大小进行合理包装。</w:t>
      </w:r>
    </w:p>
    <w:p w14:paraId="3842F4E9"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4.包装标准：</w:t>
      </w:r>
    </w:p>
    <w:p w14:paraId="7BBA670E"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GB/T4892-1996《硬质直方体运输包装尺寸系列》</w:t>
      </w:r>
    </w:p>
    <w:p w14:paraId="3910912D"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GB/T13201-91《圆柱体运输包装尺寸系列》</w:t>
      </w:r>
    </w:p>
    <w:p w14:paraId="4B9E4663"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GB/T 13757-92《袋类运输包装尺寸系列》</w:t>
      </w:r>
    </w:p>
    <w:p w14:paraId="11FF120B"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GB/T16471-1996《运输包装件尺寸界限》</w:t>
      </w:r>
    </w:p>
    <w:p w14:paraId="0163EDD1"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以上标准，以最新版为准。</w:t>
      </w:r>
    </w:p>
    <w:p w14:paraId="71A718C7" w14:textId="77777777" w:rsidR="00D834E6" w:rsidRDefault="000B29E4">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交货</w:t>
      </w:r>
    </w:p>
    <w:p w14:paraId="326E90CB"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1.交货方式：现场交货。</w:t>
      </w:r>
    </w:p>
    <w:p w14:paraId="56B57C8F"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（1）乙方负责运输和保险，将货物运抵交货地点。有关运输、保险等一切的费用由乙方承担。</w:t>
      </w:r>
    </w:p>
    <w:p w14:paraId="0B78585D" w14:textId="182B107E"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（2）交货时间：</w:t>
      </w:r>
      <w:bookmarkStart w:id="7" w:name="_Hlk114044349"/>
      <w:r>
        <w:rPr>
          <w:rFonts w:ascii="宋体" w:hAnsi="宋体" w:cs="宋体" w:hint="eastAsia"/>
          <w:sz w:val="24"/>
          <w:lang w:eastAsia="zh-Hans"/>
        </w:rPr>
        <w:t>合同签订之日起</w:t>
      </w:r>
      <w:r w:rsidR="00C13A39" w:rsidRPr="00C13A39">
        <w:rPr>
          <w:rFonts w:ascii="宋体" w:hAnsi="宋体" w:cs="宋体" w:hint="eastAsia"/>
          <w:sz w:val="24"/>
          <w:lang w:eastAsia="zh-Hans"/>
        </w:rPr>
        <w:t>15个日历日内</w:t>
      </w:r>
      <w:r>
        <w:rPr>
          <w:rFonts w:ascii="宋体" w:hAnsi="宋体" w:cs="宋体" w:hint="eastAsia"/>
          <w:sz w:val="24"/>
          <w:lang w:eastAsia="zh-Hans"/>
        </w:rPr>
        <w:t>。</w:t>
      </w:r>
    </w:p>
    <w:bookmarkEnd w:id="7"/>
    <w:p w14:paraId="22E2962B"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2.运输方式：由乙方负责安排。</w:t>
      </w:r>
    </w:p>
    <w:p w14:paraId="69A7B3CE"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3.交货地点：甲方指定地点。</w:t>
      </w:r>
    </w:p>
    <w:p w14:paraId="61A9CAEA"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4.货物交付给甲方前，毁损、灭失的风险，由乙方承担。</w:t>
      </w:r>
    </w:p>
    <w:p w14:paraId="49DA4E1F" w14:textId="77777777" w:rsidR="00D834E6" w:rsidRDefault="000B29E4">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货物验收</w:t>
      </w:r>
    </w:p>
    <w:p w14:paraId="56F3D04E" w14:textId="77777777" w:rsidR="00D834E6" w:rsidRDefault="000B29E4">
      <w:pPr>
        <w:widowControl/>
        <w:spacing w:after="78" w:line="360" w:lineRule="auto"/>
        <w:ind w:firstLineChars="200" w:firstLine="480"/>
        <w:rPr>
          <w:rFonts w:ascii="宋体" w:hAnsi="宋体" w:cs="宋体" w:hint="eastAsia"/>
          <w:sz w:val="24"/>
          <w:lang w:eastAsia="zh-Hans"/>
        </w:rPr>
      </w:pPr>
      <w:bookmarkStart w:id="8" w:name="_Hlk129711112"/>
      <w:r>
        <w:rPr>
          <w:rFonts w:ascii="宋体" w:hAnsi="宋体" w:cs="宋体" w:hint="eastAsia"/>
          <w:sz w:val="24"/>
          <w:lang w:eastAsia="zh-Hans"/>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628B2064"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甲方在验收中如发现材料的品种、型号、规格和质量等不符合约定，应自收到货物后15日内向乙方提出异议。乙方在接到甲方通知后，必须在2日内给甲方书面答复处理方案，及时采取补救措施，以使合同的标的物数量、规格及品质符合合同约定，相关费用由乙方承担。</w:t>
      </w:r>
    </w:p>
    <w:p w14:paraId="0E66974A"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3.验收数量按现场实际供货量结算，乙方有义务提供真实的供货数量。供货数量少于通知的数量时，乙方负责将数量不足的部分补齐，并在甲方通知后5日内到货。</w:t>
      </w:r>
    </w:p>
    <w:p w14:paraId="10C6A822"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4.如产品质量出现问题经甲乙双方确认需更换后，乙方应随时予以更换，更换货物必须5日内到货。</w:t>
      </w:r>
    </w:p>
    <w:p w14:paraId="302CE74F"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5.乙方保证合同项下提供的货物不侵犯任何第三方的知识产权或其他权益。否则，乙方须承担对第三方的侵权责任并承担因此而发生的所有赔偿、费用。</w:t>
      </w:r>
      <w:bookmarkEnd w:id="8"/>
    </w:p>
    <w:p w14:paraId="45B29C10" w14:textId="77777777" w:rsidR="00D834E6" w:rsidRDefault="000B29E4">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责任和义务</w:t>
      </w:r>
    </w:p>
    <w:p w14:paraId="7019EDE6"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1.乙方有责任按本合同的要求，按时、保质、保量地提供合同货物和技术资料。</w:t>
      </w:r>
    </w:p>
    <w:p w14:paraId="2DC87376"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2.乙方供货货物应保证满足甲方对技术（质量）、数量要求，对有缺陷的零件、部件和货物，乙方同意免费更换，以达到合同规定的规格、质量和性能。</w:t>
      </w:r>
    </w:p>
    <w:p w14:paraId="7E0246B6"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3.乙方有责任将合同货物在合同约定地点交验。</w:t>
      </w:r>
    </w:p>
    <w:p w14:paraId="385FB3F2"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合同履行期间，合同双方均应当遵守国家和工程所在地有关安全生产的要求，乙方应按照法律规定在场地内及其毗邻地进行运输、装卸等各种环节。由于乙方原因造成的安全事故、环境责任事故等一切意外事故，包括不可抗拒力因素造成的事故，造成的后果概由乙方负责。</w:t>
      </w:r>
    </w:p>
    <w:p w14:paraId="4A872042"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5.</w:t>
      </w:r>
      <w:r>
        <w:rPr>
          <w:rFonts w:ascii="宋体" w:hAnsi="宋体" w:cs="宋体" w:hint="eastAsia"/>
          <w:sz w:val="24"/>
          <w:lang w:eastAsia="zh-Hans"/>
        </w:rPr>
        <w:tab/>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3CED598C" w14:textId="77777777" w:rsidR="00D834E6" w:rsidRDefault="000B29E4">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违约责任</w:t>
      </w:r>
    </w:p>
    <w:p w14:paraId="789113F7"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1.在合同履约过程中一方违约时，由其承担给对方造成的相应损失。</w:t>
      </w:r>
    </w:p>
    <w:p w14:paraId="70B7EF33"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2.甲方付款前，乙方应向甲方提供足额的当期发票和相关付款申请材料，乙方不提供或不及时提供发票和相关付款申请材料期间，甲方拒付货款不承担任何违约责任。</w:t>
      </w:r>
    </w:p>
    <w:p w14:paraId="5B607D20"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3.若乙方在本合同规定的交货时间内未经甲方同意而不能按期按批交货，则每延迟一天甲方有权向乙方处以每日该批次采购总额的2%的罚款，超过5天加倍处罚。若乙方在本合同规定的交货时间延迟10 天仍然不能交货，则甲方有权终止合同，并有权按采购总价30% 追究违约金及由此为甲方带来的一切经济损失。</w:t>
      </w:r>
    </w:p>
    <w:p w14:paraId="1FAD095F"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4.因乙方产品质量达不到合同要求，乙方需在收到甲方通知后48 小时内回复甲方，并且乙方应当及时更换不合格货物，且乙方承担由此引起的甲方相应损失。</w:t>
      </w:r>
    </w:p>
    <w:p w14:paraId="4C4D45B2"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4B77A2BE"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6.按合同规定应赔付的违约金，赔偿及其他经济损失，应当在明确责任后15日内付给对方，否则按逾期付款处理。</w:t>
      </w:r>
    </w:p>
    <w:p w14:paraId="47AB2E23"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7.保修期内，如乙方未在规定时间内指导解决货物问题，甲方有权自行处理，相关费用及因此造成的损失全部由乙方承担，且不免除乙方对货物的缺陷责任，此外，甲方有权要求乙方按照前述相关费用的0.5倍支付补偿金，并有权在尾款中扣除相关费用、损失、补偿、违约金。</w:t>
      </w:r>
    </w:p>
    <w:p w14:paraId="0D15C9C3"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8.一方因追究违约方法律责任而支付的案件受理费、保全费、执行费、公告费、律师费、保全担保费/保险费、公证费，由违约方承担。</w:t>
      </w:r>
    </w:p>
    <w:p w14:paraId="17E9F78A" w14:textId="77777777" w:rsidR="00D834E6" w:rsidRDefault="000B29E4">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bookmarkStart w:id="9" w:name="_Toc17163"/>
      <w:r>
        <w:rPr>
          <w:rFonts w:ascii="Times New Roman Regular" w:eastAsia="黑体" w:hAnsi="Times New Roman Regular" w:cs="Times New Roman Regular" w:hint="eastAsia"/>
          <w:color w:val="000000"/>
          <w:kern w:val="0"/>
          <w:sz w:val="32"/>
          <w:szCs w:val="32"/>
          <w:lang w:eastAsia="zh-Hans"/>
        </w:rPr>
        <w:t>保密</w:t>
      </w:r>
    </w:p>
    <w:p w14:paraId="05CA175E" w14:textId="77777777" w:rsidR="00D834E6" w:rsidRDefault="000B29E4">
      <w:pPr>
        <w:widowControl/>
        <w:spacing w:after="78" w:line="360" w:lineRule="auto"/>
        <w:ind w:firstLineChars="200" w:firstLine="480"/>
        <w:rPr>
          <w:rFonts w:ascii="宋体" w:hAnsi="宋体" w:cs="宋体" w:hint="eastAsia"/>
          <w:sz w:val="24"/>
          <w:lang w:eastAsia="zh-Hans"/>
        </w:rPr>
      </w:pPr>
      <w:bookmarkStart w:id="10" w:name="_Toc201719108"/>
      <w:bookmarkStart w:id="11" w:name="_Toc199215936"/>
      <w:bookmarkStart w:id="12" w:name="_Toc199215768"/>
      <w:bookmarkStart w:id="13" w:name="_Toc201997932"/>
      <w:bookmarkStart w:id="14" w:name="_Toc201742849"/>
      <w:bookmarkStart w:id="15" w:name="_Toc201401648"/>
      <w:bookmarkStart w:id="16" w:name="_Toc199213733"/>
      <w:bookmarkStart w:id="17" w:name="_Toc201743104"/>
      <w:r>
        <w:rPr>
          <w:rFonts w:ascii="宋体" w:hAnsi="宋体" w:cs="宋体" w:hint="eastAsia"/>
          <w:sz w:val="24"/>
          <w:lang w:eastAsia="zh-Hans"/>
        </w:rPr>
        <w:t>对于在合同履行过程中所获得或知悉的、关于甲方的所有未公开的信息、商业秘密（包括项目信息、资料、人力资源等），乙方及其员工均负有保密义务，否则应赔偿人民币</w:t>
      </w:r>
      <w:r>
        <w:rPr>
          <w:rFonts w:ascii="宋体" w:hAnsi="宋体" w:cs="宋体" w:hint="eastAsia"/>
          <w:sz w:val="24"/>
        </w:rPr>
        <w:t>0.5</w:t>
      </w:r>
      <w:r>
        <w:rPr>
          <w:rFonts w:ascii="宋体" w:hAnsi="宋体" w:cs="宋体" w:hint="eastAsia"/>
          <w:sz w:val="24"/>
          <w:lang w:eastAsia="zh-Hans"/>
        </w:rPr>
        <w:t>万元。保密期限，自乙方知悉该资料或信息之日起至公众可通过合法途径获得、知悉相关资料、信息之日止。</w:t>
      </w:r>
    </w:p>
    <w:bookmarkEnd w:id="10"/>
    <w:bookmarkEnd w:id="11"/>
    <w:bookmarkEnd w:id="12"/>
    <w:bookmarkEnd w:id="13"/>
    <w:bookmarkEnd w:id="14"/>
    <w:bookmarkEnd w:id="15"/>
    <w:bookmarkEnd w:id="16"/>
    <w:bookmarkEnd w:id="17"/>
    <w:p w14:paraId="34EF2766" w14:textId="77777777" w:rsidR="00D834E6" w:rsidRDefault="000B29E4">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质保</w:t>
      </w:r>
    </w:p>
    <w:p w14:paraId="55C73B03" w14:textId="4BC4F9F2"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1.保修期：</w:t>
      </w:r>
      <w:r w:rsidR="00C13A39" w:rsidRPr="00C13A39">
        <w:rPr>
          <w:rFonts w:ascii="宋体" w:hAnsi="宋体" w:cs="宋体" w:hint="eastAsia"/>
          <w:sz w:val="24"/>
          <w:lang w:eastAsia="zh-Hans"/>
        </w:rPr>
        <w:t>自货到现场安装完毕且验收合格后起计一年</w:t>
      </w:r>
      <w:r>
        <w:rPr>
          <w:rFonts w:ascii="宋体" w:hAnsi="宋体" w:cs="宋体" w:hint="eastAsia"/>
          <w:sz w:val="24"/>
          <w:lang w:eastAsia="zh-Hans"/>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572FBC74"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2.保修期内所发生的因乙方原因引起的货物质量问题和供货问题等，乙方须及时响应解决，直至质量保证期满为止。</w:t>
      </w:r>
    </w:p>
    <w:p w14:paraId="5D5D8A3A"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3.如因运输不当致使货物损坏，应由乙方免费更换。在货物安装过程及保修期内，如发生质量问题、因运输不当或乙方未全面进行安装调试而致使货物损坏，应由乙方免费进行维修或更换。</w:t>
      </w:r>
    </w:p>
    <w:p w14:paraId="688CB5F9"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4.货物故障报修的处理时间：可通过电话排除的故障，应在2小时内解决；如电话无法解决，周一至周五期间24小时内到达现场并排除故障，其余期间在48小时内到达现场并排除故障。</w:t>
      </w:r>
    </w:p>
    <w:p w14:paraId="792E08AA"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6.保修期内，所有货物维修服务均为上门服务，由此产生的费用均不再收取。</w:t>
      </w:r>
    </w:p>
    <w:p w14:paraId="760F6195" w14:textId="77777777" w:rsidR="00D834E6" w:rsidRDefault="000B29E4">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bookmarkStart w:id="18" w:name="_Toc201719115"/>
      <w:bookmarkStart w:id="19" w:name="_Toc199215943"/>
      <w:bookmarkStart w:id="20" w:name="_Toc201742856"/>
      <w:bookmarkStart w:id="21" w:name="_Toc199213740"/>
      <w:bookmarkStart w:id="22" w:name="_Toc201401655"/>
      <w:bookmarkStart w:id="23" w:name="_Toc201743111"/>
      <w:bookmarkStart w:id="24" w:name="_Toc201997939"/>
      <w:bookmarkStart w:id="25" w:name="_Toc199215775"/>
      <w:r>
        <w:rPr>
          <w:rFonts w:ascii="Times New Roman Regular" w:eastAsia="黑体" w:hAnsi="Times New Roman Regular" w:cs="Times New Roman Regular" w:hint="eastAsia"/>
          <w:color w:val="000000"/>
          <w:kern w:val="0"/>
          <w:sz w:val="32"/>
          <w:szCs w:val="32"/>
          <w:lang w:eastAsia="zh-Hans"/>
        </w:rPr>
        <w:t>不可抗力</w:t>
      </w:r>
    </w:p>
    <w:p w14:paraId="471F8CD6"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1.由于不可抗力的原因，一方不能履行合同义务的，应当在不可抗力发生之日起3天内以书面形式通知对方，并提供证明材料证明不可抗力事件的存在。</w:t>
      </w:r>
    </w:p>
    <w:p w14:paraId="206AC363"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2.不可抗力事件发生后，双方应当积极寻求以合理的方式履行本合同。如不可抗力无法消除，致使合同目的无法实现的，双方均有权解除合同，且均不互相追究违约责任。</w:t>
      </w:r>
    </w:p>
    <w:p w14:paraId="3AD6780B" w14:textId="77777777" w:rsidR="00D834E6" w:rsidRDefault="000B29E4">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合同生效</w:t>
      </w:r>
    </w:p>
    <w:p w14:paraId="50C817FC"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本合同一式【肆】份，双方各执【贰】份，经双方法定代表人或授权代表签字并加盖合同章（或公章）后生效，合同生效日期以最后一方签字盖章日为准。</w:t>
      </w:r>
    </w:p>
    <w:p w14:paraId="274CFE28" w14:textId="77777777" w:rsidR="00D834E6" w:rsidRDefault="000B29E4">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其他约定事项</w:t>
      </w:r>
      <w:bookmarkEnd w:id="18"/>
      <w:bookmarkEnd w:id="19"/>
      <w:bookmarkEnd w:id="20"/>
      <w:bookmarkEnd w:id="21"/>
      <w:bookmarkEnd w:id="22"/>
      <w:bookmarkEnd w:id="23"/>
      <w:bookmarkEnd w:id="24"/>
      <w:bookmarkEnd w:id="25"/>
    </w:p>
    <w:p w14:paraId="4FBF15AE"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1.本合同未尽事宜，双方可在本合同框架内，经协商一致签订补充合同，补充协议签订后并经双方签字盖章后生效，与本合同具有同等法律效力。</w:t>
      </w:r>
    </w:p>
    <w:p w14:paraId="70AF832F"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2.本合同中的附件由《供应商廉洁协议书》组成，均为本合同不可分割的部分，与本合同具有相同的法律效力。</w:t>
      </w:r>
    </w:p>
    <w:p w14:paraId="18488D26"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3.一方当事人未经另一方书面同意，不得将其合同项下的权利和义务全部或部分转让给第三方。</w:t>
      </w:r>
    </w:p>
    <w:p w14:paraId="325BB403"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4.在执行合同过程中，所有经双方签署确认的文件（包括会议纪要、补充协议、往来信函）即成为本合同的有效组成部分，其生效日期为双方签字盖章确认的日期。</w:t>
      </w:r>
    </w:p>
    <w:p w14:paraId="03159C54" w14:textId="77777777" w:rsidR="00D834E6" w:rsidRDefault="000B29E4">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5.因履行本合同产生的争议由双方协商解决，协商不成的，任何一方均可向甲方所在地有管辖权的人民法院提起诉讼。</w:t>
      </w:r>
    </w:p>
    <w:p w14:paraId="6F1AEFB2" w14:textId="77777777" w:rsidR="00D834E6" w:rsidRDefault="000B29E4">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合同附件</w:t>
      </w:r>
      <w:bookmarkEnd w:id="9"/>
    </w:p>
    <w:p w14:paraId="776A6DCF" w14:textId="77777777" w:rsidR="00D834E6" w:rsidRDefault="000B29E4">
      <w:pPr>
        <w:widowControl/>
        <w:spacing w:after="78" w:line="360" w:lineRule="auto"/>
        <w:ind w:firstLineChars="200" w:firstLine="480"/>
        <w:rPr>
          <w:rFonts w:ascii="宋体" w:hAnsi="宋体" w:cs="宋体" w:hint="eastAsia"/>
          <w:sz w:val="24"/>
        </w:rPr>
      </w:pPr>
      <w:r>
        <w:rPr>
          <w:rFonts w:ascii="宋体" w:hAnsi="宋体" w:cs="宋体" w:hint="eastAsia"/>
          <w:sz w:val="24"/>
          <w:lang w:eastAsia="zh-Hans"/>
        </w:rPr>
        <w:t>附件1：供应商廉洁协议书</w:t>
      </w:r>
    </w:p>
    <w:p w14:paraId="6BDCBF0C" w14:textId="5E9FB226" w:rsidR="003433CA" w:rsidRDefault="003433CA" w:rsidP="003433CA">
      <w:pPr>
        <w:widowControl/>
        <w:spacing w:after="78" w:line="360" w:lineRule="auto"/>
        <w:ind w:firstLineChars="200" w:firstLine="480"/>
        <w:rPr>
          <w:rFonts w:ascii="宋体" w:hAnsi="宋体" w:cs="宋体" w:hint="eastAsia"/>
          <w:sz w:val="24"/>
        </w:rPr>
      </w:pPr>
      <w:r>
        <w:rPr>
          <w:rFonts w:ascii="宋体" w:hAnsi="宋体" w:cs="宋体" w:hint="eastAsia"/>
          <w:sz w:val="24"/>
          <w:lang w:eastAsia="zh-Hans"/>
        </w:rPr>
        <w:t>附件</w:t>
      </w:r>
      <w:r>
        <w:rPr>
          <w:rFonts w:ascii="宋体" w:hAnsi="宋体" w:cs="宋体" w:hint="eastAsia"/>
          <w:sz w:val="24"/>
        </w:rPr>
        <w:t>2</w:t>
      </w:r>
      <w:r>
        <w:rPr>
          <w:rFonts w:ascii="宋体" w:hAnsi="宋体" w:cs="宋体" w:hint="eastAsia"/>
          <w:sz w:val="24"/>
          <w:lang w:eastAsia="zh-Hans"/>
        </w:rPr>
        <w:t>：</w:t>
      </w:r>
      <w:r>
        <w:rPr>
          <w:rFonts w:ascii="宋体" w:hAnsi="宋体" w:cs="宋体" w:hint="eastAsia"/>
          <w:sz w:val="24"/>
        </w:rPr>
        <w:t>安全</w:t>
      </w:r>
      <w:r>
        <w:rPr>
          <w:rFonts w:ascii="宋体" w:hAnsi="宋体" w:cs="宋体" w:hint="eastAsia"/>
          <w:sz w:val="24"/>
          <w:lang w:eastAsia="zh-Hans"/>
        </w:rPr>
        <w:t>协议书</w:t>
      </w:r>
    </w:p>
    <w:p w14:paraId="2892EB7D" w14:textId="77777777" w:rsidR="003433CA" w:rsidRPr="003433CA" w:rsidRDefault="003433CA">
      <w:pPr>
        <w:widowControl/>
        <w:spacing w:after="78" w:line="360" w:lineRule="auto"/>
        <w:ind w:firstLineChars="200" w:firstLine="480"/>
        <w:rPr>
          <w:rFonts w:ascii="宋体" w:hAnsi="宋体" w:cs="宋体" w:hint="eastAsia"/>
          <w:sz w:val="24"/>
        </w:rPr>
      </w:pPr>
    </w:p>
    <w:p w14:paraId="50C40A7C" w14:textId="77777777" w:rsidR="003433CA" w:rsidRDefault="003433CA">
      <w:pPr>
        <w:widowControl/>
        <w:spacing w:after="78" w:line="360" w:lineRule="auto"/>
        <w:ind w:firstLineChars="200" w:firstLine="480"/>
        <w:jc w:val="center"/>
        <w:rPr>
          <w:rFonts w:ascii="宋体" w:hAnsi="宋体" w:cs="宋体" w:hint="eastAsia"/>
          <w:sz w:val="24"/>
        </w:rPr>
      </w:pPr>
      <w:r>
        <w:rPr>
          <w:rFonts w:ascii="宋体" w:hAnsi="宋体" w:cs="宋体" w:hint="eastAsia"/>
          <w:sz w:val="24"/>
        </w:rPr>
        <w:br w:type="page"/>
      </w:r>
    </w:p>
    <w:p w14:paraId="49038F91" w14:textId="5C840BC2" w:rsidR="00D834E6" w:rsidRDefault="000B29E4">
      <w:pPr>
        <w:widowControl/>
        <w:spacing w:after="78" w:line="360" w:lineRule="auto"/>
        <w:ind w:firstLineChars="200" w:firstLine="480"/>
        <w:jc w:val="center"/>
        <w:rPr>
          <w:bCs/>
          <w:sz w:val="24"/>
        </w:rPr>
      </w:pPr>
      <w:r>
        <w:rPr>
          <w:rFonts w:ascii="宋体" w:hAnsi="宋体" w:cs="宋体" w:hint="eastAsia"/>
          <w:sz w:val="24"/>
        </w:rPr>
        <w:t>（以下为《提升泵房</w:t>
      </w:r>
      <w:r w:rsidR="002525C3">
        <w:rPr>
          <w:rFonts w:ascii="宋体" w:hAnsi="宋体" w:cs="宋体" w:hint="eastAsia"/>
          <w:sz w:val="24"/>
        </w:rPr>
        <w:t>电动葫芦</w:t>
      </w:r>
      <w:r>
        <w:rPr>
          <w:rFonts w:ascii="宋体" w:hAnsi="宋体" w:cs="宋体" w:hint="eastAsia"/>
          <w:sz w:val="24"/>
        </w:rPr>
        <w:t>采购合同》签署页，无正文）</w:t>
      </w:r>
    </w:p>
    <w:tbl>
      <w:tblPr>
        <w:tblW w:w="0" w:type="auto"/>
        <w:jc w:val="center"/>
        <w:tblLook w:val="04A0" w:firstRow="1" w:lastRow="0" w:firstColumn="1" w:lastColumn="0" w:noHBand="0" w:noVBand="1"/>
      </w:tblPr>
      <w:tblGrid>
        <w:gridCol w:w="4153"/>
        <w:gridCol w:w="4153"/>
      </w:tblGrid>
      <w:tr w:rsidR="00D834E6" w14:paraId="3C49CEEE" w14:textId="77777777">
        <w:trPr>
          <w:trHeight w:hRule="exact" w:val="1271"/>
          <w:jc w:val="center"/>
        </w:trPr>
        <w:tc>
          <w:tcPr>
            <w:tcW w:w="4389" w:type="dxa"/>
          </w:tcPr>
          <w:p w14:paraId="28A780C6" w14:textId="77777777" w:rsidR="00D834E6" w:rsidRDefault="000B29E4">
            <w:pPr>
              <w:spacing w:beforeLines="50" w:before="156" w:afterLines="0" w:line="24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甲方（公章/合同章）：</w:t>
            </w:r>
          </w:p>
        </w:tc>
        <w:tc>
          <w:tcPr>
            <w:tcW w:w="4389" w:type="dxa"/>
          </w:tcPr>
          <w:p w14:paraId="3D03F044" w14:textId="77777777" w:rsidR="00D834E6" w:rsidRDefault="000B29E4">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5B252D5A" w14:textId="77777777" w:rsidR="00D834E6" w:rsidRDefault="00D834E6">
            <w:pPr>
              <w:spacing w:beforeLines="50" w:before="156" w:after="78" w:line="360" w:lineRule="auto"/>
              <w:rPr>
                <w:rFonts w:ascii="宋体" w:hAnsi="宋体" w:cs="宋体" w:hint="eastAsia"/>
                <w:color w:val="000000"/>
                <w:sz w:val="28"/>
                <w:szCs w:val="28"/>
                <w:lang w:eastAsia="zh-Hans"/>
              </w:rPr>
            </w:pPr>
          </w:p>
        </w:tc>
      </w:tr>
      <w:tr w:rsidR="00D834E6" w14:paraId="61F994A2" w14:textId="77777777">
        <w:trPr>
          <w:trHeight w:val="1171"/>
          <w:jc w:val="center"/>
        </w:trPr>
        <w:tc>
          <w:tcPr>
            <w:tcW w:w="4389" w:type="dxa"/>
          </w:tcPr>
          <w:p w14:paraId="76945640" w14:textId="77777777" w:rsidR="00D834E6" w:rsidRDefault="000B29E4">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33BDD4A1" w14:textId="77777777" w:rsidR="00D834E6" w:rsidRDefault="000B29E4">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1492F63D" w14:textId="77777777" w:rsidR="00D834E6" w:rsidRDefault="000B29E4">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64FD3C27" w14:textId="77777777" w:rsidR="00D834E6" w:rsidRDefault="000B29E4">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D834E6" w14:paraId="022ADEE1" w14:textId="77777777">
        <w:trPr>
          <w:jc w:val="center"/>
        </w:trPr>
        <w:tc>
          <w:tcPr>
            <w:tcW w:w="4389" w:type="dxa"/>
          </w:tcPr>
          <w:p w14:paraId="3EC7FD58" w14:textId="77777777" w:rsidR="00D834E6" w:rsidRDefault="00D834E6">
            <w:pPr>
              <w:spacing w:beforeLines="50" w:before="156" w:after="78" w:line="360" w:lineRule="auto"/>
              <w:rPr>
                <w:rFonts w:ascii="宋体" w:hAnsi="宋体" w:cs="宋体" w:hint="eastAsia"/>
                <w:color w:val="000000"/>
                <w:sz w:val="28"/>
                <w:szCs w:val="28"/>
                <w:lang w:eastAsia="zh-Hans"/>
              </w:rPr>
            </w:pPr>
          </w:p>
        </w:tc>
        <w:tc>
          <w:tcPr>
            <w:tcW w:w="4389" w:type="dxa"/>
          </w:tcPr>
          <w:p w14:paraId="194EE16D" w14:textId="77777777" w:rsidR="00D834E6" w:rsidRDefault="00D834E6">
            <w:pPr>
              <w:spacing w:beforeLines="50" w:before="156" w:after="78" w:line="360" w:lineRule="auto"/>
              <w:rPr>
                <w:rFonts w:ascii="宋体" w:hAnsi="宋体" w:cs="宋体" w:hint="eastAsia"/>
                <w:color w:val="000000"/>
                <w:sz w:val="28"/>
                <w:szCs w:val="28"/>
                <w:lang w:eastAsia="zh-Hans"/>
              </w:rPr>
            </w:pPr>
          </w:p>
        </w:tc>
      </w:tr>
      <w:tr w:rsidR="00D834E6" w14:paraId="3516BC17" w14:textId="77777777">
        <w:trPr>
          <w:jc w:val="center"/>
        </w:trPr>
        <w:tc>
          <w:tcPr>
            <w:tcW w:w="4389" w:type="dxa"/>
          </w:tcPr>
          <w:p w14:paraId="41B50DC4" w14:textId="77777777" w:rsidR="00D834E6" w:rsidRDefault="000B29E4">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59DE029A" w14:textId="77777777" w:rsidR="00D834E6" w:rsidRDefault="000B29E4">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443A98A5" w14:textId="77777777" w:rsidR="00D834E6" w:rsidRDefault="000B29E4">
      <w:pPr>
        <w:spacing w:after="78"/>
        <w:rPr>
          <w:rFonts w:ascii="宋体" w:hAnsi="宋体" w:cs="宋体" w:hint="eastAsia"/>
          <w:sz w:val="28"/>
          <w:szCs w:val="28"/>
        </w:rPr>
      </w:pPr>
      <w:bookmarkStart w:id="26" w:name="_Hlk111222939"/>
      <w:r>
        <w:rPr>
          <w:rFonts w:ascii="宋体" w:hAnsi="宋体" w:cs="宋体" w:hint="eastAsia"/>
          <w:sz w:val="28"/>
          <w:szCs w:val="28"/>
        </w:rPr>
        <w:br w:type="page"/>
      </w:r>
    </w:p>
    <w:p w14:paraId="16FEC710" w14:textId="77777777" w:rsidR="00D834E6" w:rsidRPr="003433CA" w:rsidRDefault="000B29E4" w:rsidP="003433CA">
      <w:pPr>
        <w:pStyle w:val="2"/>
        <w:spacing w:after="78"/>
      </w:pPr>
      <w:r w:rsidRPr="003433CA">
        <w:rPr>
          <w:rFonts w:hint="eastAsia"/>
        </w:rPr>
        <w:t>附件</w:t>
      </w:r>
      <w:r w:rsidRPr="003433CA">
        <w:rPr>
          <w:rFonts w:hint="eastAsia"/>
        </w:rPr>
        <w:t>1</w:t>
      </w:r>
      <w:r w:rsidRPr="003433CA">
        <w:rPr>
          <w:rFonts w:hint="eastAsia"/>
        </w:rPr>
        <w:t>：供应商廉洁协议书</w:t>
      </w:r>
    </w:p>
    <w:p w14:paraId="4727717A" w14:textId="77777777" w:rsidR="00D834E6" w:rsidRDefault="000B29E4">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4F3925CB" w14:textId="77777777" w:rsidR="00D834E6" w:rsidRDefault="000B29E4">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5E6BB9BB" w14:textId="77777777" w:rsidR="00D834E6" w:rsidRPr="003433CA" w:rsidRDefault="000B29E4" w:rsidP="003433CA">
      <w:pPr>
        <w:spacing w:after="78" w:line="360" w:lineRule="auto"/>
        <w:ind w:firstLineChars="200" w:firstLine="562"/>
        <w:rPr>
          <w:rFonts w:ascii="宋体" w:hAnsi="宋体" w:cs="宋体" w:hint="eastAsia"/>
          <w:b/>
          <w:bCs/>
          <w:kern w:val="0"/>
          <w:sz w:val="28"/>
          <w:szCs w:val="28"/>
          <w:lang w:eastAsia="zh-Hans"/>
        </w:rPr>
      </w:pPr>
      <w:r w:rsidRPr="003433CA">
        <w:rPr>
          <w:rFonts w:ascii="宋体" w:hAnsi="宋体" w:cs="宋体" w:hint="eastAsia"/>
          <w:b/>
          <w:bCs/>
          <w:kern w:val="0"/>
          <w:sz w:val="28"/>
          <w:szCs w:val="28"/>
          <w:lang w:eastAsia="zh-Hans"/>
        </w:rPr>
        <w:t>一、</w:t>
      </w:r>
      <w:r w:rsidRPr="003433CA">
        <w:rPr>
          <w:rFonts w:ascii="宋体" w:hAnsi="宋体" w:cs="宋体"/>
          <w:b/>
          <w:bCs/>
          <w:kern w:val="0"/>
          <w:sz w:val="28"/>
          <w:szCs w:val="28"/>
          <w:lang w:eastAsia="zh-Hans"/>
        </w:rPr>
        <w:t>严禁甲方人员有以下行为：</w:t>
      </w:r>
    </w:p>
    <w:p w14:paraId="65C124BB" w14:textId="77777777" w:rsidR="00D834E6" w:rsidRDefault="000B29E4">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3DAB060E" w14:textId="77777777" w:rsidR="00D834E6" w:rsidRDefault="000B29E4">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6514250B" w14:textId="77777777" w:rsidR="00D834E6" w:rsidRPr="003433CA" w:rsidRDefault="000B29E4" w:rsidP="003433CA">
      <w:pPr>
        <w:spacing w:after="78" w:line="360" w:lineRule="auto"/>
        <w:ind w:firstLineChars="200" w:firstLine="562"/>
        <w:rPr>
          <w:rFonts w:ascii="宋体" w:hAnsi="宋体" w:cs="宋体" w:hint="eastAsia"/>
          <w:b/>
          <w:bCs/>
          <w:kern w:val="0"/>
          <w:sz w:val="28"/>
          <w:szCs w:val="28"/>
          <w:lang w:eastAsia="zh-Hans"/>
        </w:rPr>
      </w:pPr>
      <w:r w:rsidRPr="003433CA">
        <w:rPr>
          <w:rFonts w:ascii="宋体" w:hAnsi="宋体" w:cs="宋体" w:hint="eastAsia"/>
          <w:b/>
          <w:bCs/>
          <w:kern w:val="0"/>
          <w:sz w:val="28"/>
          <w:szCs w:val="28"/>
          <w:lang w:eastAsia="zh-Hans"/>
        </w:rPr>
        <w:t>二、乙方不可以有以下行为：</w:t>
      </w:r>
    </w:p>
    <w:p w14:paraId="50DE0EA8" w14:textId="77777777" w:rsidR="00D834E6" w:rsidRDefault="000B29E4">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71E51FF1" w14:textId="77777777" w:rsidR="00D834E6" w:rsidRDefault="000B29E4">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2.向甲方人员赠送现金、购物卡、贵重礼品、利益交换等</w:t>
      </w:r>
      <w:r>
        <w:rPr>
          <w:rFonts w:ascii="宋体" w:hAnsi="宋体" w:cs="宋体" w:hint="eastAsia"/>
          <w:kern w:val="0"/>
          <w:sz w:val="24"/>
          <w:lang w:eastAsia="zh-Hans"/>
        </w:rPr>
        <w:t>。</w:t>
      </w:r>
    </w:p>
    <w:p w14:paraId="7E074361" w14:textId="77777777" w:rsidR="00D834E6" w:rsidRDefault="000B29E4">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77B0D08D" w14:textId="77777777" w:rsidR="00D834E6" w:rsidRDefault="000B29E4">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553DBC37" w14:textId="77777777" w:rsidR="00D834E6" w:rsidRDefault="000B29E4">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1.甲方有权单方面立即终止合作，对尚未付清的款项不负有任何违约责任。</w:t>
      </w:r>
    </w:p>
    <w:p w14:paraId="3C6A61B9" w14:textId="77777777" w:rsidR="00D834E6" w:rsidRDefault="000B29E4">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w:t>
      </w:r>
      <w:r>
        <w:rPr>
          <w:rFonts w:ascii="宋体" w:hAnsi="宋体" w:cs="宋体" w:hint="eastAsia"/>
          <w:kern w:val="0"/>
          <w:sz w:val="24"/>
        </w:rPr>
        <w:t>合同金额的【10】%</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5833C495" w14:textId="77777777" w:rsidR="00D834E6" w:rsidRDefault="000B29E4">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3.甲方有权就乙方贿赂行为向工程所在地公安/司法机关检举报案操作。</w:t>
      </w:r>
    </w:p>
    <w:p w14:paraId="550961D1" w14:textId="77777777" w:rsidR="00D834E6" w:rsidRDefault="000B29E4">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tbl>
      <w:tblPr>
        <w:tblStyle w:val="af6"/>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D834E6" w14:paraId="2CB5450A" w14:textId="77777777">
        <w:trPr>
          <w:jc w:val="center"/>
        </w:trPr>
        <w:tc>
          <w:tcPr>
            <w:tcW w:w="2500" w:type="pct"/>
            <w:vAlign w:val="center"/>
          </w:tcPr>
          <w:bookmarkEnd w:id="26"/>
          <w:p w14:paraId="63FA7906" w14:textId="77777777" w:rsidR="00D834E6" w:rsidRDefault="000B29E4">
            <w:pPr>
              <w:pStyle w:val="22"/>
              <w:spacing w:beforeLines="50" w:before="156" w:afterLines="50" w:after="156"/>
              <w:ind w:leftChars="0" w:left="0" w:firstLineChars="0" w:firstLine="0"/>
              <w:rPr>
                <w:sz w:val="24"/>
              </w:rPr>
            </w:pPr>
            <w:r>
              <w:rPr>
                <w:rFonts w:hint="eastAsia"/>
                <w:sz w:val="24"/>
              </w:rPr>
              <w:t>甲方：</w:t>
            </w:r>
          </w:p>
        </w:tc>
        <w:tc>
          <w:tcPr>
            <w:tcW w:w="2500" w:type="pct"/>
            <w:vAlign w:val="center"/>
          </w:tcPr>
          <w:p w14:paraId="1B01BCD0" w14:textId="77777777" w:rsidR="00D834E6" w:rsidRDefault="000B29E4">
            <w:pPr>
              <w:spacing w:beforeLines="50" w:before="156" w:afterLines="50" w:after="156" w:line="240" w:lineRule="auto"/>
              <w:rPr>
                <w:sz w:val="24"/>
              </w:rPr>
            </w:pPr>
            <w:r>
              <w:rPr>
                <w:rFonts w:ascii="Times New Roman Regular" w:hAnsi="Times New Roman Regular" w:cs="Times New Roman Regular" w:hint="eastAsia"/>
                <w:sz w:val="24"/>
              </w:rPr>
              <w:t>乙方：</w:t>
            </w:r>
          </w:p>
        </w:tc>
      </w:tr>
      <w:tr w:rsidR="00D834E6" w14:paraId="29059928" w14:textId="77777777">
        <w:trPr>
          <w:jc w:val="center"/>
        </w:trPr>
        <w:tc>
          <w:tcPr>
            <w:tcW w:w="2500" w:type="pct"/>
            <w:vAlign w:val="center"/>
          </w:tcPr>
          <w:p w14:paraId="4126636E" w14:textId="77777777" w:rsidR="00D834E6" w:rsidRDefault="000B29E4">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2500" w:type="pct"/>
            <w:vAlign w:val="center"/>
          </w:tcPr>
          <w:p w14:paraId="78C141C8" w14:textId="77777777" w:rsidR="00D834E6" w:rsidRDefault="000B29E4">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7998BA14" w14:textId="77777777" w:rsidR="003433CA" w:rsidRDefault="000B29E4" w:rsidP="003433CA">
      <w:pPr>
        <w:pStyle w:val="2"/>
        <w:spacing w:after="78"/>
      </w:pPr>
      <w:r>
        <w:rPr>
          <w:rFonts w:ascii="宋体" w:hAnsi="宋体" w:cs="宋体" w:hint="eastAsia"/>
          <w:sz w:val="28"/>
          <w:szCs w:val="28"/>
        </w:rPr>
        <w:br w:type="page"/>
      </w:r>
      <w:r w:rsidR="003433CA">
        <w:t>附件</w:t>
      </w:r>
      <w:r w:rsidR="003433CA">
        <w:rPr>
          <w:rFonts w:hint="eastAsia"/>
        </w:rPr>
        <w:t>2</w:t>
      </w:r>
      <w:r w:rsidR="003433CA">
        <w:t>：</w:t>
      </w:r>
      <w:r w:rsidR="003433CA">
        <w:rPr>
          <w:rFonts w:hint="eastAsia"/>
        </w:rPr>
        <w:t>安全协议书</w:t>
      </w:r>
    </w:p>
    <w:p w14:paraId="73279B35" w14:textId="77777777" w:rsidR="003433CA" w:rsidRDefault="003433CA" w:rsidP="003433CA">
      <w:pPr>
        <w:spacing w:after="78"/>
        <w:jc w:val="center"/>
        <w:rPr>
          <w:b/>
          <w:sz w:val="28"/>
          <w:szCs w:val="28"/>
        </w:rPr>
      </w:pPr>
      <w:r>
        <w:rPr>
          <w:rFonts w:hint="eastAsia"/>
          <w:b/>
          <w:sz w:val="28"/>
          <w:szCs w:val="28"/>
        </w:rPr>
        <w:t>安全协议书</w:t>
      </w:r>
    </w:p>
    <w:p w14:paraId="517A2987" w14:textId="77777777" w:rsidR="003433CA" w:rsidRDefault="003433CA" w:rsidP="003433CA">
      <w:pPr>
        <w:spacing w:after="78"/>
        <w:ind w:firstLineChars="202" w:firstLine="485"/>
        <w:rPr>
          <w:rFonts w:asciiTheme="minorEastAsia" w:hAnsiTheme="minorEastAsia" w:hint="eastAsia"/>
          <w:sz w:val="24"/>
        </w:rPr>
      </w:pPr>
      <w:r>
        <w:rPr>
          <w:rFonts w:asciiTheme="minorEastAsia" w:hAnsiTheme="minorEastAsia" w:hint="eastAsia"/>
          <w:sz w:val="24"/>
        </w:rPr>
        <w:t>甲方：深圳市深水</w:t>
      </w:r>
      <w:proofErr w:type="gramStart"/>
      <w:r>
        <w:rPr>
          <w:rFonts w:asciiTheme="minorEastAsia" w:hAnsiTheme="minorEastAsia" w:hint="eastAsia"/>
          <w:sz w:val="24"/>
        </w:rPr>
        <w:t>水务</w:t>
      </w:r>
      <w:proofErr w:type="gramEnd"/>
      <w:r>
        <w:rPr>
          <w:rFonts w:asciiTheme="minorEastAsia" w:hAnsiTheme="minorEastAsia" w:hint="eastAsia"/>
          <w:sz w:val="24"/>
        </w:rPr>
        <w:t>咨询有限公司</w:t>
      </w:r>
    </w:p>
    <w:p w14:paraId="569801D3" w14:textId="246A8E54" w:rsidR="003433CA" w:rsidRDefault="003433CA" w:rsidP="003433CA">
      <w:pPr>
        <w:spacing w:after="78"/>
        <w:ind w:firstLineChars="202" w:firstLine="485"/>
        <w:rPr>
          <w:rFonts w:asciiTheme="minorEastAsia" w:hAnsiTheme="minorEastAsia" w:hint="eastAsia"/>
          <w:sz w:val="24"/>
        </w:rPr>
      </w:pPr>
      <w:r>
        <w:rPr>
          <w:rFonts w:asciiTheme="minorEastAsia" w:hAnsiTheme="minorEastAsia" w:hint="eastAsia"/>
          <w:sz w:val="24"/>
        </w:rPr>
        <w:t>乙方：</w:t>
      </w:r>
    </w:p>
    <w:p w14:paraId="208AD711" w14:textId="77777777" w:rsidR="003433CA" w:rsidRDefault="003433CA" w:rsidP="003433CA">
      <w:pPr>
        <w:spacing w:after="78"/>
        <w:ind w:firstLineChars="202" w:firstLine="485"/>
        <w:rPr>
          <w:rFonts w:asciiTheme="minorEastAsia" w:hAnsiTheme="minorEastAsia" w:hint="eastAsia"/>
          <w:sz w:val="24"/>
        </w:rPr>
      </w:pPr>
      <w:r>
        <w:rPr>
          <w:rFonts w:asciiTheme="minorEastAsia" w:hAnsiTheme="minorEastAsia" w:hint="eastAsia"/>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合同的同时，签订本协议，并自觉遵守。</w:t>
      </w:r>
    </w:p>
    <w:p w14:paraId="096971BC" w14:textId="77777777" w:rsidR="003433CA" w:rsidRDefault="003433CA" w:rsidP="003433CA">
      <w:pPr>
        <w:numPr>
          <w:ilvl w:val="0"/>
          <w:numId w:val="6"/>
        </w:numPr>
        <w:spacing w:afterLines="0" w:after="78" w:line="360" w:lineRule="auto"/>
        <w:rPr>
          <w:rFonts w:asciiTheme="minorEastAsia" w:hAnsiTheme="minorEastAsia" w:hint="eastAsia"/>
          <w:b/>
          <w:sz w:val="24"/>
        </w:rPr>
      </w:pPr>
      <w:r>
        <w:rPr>
          <w:rFonts w:asciiTheme="minorEastAsia" w:hAnsiTheme="minorEastAsia" w:hint="eastAsia"/>
          <w:b/>
          <w:sz w:val="24"/>
        </w:rPr>
        <w:t>适用对象和范围</w:t>
      </w:r>
    </w:p>
    <w:p w14:paraId="2D3CE282"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hint="eastAsia"/>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13CA6B52"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hint="eastAsia"/>
          <w:sz w:val="24"/>
        </w:rPr>
        <w:t>本协议作为合同的附件同时签订、同时生效，合同期内甲、乙双方应当依据本协议约定，享有各自权利、承担各自义务。</w:t>
      </w:r>
    </w:p>
    <w:p w14:paraId="5783F750" w14:textId="77777777" w:rsidR="003433CA" w:rsidRDefault="003433CA" w:rsidP="003433CA">
      <w:pPr>
        <w:numPr>
          <w:ilvl w:val="0"/>
          <w:numId w:val="6"/>
        </w:numPr>
        <w:spacing w:afterLines="0" w:after="78" w:line="360" w:lineRule="auto"/>
        <w:rPr>
          <w:rFonts w:asciiTheme="minorEastAsia" w:hAnsiTheme="minorEastAsia" w:hint="eastAsia"/>
          <w:b/>
          <w:sz w:val="24"/>
        </w:rPr>
      </w:pPr>
      <w:r>
        <w:rPr>
          <w:rFonts w:asciiTheme="minorEastAsia" w:hAnsiTheme="minorEastAsia" w:hint="eastAsia"/>
          <w:b/>
          <w:sz w:val="24"/>
        </w:rPr>
        <w:t>双方应当遵循的基本原则</w:t>
      </w:r>
    </w:p>
    <w:p w14:paraId="7CB39FAF"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1、甲乙双方应各自明确专人，负责合同期内的安全生产工作。双方安全生产管理人员应当坚持原则、忠于职守，严格按本协议的约定履行各自的权利、义务。</w:t>
      </w:r>
    </w:p>
    <w:p w14:paraId="120204CC"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2、双方应相互配合，支持安全检查工作的落实。乙方不得拒绝、阻扰甲方安全监督检查工作。</w:t>
      </w:r>
    </w:p>
    <w:p w14:paraId="727EC246"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3、乙方应牢固树立“安全第一、预防为主”的指导思想，建立健全各项安全管理规章制度，制订并落实各项安全防护措施。</w:t>
      </w:r>
    </w:p>
    <w:p w14:paraId="03EFF22B"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4、双方必须严守技术秘密和业务秘密。</w:t>
      </w:r>
    </w:p>
    <w:p w14:paraId="2729FD1E" w14:textId="77777777" w:rsidR="003433CA" w:rsidRDefault="003433CA" w:rsidP="003433CA">
      <w:pPr>
        <w:numPr>
          <w:ilvl w:val="0"/>
          <w:numId w:val="6"/>
        </w:numPr>
        <w:spacing w:afterLines="0" w:after="78" w:line="360" w:lineRule="auto"/>
        <w:rPr>
          <w:rFonts w:asciiTheme="minorEastAsia" w:hAnsiTheme="minorEastAsia" w:hint="eastAsia"/>
          <w:b/>
          <w:sz w:val="24"/>
        </w:rPr>
      </w:pPr>
      <w:r>
        <w:rPr>
          <w:rFonts w:asciiTheme="minorEastAsia" w:hAnsiTheme="minorEastAsia" w:hint="eastAsia"/>
          <w:b/>
          <w:sz w:val="24"/>
        </w:rPr>
        <w:t>甲方的权利、义务、职责和应当采取的措施</w:t>
      </w:r>
    </w:p>
    <w:p w14:paraId="10E022CC"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1、乙方人员进入工作现场之前，甲方应告知乙方本企业相关的安全生产规章制度、操作规程及要求。</w:t>
      </w:r>
    </w:p>
    <w:p w14:paraId="01A396BF"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2、委托作业部门为本协议甲方安全生产责任的职能管理部门，指派人员，负责对乙方工作人员进行安全教育，负责对乙方施工、检修、安装、运输、劳务等作业过程中的安全管理工作进行监督检查。</w:t>
      </w:r>
    </w:p>
    <w:p w14:paraId="7BDADE6C"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3、甲方应督促委托作业部门按相关制度要求，对乙方提供的作业人员进行日常的安全监督管理工作，包括但不限于安全培训教育、安全技术交底、组织开展班前活动、作业期间安全监督管理等日常安全管理工作。</w:t>
      </w:r>
    </w:p>
    <w:p w14:paraId="1693C88E"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4、检查乙方的资质和乙方特种设备作业人员、特种作业人员是否持证上岗；确定乙方进行具体负责安全管理工作的机构和责任人。</w:t>
      </w:r>
    </w:p>
    <w:p w14:paraId="3E819D38"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5、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0D793893"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6、甲方对乙方进行安全检查时，有权向乙方询问有关安全措施落实情况，调阅有关安全措施资料，指导或提出安全生产管理意见和建议。</w:t>
      </w:r>
    </w:p>
    <w:p w14:paraId="7E7C20F6"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7、甲方应当为乙方提供安全、规范的施工、检修、安装、运输、劳务作业现场，承诺不因其过错或消极不作为而给乙方造成事故隐患。</w:t>
      </w:r>
    </w:p>
    <w:p w14:paraId="7B097B18"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8、甲方有义务协助乙方处理突发的安全事故，及时采取救助措施。</w:t>
      </w:r>
    </w:p>
    <w:p w14:paraId="35C44021" w14:textId="77777777" w:rsidR="003433CA" w:rsidRDefault="003433CA" w:rsidP="003433CA">
      <w:pPr>
        <w:numPr>
          <w:ilvl w:val="0"/>
          <w:numId w:val="6"/>
        </w:numPr>
        <w:spacing w:afterLines="0" w:after="78" w:line="360" w:lineRule="auto"/>
        <w:rPr>
          <w:rFonts w:asciiTheme="minorEastAsia" w:hAnsiTheme="minorEastAsia" w:hint="eastAsia"/>
          <w:b/>
          <w:sz w:val="24"/>
        </w:rPr>
      </w:pPr>
      <w:r>
        <w:rPr>
          <w:rFonts w:asciiTheme="minorEastAsia" w:hAnsiTheme="minorEastAsia" w:hint="eastAsia"/>
          <w:b/>
          <w:sz w:val="24"/>
        </w:rPr>
        <w:t>乙方的权利、义务、职责和应当采取的措施</w:t>
      </w:r>
    </w:p>
    <w:p w14:paraId="44DD07EE"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1、乙方必须具备承揽本项目的安全生产能力及相关资质。</w:t>
      </w:r>
    </w:p>
    <w:p w14:paraId="6E861C69"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2、乙方严禁将承包（租）的工程（业务)或部分工程（业务)转包或者违法分包。否则所发生安全事故，由乙方承担全部安全生产责任。</w:t>
      </w:r>
    </w:p>
    <w:p w14:paraId="29FCD804"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3、乙方应具有完善的安全管理组织体系，在甲方施工、检修、安装、运输、劳务等现场作业期间，乙方指派</w:t>
      </w:r>
      <w:r>
        <w:rPr>
          <w:rFonts w:asciiTheme="minorEastAsia" w:hAnsiTheme="minorEastAsia" w:hint="eastAsia"/>
          <w:sz w:val="24"/>
          <w:u w:val="single"/>
        </w:rPr>
        <w:t>专人</w:t>
      </w:r>
      <w:r>
        <w:rPr>
          <w:rFonts w:asciiTheme="minorEastAsia" w:hAnsiTheme="minorEastAsia" w:hint="eastAsia"/>
          <w:sz w:val="24"/>
        </w:rPr>
        <w:t>，全面负责项目的现场安全管理工作。</w:t>
      </w:r>
    </w:p>
    <w:p w14:paraId="63F7CC45"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4、乙方应根据《中华人民共和国安全生产法》等安全相关法律法规，建立健全本单位全员安全生产责任制，明确派驻现场作业人员的安全职责，并对其职责落实情况进行监督考核。</w:t>
      </w:r>
    </w:p>
    <w:p w14:paraId="34646376"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5、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0A486B08"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6、乙方应为本项目制定严格的安全技术保障措施，教育自己的员工遵守安全生产规章制度（包括甲方告知的制度及乙方自己的制度），按照相应的安全操作规程和要求操作，并对相关过程进行记录。</w:t>
      </w:r>
    </w:p>
    <w:p w14:paraId="173EB81F"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7、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5C2A492A"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8、乙方人员在甲方作业期间，按规定佩戴合格的劳动防护用具（乙方自备），并应严格遵守甲方各项安全生产规章制度、操作规程及要求。</w:t>
      </w:r>
    </w:p>
    <w:p w14:paraId="5D45AA2C"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9、乙方必须自备确保本项目安全实施的各项设施、装备，保证设施、装备符合安全要求；如需借用（租赁）甲方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549E32A0"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10、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5408F964"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11、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7754664A"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12、乙方人员应当遵守甲方规章制度，接受甲方安全监督检查，经查证发现的事故隐患，乙方必须立即采取有效措施予以整改或纠正，否则甲方有权予以停工和处罚，所造成的损失由乙方承担。</w:t>
      </w:r>
    </w:p>
    <w:p w14:paraId="7BE51379" w14:textId="77777777" w:rsidR="003433CA" w:rsidRDefault="003433CA" w:rsidP="003433CA">
      <w:pPr>
        <w:spacing w:after="78"/>
        <w:ind w:firstLineChars="202" w:firstLine="485"/>
        <w:rPr>
          <w:rFonts w:asciiTheme="minorEastAsia" w:hAnsiTheme="minorEastAsia" w:hint="eastAsia"/>
          <w:sz w:val="24"/>
        </w:rPr>
      </w:pPr>
      <w:r>
        <w:rPr>
          <w:rFonts w:asciiTheme="minorEastAsia" w:hAnsiTheme="minorEastAsia"/>
          <w:sz w:val="24"/>
        </w:rPr>
        <w:t>13、对甲方提出的整改建议，乙方应认真对待，并将整改情况以书面形式反馈甲方有关部门，否则甲方有权责令其停止施工，限期整改，乙方应对延期造成的损失负责。</w:t>
      </w:r>
    </w:p>
    <w:p w14:paraId="1E290D0F"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14、乙方人员在作业现场不得擅自动用或操作甲方的设施、装备，因此酿成的后果由乙方负责。</w:t>
      </w:r>
    </w:p>
    <w:p w14:paraId="27E6B4EB"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15、乙方作业期间的用电必须取得甲方同意，将电源接入作业场所的总配电箱，必须有防止影响上一级电源的过流断路保护，乙方不得私自拉接电源，否则按本协议约定承担违约金。</w:t>
      </w:r>
    </w:p>
    <w:p w14:paraId="58B76540"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16、在易燃、易爆、有毒有害危险区域进行作业，甲乙双方必须严格执行有关专业管理制度，采取有效的预防措施，并办理相关的开工或动火手续，乙方必须提前将安全预防措施报送甲方在危险区域范围内的部门和甲方委托作业部门审核，甲方在收到其报送资料后，应当于24小时内做出是否同意的决定。</w:t>
      </w:r>
    </w:p>
    <w:p w14:paraId="0EB425D7"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17、作业现场必须保证安全作业。乙方对作业过程中发生的安全事故，负责及时向有关部门报告，并承担因安全事故所产生的相关费用。如果因安全事故给甲方造成损失，乙方应承担全部赔偿责任。</w:t>
      </w:r>
    </w:p>
    <w:p w14:paraId="301C5790" w14:textId="77777777" w:rsidR="003433CA" w:rsidRDefault="003433CA" w:rsidP="003433CA">
      <w:pPr>
        <w:numPr>
          <w:ilvl w:val="0"/>
          <w:numId w:val="6"/>
        </w:numPr>
        <w:spacing w:afterLines="0" w:after="78" w:line="360" w:lineRule="auto"/>
        <w:rPr>
          <w:rFonts w:asciiTheme="minorEastAsia" w:hAnsiTheme="minorEastAsia" w:hint="eastAsia"/>
          <w:b/>
          <w:sz w:val="24"/>
        </w:rPr>
      </w:pPr>
      <w:r>
        <w:rPr>
          <w:rFonts w:asciiTheme="minorEastAsia" w:hAnsiTheme="minorEastAsia" w:hint="eastAsia"/>
          <w:b/>
          <w:sz w:val="24"/>
        </w:rPr>
        <w:t>违约责任</w:t>
      </w:r>
    </w:p>
    <w:p w14:paraId="4A57FA77" w14:textId="77777777" w:rsidR="003433CA" w:rsidRDefault="003433CA" w:rsidP="003433CA">
      <w:pPr>
        <w:spacing w:after="78"/>
        <w:ind w:firstLineChars="202" w:firstLine="485"/>
        <w:rPr>
          <w:rFonts w:asciiTheme="minorEastAsia" w:hAnsiTheme="minorEastAsia" w:hint="eastAsia"/>
          <w:sz w:val="24"/>
        </w:rPr>
      </w:pPr>
      <w:r>
        <w:rPr>
          <w:rFonts w:asciiTheme="minorEastAsia" w:hAnsiTheme="minorEastAsia"/>
          <w:sz w:val="24"/>
        </w:rPr>
        <w:t>1、本协议履行期间，若因一方违约行为发生安全事故，违约方按其与对方所签订的相关业务合同标的金额（指合同结算金额）5%承担违约金。并向守约方赔偿因安全事故所造成的全部经济损失。</w:t>
      </w:r>
    </w:p>
    <w:p w14:paraId="2C308830" w14:textId="77777777" w:rsidR="003433CA" w:rsidRDefault="003433CA" w:rsidP="003433CA">
      <w:pPr>
        <w:spacing w:after="78"/>
        <w:ind w:firstLineChars="202" w:firstLine="485"/>
        <w:rPr>
          <w:rFonts w:asciiTheme="minorEastAsia" w:hAnsiTheme="minorEastAsia" w:hint="eastAsia"/>
          <w:sz w:val="24"/>
        </w:rPr>
      </w:pPr>
      <w:r>
        <w:rPr>
          <w:rFonts w:asciiTheme="minorEastAsia" w:hAnsiTheme="minorEastAsia"/>
          <w:sz w:val="24"/>
        </w:rPr>
        <w:t>2、因乙方管理或操作不当产生的事故隐患，每发现一起，乙方承担违约金。</w:t>
      </w:r>
    </w:p>
    <w:p w14:paraId="5CE574EC" w14:textId="77777777" w:rsidR="003433CA" w:rsidRDefault="003433CA" w:rsidP="003433CA">
      <w:pPr>
        <w:spacing w:after="78"/>
        <w:ind w:firstLineChars="202" w:firstLine="485"/>
        <w:rPr>
          <w:rFonts w:asciiTheme="minorEastAsia" w:hAnsiTheme="minorEastAsia" w:hint="eastAsia"/>
          <w:sz w:val="24"/>
        </w:rPr>
      </w:pPr>
      <w:r>
        <w:rPr>
          <w:rFonts w:asciiTheme="minorEastAsia" w:hAnsiTheme="minorEastAsia"/>
          <w:sz w:val="24"/>
        </w:rPr>
        <w:t>3、除本合同第六条第一项和第二项以外，甲乙双方若有违反本协议约定的行为，每发生一项承担违约金。</w:t>
      </w:r>
    </w:p>
    <w:p w14:paraId="69C3799E" w14:textId="77777777" w:rsidR="003433CA" w:rsidRDefault="003433CA" w:rsidP="003433CA">
      <w:pPr>
        <w:spacing w:after="78"/>
        <w:ind w:firstLineChars="202" w:firstLine="485"/>
        <w:rPr>
          <w:rFonts w:asciiTheme="minorEastAsia" w:hAnsiTheme="minorEastAsia" w:hint="eastAsia"/>
          <w:sz w:val="24"/>
        </w:rPr>
      </w:pPr>
      <w:r>
        <w:rPr>
          <w:rFonts w:asciiTheme="minorEastAsia" w:hAnsiTheme="minorEastAsia"/>
          <w:sz w:val="24"/>
        </w:rPr>
        <w:t>4、因乙方违约而发生的违约金和赔偿金，甲方可在应付乙方的相关款项中予以扣减。</w:t>
      </w:r>
    </w:p>
    <w:p w14:paraId="0B1D9438" w14:textId="77777777" w:rsidR="003433CA" w:rsidRDefault="003433CA" w:rsidP="003433CA">
      <w:pPr>
        <w:numPr>
          <w:ilvl w:val="0"/>
          <w:numId w:val="6"/>
        </w:numPr>
        <w:spacing w:afterLines="0" w:after="78" w:line="360" w:lineRule="auto"/>
        <w:rPr>
          <w:rFonts w:asciiTheme="minorEastAsia" w:hAnsiTheme="minorEastAsia" w:hint="eastAsia"/>
          <w:b/>
          <w:sz w:val="24"/>
        </w:rPr>
      </w:pPr>
      <w:r>
        <w:rPr>
          <w:rFonts w:asciiTheme="minorEastAsia" w:hAnsiTheme="minorEastAsia" w:hint="eastAsia"/>
          <w:b/>
          <w:sz w:val="24"/>
        </w:rPr>
        <w:t>附则</w:t>
      </w:r>
    </w:p>
    <w:p w14:paraId="08CBD874" w14:textId="77777777" w:rsidR="003433CA" w:rsidRDefault="003433CA" w:rsidP="003433CA">
      <w:pPr>
        <w:spacing w:after="78"/>
        <w:ind w:firstLineChars="202" w:firstLine="485"/>
        <w:rPr>
          <w:rFonts w:asciiTheme="minorEastAsia" w:hAnsiTheme="minorEastAsia" w:hint="eastAsia"/>
          <w:sz w:val="24"/>
        </w:rPr>
      </w:pPr>
      <w:r>
        <w:rPr>
          <w:rFonts w:asciiTheme="minorEastAsia" w:hAnsiTheme="minorEastAsia" w:hint="eastAsia"/>
          <w:sz w:val="24"/>
        </w:rPr>
        <w:t>本协议与双方所签订的相关业务主合同具有同等法律效力。</w:t>
      </w:r>
    </w:p>
    <w:p w14:paraId="0F3B7EC9" w14:textId="77777777" w:rsidR="003433CA" w:rsidRDefault="003433CA" w:rsidP="003433CA">
      <w:pPr>
        <w:spacing w:after="78"/>
        <w:ind w:firstLineChars="202" w:firstLine="485"/>
        <w:rPr>
          <w:rFonts w:asciiTheme="minorEastAsia" w:hAnsiTheme="minorEastAsia" w:hint="eastAsia"/>
          <w:sz w:val="24"/>
        </w:rPr>
      </w:pPr>
      <w:r>
        <w:rPr>
          <w:rFonts w:asciiTheme="minorEastAsia" w:hAnsiTheme="minorEastAsia" w:hint="eastAsia"/>
          <w:sz w:val="24"/>
        </w:rPr>
        <w:t>八、协议未尽事宜，双方协商解决，签订补充条款。</w:t>
      </w:r>
    </w:p>
    <w:p w14:paraId="787B91AC" w14:textId="77777777" w:rsidR="003433CA" w:rsidRDefault="003433CA" w:rsidP="003433CA">
      <w:pPr>
        <w:spacing w:after="78"/>
        <w:ind w:firstLineChars="202" w:firstLine="485"/>
        <w:rPr>
          <w:rFonts w:asciiTheme="minorEastAsia" w:hAnsiTheme="minorEastAsia" w:hint="eastAsia"/>
          <w:sz w:val="24"/>
        </w:rPr>
      </w:pPr>
      <w:r>
        <w:rPr>
          <w:rFonts w:asciiTheme="minorEastAsia" w:hAnsiTheme="minorEastAsia" w:hint="eastAsia"/>
          <w:sz w:val="24"/>
        </w:rPr>
        <w:t>九、本协议在履行过程中发生争议，由双方协商解决，协商不成可通过司法程序裁决。</w:t>
      </w:r>
    </w:p>
    <w:p w14:paraId="37907D94" w14:textId="77777777" w:rsidR="003433CA" w:rsidRDefault="003433CA" w:rsidP="003433CA">
      <w:pPr>
        <w:spacing w:after="78"/>
        <w:ind w:firstLineChars="202" w:firstLine="485"/>
        <w:rPr>
          <w:rFonts w:asciiTheme="minorEastAsia" w:hAnsiTheme="minorEastAsia" w:hint="eastAsia"/>
          <w:sz w:val="24"/>
        </w:rPr>
      </w:pPr>
      <w:r>
        <w:rPr>
          <w:rFonts w:asciiTheme="minorEastAsia" w:hAnsiTheme="minorEastAsia" w:hint="eastAsia"/>
          <w:sz w:val="24"/>
        </w:rPr>
        <w:t>十、乙方违反本协议造成的一切安全事故由乙方负责，给甲方造成的一切损失及相关部门的行政处罚由乙方承担。</w:t>
      </w:r>
    </w:p>
    <w:p w14:paraId="3D2E679D" w14:textId="77777777" w:rsidR="003433CA" w:rsidRDefault="003433CA" w:rsidP="003433CA">
      <w:pPr>
        <w:spacing w:after="78"/>
        <w:ind w:firstLineChars="202" w:firstLine="485"/>
        <w:rPr>
          <w:sz w:val="24"/>
        </w:rPr>
      </w:pPr>
      <w:r>
        <w:rPr>
          <w:rFonts w:asciiTheme="minorEastAsia" w:hAnsiTheme="minorEastAsia" w:hint="eastAsia"/>
          <w:sz w:val="24"/>
        </w:rPr>
        <w:t>十一、本协议甲乙双方代表签字盖章后生效。</w:t>
      </w:r>
    </w:p>
    <w:p w14:paraId="3849CB80" w14:textId="77777777" w:rsidR="003433CA" w:rsidRDefault="003433CA" w:rsidP="003433CA">
      <w:pPr>
        <w:spacing w:after="78"/>
        <w:ind w:firstLineChars="202" w:firstLine="485"/>
        <w:rPr>
          <w:rFonts w:asciiTheme="minorEastAsia" w:hAnsiTheme="minorEastAsia" w:hint="eastAsia"/>
          <w:sz w:val="24"/>
        </w:rPr>
      </w:pPr>
    </w:p>
    <w:p w14:paraId="0210C2B3" w14:textId="77777777" w:rsidR="003433CA" w:rsidRDefault="003433CA" w:rsidP="003433CA">
      <w:pPr>
        <w:spacing w:after="78"/>
        <w:ind w:firstLineChars="202" w:firstLine="485"/>
        <w:rPr>
          <w:rFonts w:asciiTheme="minorEastAsia" w:hAnsiTheme="minorEastAsia" w:hint="eastAsia"/>
          <w:sz w:val="24"/>
        </w:rPr>
      </w:pPr>
    </w:p>
    <w:p w14:paraId="5809EE4B" w14:textId="77777777" w:rsidR="003433CA" w:rsidRDefault="003433CA" w:rsidP="003433CA">
      <w:pPr>
        <w:spacing w:after="78"/>
        <w:ind w:firstLineChars="202" w:firstLine="485"/>
        <w:rPr>
          <w:rFonts w:asciiTheme="minorEastAsia" w:hAnsiTheme="minorEastAsia" w:hint="eastAsia"/>
          <w:sz w:val="24"/>
        </w:rPr>
      </w:pPr>
    </w:p>
    <w:p w14:paraId="1007A5F8" w14:textId="77777777" w:rsidR="003433CA" w:rsidRDefault="003433CA" w:rsidP="003433CA">
      <w:pPr>
        <w:spacing w:after="78"/>
        <w:ind w:firstLineChars="202" w:firstLine="485"/>
        <w:rPr>
          <w:rFonts w:asciiTheme="minorEastAsia" w:hAnsiTheme="minorEastAsia" w:hint="eastAsia"/>
          <w:sz w:val="24"/>
        </w:rPr>
      </w:pPr>
    </w:p>
    <w:p w14:paraId="1076C2BC" w14:textId="77777777" w:rsidR="003433CA" w:rsidRDefault="003433CA" w:rsidP="003433CA">
      <w:pPr>
        <w:spacing w:after="78"/>
        <w:ind w:firstLineChars="202" w:firstLine="485"/>
        <w:rPr>
          <w:rFonts w:asciiTheme="minorEastAsia" w:hAnsiTheme="minorEastAsia" w:hint="eastAsia"/>
          <w:sz w:val="24"/>
        </w:rPr>
      </w:pPr>
      <w:r>
        <w:rPr>
          <w:rFonts w:asciiTheme="minorEastAsia" w:hAnsiTheme="minorEastAsia" w:hint="eastAsia"/>
          <w:sz w:val="24"/>
        </w:rPr>
        <w:t>甲方（盖章）:深圳市深水</w:t>
      </w:r>
      <w:proofErr w:type="gramStart"/>
      <w:r>
        <w:rPr>
          <w:rFonts w:asciiTheme="minorEastAsia" w:hAnsiTheme="minorEastAsia" w:hint="eastAsia"/>
          <w:sz w:val="24"/>
        </w:rPr>
        <w:t>水务</w:t>
      </w:r>
      <w:proofErr w:type="gramEnd"/>
      <w:r>
        <w:rPr>
          <w:rFonts w:asciiTheme="minorEastAsia" w:hAnsiTheme="minorEastAsia" w:hint="eastAsia"/>
          <w:sz w:val="24"/>
        </w:rPr>
        <w:t>咨询有限公司</w:t>
      </w:r>
    </w:p>
    <w:p w14:paraId="37195D25"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hint="eastAsia"/>
          <w:sz w:val="24"/>
        </w:rPr>
        <w:t>法定代表人或授权委托人（签名或盖章）：</w:t>
      </w:r>
    </w:p>
    <w:p w14:paraId="63172CC8" w14:textId="77777777" w:rsidR="003433CA" w:rsidRDefault="003433CA" w:rsidP="003433CA">
      <w:pPr>
        <w:spacing w:after="78"/>
        <w:ind w:firstLineChars="200" w:firstLine="480"/>
        <w:rPr>
          <w:rFonts w:asciiTheme="minorEastAsia" w:hAnsiTheme="minorEastAsia" w:hint="eastAsia"/>
          <w:sz w:val="24"/>
        </w:rPr>
      </w:pPr>
    </w:p>
    <w:p w14:paraId="0B1DD46B"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 xml:space="preserve">    年   月   日          </w:t>
      </w:r>
    </w:p>
    <w:p w14:paraId="126AC598" w14:textId="77777777" w:rsidR="003433CA" w:rsidRDefault="003433CA" w:rsidP="003433CA">
      <w:pPr>
        <w:pStyle w:val="22"/>
        <w:spacing w:after="78"/>
        <w:ind w:leftChars="0" w:left="0" w:firstLineChars="0" w:firstLine="0"/>
        <w:rPr>
          <w:rFonts w:asciiTheme="minorEastAsia" w:hAnsiTheme="minorEastAsia" w:hint="eastAsia"/>
          <w:sz w:val="24"/>
        </w:rPr>
      </w:pPr>
    </w:p>
    <w:p w14:paraId="252B1EF4" w14:textId="77777777" w:rsidR="003433CA" w:rsidRDefault="003433CA" w:rsidP="003433CA">
      <w:pPr>
        <w:pStyle w:val="22"/>
        <w:spacing w:after="78"/>
        <w:ind w:leftChars="0" w:left="0" w:firstLineChars="0" w:firstLine="0"/>
        <w:rPr>
          <w:rFonts w:asciiTheme="minorEastAsia" w:hAnsiTheme="minorEastAsia" w:hint="eastAsia"/>
          <w:sz w:val="24"/>
        </w:rPr>
      </w:pPr>
    </w:p>
    <w:p w14:paraId="024F3C1A" w14:textId="249FE03F" w:rsidR="003433CA" w:rsidRDefault="003433CA" w:rsidP="003433CA">
      <w:pPr>
        <w:spacing w:after="78"/>
        <w:ind w:firstLineChars="200" w:firstLine="480"/>
        <w:rPr>
          <w:rFonts w:asciiTheme="minorEastAsia" w:hAnsiTheme="minorEastAsia" w:hint="eastAsia"/>
          <w:sz w:val="24"/>
        </w:rPr>
      </w:pPr>
      <w:r>
        <w:rPr>
          <w:rFonts w:asciiTheme="minorEastAsia" w:hAnsiTheme="minorEastAsia" w:hint="eastAsia"/>
          <w:sz w:val="24"/>
        </w:rPr>
        <w:t>乙方（盖章）:</w:t>
      </w:r>
    </w:p>
    <w:p w14:paraId="34C17388"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hint="eastAsia"/>
          <w:sz w:val="24"/>
        </w:rPr>
        <w:t>法定代表人或授权委托人（签名或盖章）：</w:t>
      </w:r>
    </w:p>
    <w:p w14:paraId="7C7A0A30" w14:textId="77777777" w:rsidR="003433CA" w:rsidRDefault="003433CA" w:rsidP="003433CA">
      <w:pPr>
        <w:spacing w:after="78"/>
        <w:ind w:firstLineChars="200" w:firstLine="480"/>
        <w:rPr>
          <w:rFonts w:asciiTheme="minorEastAsia" w:hAnsiTheme="minorEastAsia" w:hint="eastAsia"/>
          <w:sz w:val="24"/>
        </w:rPr>
      </w:pPr>
    </w:p>
    <w:p w14:paraId="70E5C5DA" w14:textId="77777777" w:rsidR="003433CA" w:rsidRDefault="003433CA" w:rsidP="003433CA">
      <w:pPr>
        <w:spacing w:after="78"/>
        <w:ind w:firstLineChars="200" w:firstLine="480"/>
        <w:rPr>
          <w:rFonts w:asciiTheme="minorEastAsia" w:hAnsiTheme="minorEastAsia" w:hint="eastAsia"/>
          <w:sz w:val="24"/>
        </w:rPr>
      </w:pPr>
      <w:r>
        <w:rPr>
          <w:rFonts w:asciiTheme="minorEastAsia" w:hAnsiTheme="minorEastAsia"/>
          <w:sz w:val="24"/>
        </w:rPr>
        <w:t xml:space="preserve">    年   月   日          </w:t>
      </w:r>
    </w:p>
    <w:p w14:paraId="56D164FA" w14:textId="39E4241F" w:rsidR="003433CA" w:rsidRDefault="003433CA">
      <w:pPr>
        <w:spacing w:after="78"/>
        <w:rPr>
          <w:rFonts w:ascii="宋体" w:hAnsi="宋体" w:cs="宋体" w:hint="eastAsia"/>
          <w:sz w:val="28"/>
          <w:szCs w:val="28"/>
        </w:rPr>
      </w:pPr>
      <w:r>
        <w:rPr>
          <w:rFonts w:ascii="宋体" w:hAnsi="宋体" w:cs="宋体" w:hint="eastAsia"/>
          <w:sz w:val="28"/>
          <w:szCs w:val="28"/>
        </w:rPr>
        <w:br w:type="page"/>
      </w:r>
    </w:p>
    <w:p w14:paraId="3A1BB5AB" w14:textId="77777777" w:rsidR="00D834E6" w:rsidRDefault="000B29E4">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54153BB5" w14:textId="77777777" w:rsidR="00D834E6" w:rsidRDefault="00D834E6">
      <w:pPr>
        <w:spacing w:after="78"/>
      </w:pPr>
    </w:p>
    <w:p w14:paraId="4DA07FBF" w14:textId="77777777" w:rsidR="00D834E6" w:rsidRDefault="000B29E4">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D834E6" w14:paraId="7C6AD538" w14:textId="77777777">
        <w:trPr>
          <w:cantSplit/>
          <w:trHeight w:val="601"/>
          <w:jc w:val="center"/>
        </w:trPr>
        <w:tc>
          <w:tcPr>
            <w:tcW w:w="1522" w:type="dxa"/>
            <w:vAlign w:val="center"/>
          </w:tcPr>
          <w:p w14:paraId="215198EE" w14:textId="77777777" w:rsidR="00D834E6" w:rsidRDefault="000B29E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r w:rsidR="00C13A39">
              <w:rPr>
                <w:rFonts w:ascii="仿宋" w:eastAsia="仿宋" w:hAnsi="仿宋" w:cs="仿宋" w:hint="eastAsia"/>
                <w:sz w:val="24"/>
                <w:szCs w:val="20"/>
              </w:rPr>
              <w:t>（盖章）</w:t>
            </w:r>
          </w:p>
        </w:tc>
        <w:tc>
          <w:tcPr>
            <w:tcW w:w="6693" w:type="dxa"/>
            <w:gridSpan w:val="6"/>
            <w:vAlign w:val="center"/>
          </w:tcPr>
          <w:p w14:paraId="5264B46F" w14:textId="77777777" w:rsidR="00D834E6" w:rsidRDefault="00D834E6">
            <w:pPr>
              <w:widowControl/>
              <w:spacing w:after="78" w:line="360" w:lineRule="atLeast"/>
              <w:jc w:val="center"/>
              <w:rPr>
                <w:rFonts w:ascii="仿宋" w:eastAsia="仿宋" w:hAnsi="仿宋" w:cs="仿宋" w:hint="eastAsia"/>
                <w:sz w:val="24"/>
                <w:szCs w:val="20"/>
              </w:rPr>
            </w:pPr>
          </w:p>
        </w:tc>
      </w:tr>
      <w:tr w:rsidR="00D834E6" w14:paraId="45262B8C" w14:textId="77777777">
        <w:trPr>
          <w:cantSplit/>
          <w:trHeight w:val="652"/>
          <w:jc w:val="center"/>
        </w:trPr>
        <w:tc>
          <w:tcPr>
            <w:tcW w:w="1522" w:type="dxa"/>
            <w:vAlign w:val="center"/>
          </w:tcPr>
          <w:p w14:paraId="2982CFD0" w14:textId="77777777" w:rsidR="00D834E6" w:rsidRDefault="000B29E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A6B2BD1" w14:textId="77777777" w:rsidR="00D834E6" w:rsidRDefault="00D834E6">
            <w:pPr>
              <w:widowControl/>
              <w:spacing w:after="78" w:line="360" w:lineRule="atLeast"/>
              <w:jc w:val="center"/>
              <w:rPr>
                <w:rFonts w:ascii="仿宋" w:eastAsia="仿宋" w:hAnsi="仿宋" w:cs="仿宋" w:hint="eastAsia"/>
                <w:sz w:val="24"/>
                <w:szCs w:val="20"/>
              </w:rPr>
            </w:pPr>
          </w:p>
        </w:tc>
        <w:tc>
          <w:tcPr>
            <w:tcW w:w="1320" w:type="dxa"/>
            <w:vAlign w:val="center"/>
          </w:tcPr>
          <w:p w14:paraId="1C7CAED2" w14:textId="77777777" w:rsidR="00D834E6" w:rsidRDefault="000B29E4">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64B631C" w14:textId="77777777" w:rsidR="00D834E6" w:rsidRDefault="00D834E6">
            <w:pPr>
              <w:widowControl/>
              <w:spacing w:after="78" w:line="360" w:lineRule="atLeast"/>
              <w:jc w:val="center"/>
              <w:rPr>
                <w:rFonts w:ascii="仿宋" w:eastAsia="仿宋" w:hAnsi="仿宋" w:cs="仿宋" w:hint="eastAsia"/>
                <w:sz w:val="24"/>
                <w:szCs w:val="20"/>
              </w:rPr>
            </w:pPr>
          </w:p>
        </w:tc>
      </w:tr>
      <w:tr w:rsidR="00D834E6" w14:paraId="5E64D719" w14:textId="77777777">
        <w:trPr>
          <w:cantSplit/>
          <w:trHeight w:val="684"/>
          <w:jc w:val="center"/>
        </w:trPr>
        <w:tc>
          <w:tcPr>
            <w:tcW w:w="1522" w:type="dxa"/>
            <w:vAlign w:val="center"/>
          </w:tcPr>
          <w:p w14:paraId="646175CB" w14:textId="77777777" w:rsidR="00D834E6" w:rsidRDefault="000B29E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09F0E815" w14:textId="77777777" w:rsidR="00D834E6" w:rsidRDefault="000B29E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A04205A" w14:textId="77777777" w:rsidR="00D834E6" w:rsidRDefault="00D834E6">
            <w:pPr>
              <w:widowControl/>
              <w:spacing w:after="78" w:line="360" w:lineRule="atLeast"/>
              <w:jc w:val="center"/>
              <w:rPr>
                <w:rFonts w:ascii="仿宋" w:eastAsia="仿宋" w:hAnsi="仿宋" w:cs="仿宋" w:hint="eastAsia"/>
                <w:sz w:val="24"/>
                <w:szCs w:val="20"/>
              </w:rPr>
            </w:pPr>
          </w:p>
        </w:tc>
        <w:tc>
          <w:tcPr>
            <w:tcW w:w="1320" w:type="dxa"/>
            <w:vAlign w:val="center"/>
          </w:tcPr>
          <w:p w14:paraId="0B5A1BC7" w14:textId="77777777" w:rsidR="00D834E6" w:rsidRDefault="000B29E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1AE8572B" w14:textId="77777777" w:rsidR="00D834E6" w:rsidRDefault="00D834E6">
            <w:pPr>
              <w:widowControl/>
              <w:spacing w:after="78" w:line="360" w:lineRule="atLeast"/>
              <w:jc w:val="center"/>
              <w:rPr>
                <w:rFonts w:ascii="仿宋" w:eastAsia="仿宋" w:hAnsi="仿宋" w:cs="仿宋" w:hint="eastAsia"/>
                <w:sz w:val="24"/>
                <w:szCs w:val="20"/>
              </w:rPr>
            </w:pPr>
          </w:p>
        </w:tc>
      </w:tr>
      <w:tr w:rsidR="00D834E6" w14:paraId="129D8A1C" w14:textId="77777777">
        <w:trPr>
          <w:trHeight w:val="618"/>
          <w:jc w:val="center"/>
        </w:trPr>
        <w:tc>
          <w:tcPr>
            <w:tcW w:w="1522" w:type="dxa"/>
            <w:vAlign w:val="center"/>
          </w:tcPr>
          <w:p w14:paraId="5D9CC90D" w14:textId="77777777" w:rsidR="00D834E6" w:rsidRDefault="000B29E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62D9D1EF" w14:textId="77777777" w:rsidR="00D834E6" w:rsidRDefault="000B29E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5957B256" w14:textId="77777777" w:rsidR="00D834E6" w:rsidRDefault="00D834E6">
            <w:pPr>
              <w:widowControl/>
              <w:spacing w:after="78" w:line="360" w:lineRule="atLeast"/>
              <w:jc w:val="center"/>
              <w:rPr>
                <w:rFonts w:ascii="仿宋" w:eastAsia="仿宋" w:hAnsi="仿宋" w:cs="仿宋" w:hint="eastAsia"/>
                <w:sz w:val="24"/>
                <w:szCs w:val="20"/>
              </w:rPr>
            </w:pPr>
          </w:p>
        </w:tc>
        <w:tc>
          <w:tcPr>
            <w:tcW w:w="850" w:type="dxa"/>
            <w:vAlign w:val="center"/>
          </w:tcPr>
          <w:p w14:paraId="14617865" w14:textId="77777777" w:rsidR="00D834E6" w:rsidRDefault="000B29E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7A54646C" w14:textId="77777777" w:rsidR="00D834E6" w:rsidRDefault="00D834E6">
            <w:pPr>
              <w:widowControl/>
              <w:spacing w:after="78" w:line="360" w:lineRule="atLeast"/>
              <w:jc w:val="center"/>
              <w:rPr>
                <w:rFonts w:ascii="仿宋" w:eastAsia="仿宋" w:hAnsi="仿宋" w:cs="仿宋" w:hint="eastAsia"/>
                <w:sz w:val="24"/>
                <w:szCs w:val="20"/>
              </w:rPr>
            </w:pPr>
          </w:p>
        </w:tc>
      </w:tr>
      <w:tr w:rsidR="00D834E6" w14:paraId="26B98CFA" w14:textId="77777777">
        <w:trPr>
          <w:cantSplit/>
          <w:trHeight w:val="628"/>
          <w:jc w:val="center"/>
        </w:trPr>
        <w:tc>
          <w:tcPr>
            <w:tcW w:w="1522" w:type="dxa"/>
            <w:vAlign w:val="center"/>
          </w:tcPr>
          <w:p w14:paraId="40C805DA" w14:textId="77777777" w:rsidR="00D834E6" w:rsidRDefault="000B29E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4954014" w14:textId="77777777" w:rsidR="00D834E6" w:rsidRDefault="00D834E6">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7CC82ED5" w14:textId="77777777" w:rsidR="00D834E6" w:rsidRDefault="000B29E4">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D834E6" w14:paraId="443CD1DE" w14:textId="77777777">
        <w:trPr>
          <w:cantSplit/>
          <w:trHeight w:val="567"/>
          <w:jc w:val="center"/>
        </w:trPr>
        <w:tc>
          <w:tcPr>
            <w:tcW w:w="1522" w:type="dxa"/>
            <w:vAlign w:val="center"/>
          </w:tcPr>
          <w:p w14:paraId="3762265E" w14:textId="77777777" w:rsidR="00D834E6" w:rsidRDefault="000B29E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4B66ABEE" w14:textId="77777777" w:rsidR="00D834E6" w:rsidRDefault="00D834E6">
            <w:pPr>
              <w:spacing w:after="78" w:line="360" w:lineRule="atLeast"/>
              <w:jc w:val="center"/>
              <w:rPr>
                <w:rFonts w:ascii="仿宋" w:eastAsia="仿宋" w:hAnsi="仿宋" w:cs="仿宋" w:hint="eastAsia"/>
                <w:sz w:val="24"/>
                <w:szCs w:val="20"/>
              </w:rPr>
            </w:pPr>
          </w:p>
          <w:p w14:paraId="3CDEA3C0" w14:textId="77777777" w:rsidR="00D834E6" w:rsidRDefault="00D834E6">
            <w:pPr>
              <w:widowControl/>
              <w:spacing w:after="78" w:line="360" w:lineRule="atLeast"/>
              <w:jc w:val="center"/>
              <w:rPr>
                <w:rFonts w:ascii="仿宋" w:eastAsia="仿宋" w:hAnsi="仿宋" w:cs="仿宋" w:hint="eastAsia"/>
                <w:sz w:val="24"/>
                <w:szCs w:val="20"/>
              </w:rPr>
            </w:pPr>
          </w:p>
        </w:tc>
      </w:tr>
      <w:tr w:rsidR="00D834E6" w14:paraId="75270078" w14:textId="77777777">
        <w:trPr>
          <w:cantSplit/>
          <w:trHeight w:val="567"/>
          <w:jc w:val="center"/>
        </w:trPr>
        <w:tc>
          <w:tcPr>
            <w:tcW w:w="1522" w:type="dxa"/>
            <w:vAlign w:val="center"/>
          </w:tcPr>
          <w:p w14:paraId="6C4C18AC" w14:textId="77777777" w:rsidR="00D834E6" w:rsidRDefault="000B29E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3E5B7552" w14:textId="77777777" w:rsidR="00D834E6" w:rsidRDefault="00D834E6">
            <w:pPr>
              <w:spacing w:after="78" w:line="360" w:lineRule="atLeast"/>
              <w:jc w:val="center"/>
              <w:rPr>
                <w:rFonts w:ascii="仿宋" w:eastAsia="仿宋" w:hAnsi="仿宋" w:cs="仿宋" w:hint="eastAsia"/>
                <w:sz w:val="24"/>
                <w:szCs w:val="20"/>
              </w:rPr>
            </w:pPr>
          </w:p>
          <w:p w14:paraId="55B0A7ED" w14:textId="77777777" w:rsidR="00D834E6" w:rsidRDefault="00D834E6">
            <w:pPr>
              <w:widowControl/>
              <w:spacing w:after="78" w:line="360" w:lineRule="atLeast"/>
              <w:jc w:val="center"/>
              <w:rPr>
                <w:rFonts w:ascii="仿宋" w:eastAsia="仿宋" w:hAnsi="仿宋" w:cs="仿宋" w:hint="eastAsia"/>
                <w:sz w:val="24"/>
                <w:szCs w:val="20"/>
              </w:rPr>
            </w:pPr>
          </w:p>
        </w:tc>
      </w:tr>
      <w:tr w:rsidR="00D834E6" w14:paraId="480F6152" w14:textId="77777777">
        <w:trPr>
          <w:cantSplit/>
          <w:trHeight w:val="659"/>
          <w:jc w:val="center"/>
        </w:trPr>
        <w:tc>
          <w:tcPr>
            <w:tcW w:w="1522" w:type="dxa"/>
            <w:vAlign w:val="center"/>
          </w:tcPr>
          <w:p w14:paraId="7449DF78" w14:textId="77777777" w:rsidR="00D834E6" w:rsidRDefault="000B29E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510F03BE" w14:textId="77777777" w:rsidR="00D834E6" w:rsidRDefault="00D834E6">
            <w:pPr>
              <w:widowControl/>
              <w:spacing w:after="78" w:line="360" w:lineRule="atLeast"/>
              <w:jc w:val="center"/>
              <w:rPr>
                <w:rFonts w:ascii="仿宋" w:eastAsia="仿宋" w:hAnsi="仿宋" w:cs="仿宋" w:hint="eastAsia"/>
                <w:sz w:val="24"/>
                <w:szCs w:val="20"/>
              </w:rPr>
            </w:pPr>
          </w:p>
        </w:tc>
      </w:tr>
      <w:tr w:rsidR="00D834E6" w14:paraId="6E5A3DCC" w14:textId="77777777">
        <w:trPr>
          <w:cantSplit/>
          <w:trHeight w:val="758"/>
          <w:jc w:val="center"/>
        </w:trPr>
        <w:tc>
          <w:tcPr>
            <w:tcW w:w="1522" w:type="dxa"/>
            <w:vAlign w:val="center"/>
          </w:tcPr>
          <w:p w14:paraId="111563B4" w14:textId="77777777" w:rsidR="00D834E6" w:rsidRDefault="000B29E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7C9EACDB" w14:textId="77777777" w:rsidR="00D834E6" w:rsidRDefault="00D834E6">
            <w:pPr>
              <w:widowControl/>
              <w:spacing w:after="78" w:line="360" w:lineRule="atLeast"/>
              <w:jc w:val="center"/>
              <w:rPr>
                <w:rFonts w:ascii="仿宋" w:eastAsia="仿宋" w:hAnsi="仿宋" w:cs="仿宋" w:hint="eastAsia"/>
                <w:sz w:val="24"/>
                <w:szCs w:val="20"/>
              </w:rPr>
            </w:pPr>
          </w:p>
        </w:tc>
      </w:tr>
      <w:tr w:rsidR="00D834E6" w14:paraId="647B10DF" w14:textId="77777777">
        <w:trPr>
          <w:cantSplit/>
          <w:trHeight w:val="1885"/>
          <w:jc w:val="center"/>
        </w:trPr>
        <w:tc>
          <w:tcPr>
            <w:tcW w:w="1522" w:type="dxa"/>
            <w:vAlign w:val="center"/>
          </w:tcPr>
          <w:p w14:paraId="1701BF36" w14:textId="77777777" w:rsidR="00D834E6" w:rsidRDefault="000B29E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39113716" w14:textId="77777777" w:rsidR="00D834E6" w:rsidRDefault="00D834E6">
            <w:pPr>
              <w:widowControl/>
              <w:spacing w:after="78" w:line="360" w:lineRule="atLeast"/>
              <w:jc w:val="center"/>
              <w:rPr>
                <w:rFonts w:ascii="仿宋" w:eastAsia="仿宋" w:hAnsi="仿宋" w:cs="仿宋" w:hint="eastAsia"/>
                <w:sz w:val="24"/>
                <w:szCs w:val="20"/>
              </w:rPr>
            </w:pPr>
          </w:p>
        </w:tc>
      </w:tr>
      <w:tr w:rsidR="00D834E6" w14:paraId="4B4B8C92" w14:textId="77777777">
        <w:trPr>
          <w:cantSplit/>
          <w:trHeight w:val="1072"/>
          <w:jc w:val="center"/>
        </w:trPr>
        <w:tc>
          <w:tcPr>
            <w:tcW w:w="1522" w:type="dxa"/>
            <w:vAlign w:val="center"/>
          </w:tcPr>
          <w:p w14:paraId="60431898" w14:textId="77777777" w:rsidR="00D834E6" w:rsidRDefault="000B29E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09137A68" w14:textId="77777777" w:rsidR="00D834E6" w:rsidRDefault="00D834E6">
            <w:pPr>
              <w:widowControl/>
              <w:spacing w:after="78" w:line="360" w:lineRule="atLeast"/>
              <w:jc w:val="center"/>
              <w:rPr>
                <w:rFonts w:ascii="仿宋" w:eastAsia="仿宋" w:hAnsi="仿宋" w:cs="仿宋" w:hint="eastAsia"/>
                <w:sz w:val="24"/>
                <w:szCs w:val="20"/>
              </w:rPr>
            </w:pPr>
          </w:p>
        </w:tc>
      </w:tr>
    </w:tbl>
    <w:p w14:paraId="2C5C9DFF" w14:textId="2946942B" w:rsidR="00D834E6" w:rsidRDefault="00D834E6">
      <w:pPr>
        <w:tabs>
          <w:tab w:val="left" w:pos="630"/>
        </w:tabs>
        <w:spacing w:after="78" w:line="276" w:lineRule="auto"/>
        <w:rPr>
          <w:rFonts w:ascii="仿宋" w:eastAsia="仿宋" w:hAnsi="仿宋" w:hint="eastAsia"/>
          <w:color w:val="000000"/>
          <w:kern w:val="0"/>
          <w:szCs w:val="21"/>
        </w:rPr>
      </w:pPr>
    </w:p>
    <w:p w14:paraId="78261B1F" w14:textId="77777777" w:rsidR="00D834E6" w:rsidRDefault="00D834E6">
      <w:pPr>
        <w:spacing w:after="78"/>
        <w:ind w:firstLine="560"/>
      </w:pPr>
    </w:p>
    <w:p w14:paraId="68EB6C25" w14:textId="77777777" w:rsidR="00D834E6" w:rsidRDefault="00D834E6">
      <w:pPr>
        <w:spacing w:after="78"/>
        <w:ind w:firstLine="560"/>
      </w:pPr>
    </w:p>
    <w:p w14:paraId="2AA0B942" w14:textId="77777777" w:rsidR="00D834E6" w:rsidRDefault="00D834E6">
      <w:pPr>
        <w:spacing w:after="78"/>
        <w:ind w:firstLine="560"/>
      </w:pPr>
    </w:p>
    <w:p w14:paraId="79C1B36A" w14:textId="77777777" w:rsidR="00D834E6" w:rsidRDefault="00D834E6">
      <w:pPr>
        <w:snapToGrid w:val="0"/>
        <w:spacing w:afterLines="0" w:line="360" w:lineRule="auto"/>
        <w:ind w:firstLineChars="250" w:firstLine="525"/>
        <w:jc w:val="right"/>
        <w:rPr>
          <w:rFonts w:ascii="仿宋" w:eastAsia="仿宋" w:hAnsi="仿宋" w:cs="Arial" w:hint="eastAsia"/>
        </w:rPr>
      </w:pPr>
    </w:p>
    <w:p w14:paraId="18D6A789" w14:textId="3C364775" w:rsidR="003433CA" w:rsidRDefault="000B29E4">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170CE2F8" w14:textId="27F90F8F" w:rsidR="00D834E6" w:rsidRPr="003433CA" w:rsidRDefault="000B29E4" w:rsidP="003433CA">
      <w:pPr>
        <w:pStyle w:val="3"/>
        <w:adjustRightInd w:val="0"/>
        <w:spacing w:before="240" w:afterLines="0" w:after="120" w:line="400" w:lineRule="exact"/>
        <w:jc w:val="center"/>
        <w:rPr>
          <w:rFonts w:ascii="Calibri" w:eastAsia="仿宋" w:hAnsi="Calibri"/>
          <w:sz w:val="24"/>
          <w:szCs w:val="22"/>
        </w:rPr>
      </w:pPr>
      <w:r w:rsidRPr="003433CA">
        <w:rPr>
          <w:rFonts w:ascii="Calibri" w:eastAsia="仿宋" w:hAnsi="Calibri" w:hint="eastAsia"/>
          <w:sz w:val="24"/>
          <w:szCs w:val="22"/>
        </w:rPr>
        <w:t>承诺函</w:t>
      </w:r>
    </w:p>
    <w:p w14:paraId="646C0880" w14:textId="77777777" w:rsidR="00D834E6" w:rsidRDefault="000B29E4">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1F8F107C" w14:textId="77777777" w:rsidR="00D834E6" w:rsidRDefault="000B29E4">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提升泵房</w:t>
      </w:r>
      <w:r w:rsidR="002525C3">
        <w:rPr>
          <w:rFonts w:ascii="仿宋" w:eastAsia="仿宋" w:hAnsi="仿宋" w:hint="eastAsia"/>
          <w:bCs/>
          <w:color w:val="000000"/>
          <w:szCs w:val="21"/>
          <w:u w:val="single"/>
        </w:rPr>
        <w:t>电动葫芦</w:t>
      </w:r>
      <w:r>
        <w:rPr>
          <w:rFonts w:ascii="仿宋" w:eastAsia="仿宋" w:hAnsi="仿宋" w:hint="eastAsia"/>
          <w:bCs/>
          <w:color w:val="000000"/>
          <w:szCs w:val="21"/>
          <w:u w:val="single"/>
        </w:rPr>
        <w:t>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提升泵房</w:t>
      </w:r>
      <w:r w:rsidR="002525C3">
        <w:rPr>
          <w:rFonts w:ascii="仿宋" w:eastAsia="仿宋" w:hAnsi="仿宋" w:hint="eastAsia"/>
          <w:bCs/>
          <w:color w:val="000000"/>
          <w:szCs w:val="21"/>
          <w:u w:val="single"/>
        </w:rPr>
        <w:t>电动葫芦</w:t>
      </w:r>
      <w:r>
        <w:rPr>
          <w:rFonts w:ascii="仿宋" w:eastAsia="仿宋" w:hAnsi="仿宋" w:hint="eastAsia"/>
          <w:bCs/>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4E7833CC" w14:textId="77777777" w:rsidR="00D834E6" w:rsidRDefault="000B29E4">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7467EF46" w14:textId="77777777" w:rsidR="00D834E6" w:rsidRDefault="000B29E4">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52534C49" w14:textId="77777777" w:rsidR="00D834E6" w:rsidRDefault="000B29E4">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60A27019" w14:textId="77777777" w:rsidR="00D834E6" w:rsidRDefault="000B29E4">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2B35848" w14:textId="77777777" w:rsidR="00D834E6" w:rsidRDefault="000B29E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54E9CE5" w14:textId="77777777" w:rsidR="00D834E6" w:rsidRDefault="000B29E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3E5D5C1" w14:textId="77777777" w:rsidR="00D834E6" w:rsidRDefault="000B29E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534641C7" w14:textId="77777777" w:rsidR="00D834E6" w:rsidRDefault="000B29E4">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7.我公司承诺符合以下要求：</w:t>
      </w:r>
      <w:r>
        <w:rPr>
          <w:rFonts w:ascii="仿宋" w:eastAsia="仿宋" w:hAnsi="仿宋" w:hint="eastAsia"/>
          <w:szCs w:val="21"/>
        </w:rPr>
        <w:t xml:space="preserve"> </w:t>
      </w:r>
    </w:p>
    <w:p w14:paraId="49564217" w14:textId="77777777" w:rsidR="00D834E6" w:rsidRDefault="000B29E4">
      <w:pPr>
        <w:tabs>
          <w:tab w:val="left" w:pos="7665"/>
        </w:tabs>
        <w:spacing w:after="78" w:line="276" w:lineRule="auto"/>
        <w:ind w:firstLineChars="200" w:firstLine="420"/>
        <w:rPr>
          <w:rFonts w:ascii="仿宋" w:eastAsia="仿宋" w:hAnsi="仿宋" w:hint="eastAsia"/>
          <w:szCs w:val="21"/>
        </w:rPr>
      </w:pPr>
      <w:bookmarkStart w:id="27"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0D323B2F" w14:textId="77777777" w:rsidR="00D834E6" w:rsidRDefault="000B29E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5B1530D8" w14:textId="77777777" w:rsidR="00D834E6" w:rsidRDefault="000B29E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（3）近二年内（2023年8月至今）或成立至今（成立不足三年的单位）至少具备一项正在实施或已完成的类似业绩；</w:t>
      </w:r>
    </w:p>
    <w:p w14:paraId="56FFC634" w14:textId="77777777" w:rsidR="00D834E6" w:rsidRDefault="000B29E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27"/>
    <w:p w14:paraId="2D639CC6" w14:textId="77777777" w:rsidR="00D834E6" w:rsidRDefault="000B29E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p w14:paraId="61821046" w14:textId="77777777" w:rsidR="00D834E6" w:rsidRDefault="000B29E4">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55B73E0C" w14:textId="77777777" w:rsidR="00D834E6" w:rsidRDefault="000B29E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提升泵房</w:t>
      </w:r>
      <w:r w:rsidR="002525C3">
        <w:rPr>
          <w:rFonts w:ascii="仿宋" w:eastAsia="仿宋" w:hAnsi="仿宋" w:hint="eastAsia"/>
          <w:color w:val="000000"/>
          <w:szCs w:val="21"/>
          <w:u w:val="single"/>
        </w:rPr>
        <w:t>电动葫芦</w:t>
      </w:r>
      <w:r>
        <w:rPr>
          <w:rFonts w:ascii="仿宋" w:eastAsia="仿宋" w:hAnsi="仿宋" w:hint="eastAsia"/>
          <w:color w:val="000000"/>
          <w:szCs w:val="21"/>
          <w:u w:val="single"/>
        </w:rPr>
        <w:t>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71D42C6C" w14:textId="77777777" w:rsidR="00D834E6" w:rsidRDefault="000B29E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73B911CF" w14:textId="77777777" w:rsidR="00D834E6" w:rsidRDefault="000B29E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1DED25AB" w14:textId="77777777" w:rsidR="00D834E6" w:rsidRDefault="000B29E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DCAC127" w14:textId="77777777" w:rsidR="00D834E6" w:rsidRDefault="000B29E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660B934" w14:textId="77777777" w:rsidR="00D834E6" w:rsidRDefault="00D834E6">
      <w:pPr>
        <w:tabs>
          <w:tab w:val="left" w:pos="1110"/>
        </w:tabs>
        <w:spacing w:after="78" w:line="276" w:lineRule="auto"/>
        <w:ind w:firstLineChars="200" w:firstLine="420"/>
        <w:rPr>
          <w:rFonts w:ascii="仿宋" w:eastAsia="仿宋" w:hAnsi="仿宋" w:hint="eastAsia"/>
          <w:color w:val="000000"/>
          <w:szCs w:val="21"/>
        </w:rPr>
      </w:pPr>
    </w:p>
    <w:p w14:paraId="57ADD708" w14:textId="5E76D935" w:rsidR="00D834E6" w:rsidRDefault="000B29E4">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章</w:t>
      </w:r>
      <w:r>
        <w:rPr>
          <w:rFonts w:ascii="仿宋" w:eastAsia="仿宋" w:hAnsi="仿宋"/>
          <w:szCs w:val="21"/>
          <w:u w:val="single"/>
        </w:rPr>
        <w:t>）</w:t>
      </w:r>
    </w:p>
    <w:p w14:paraId="431F3143" w14:textId="77777777" w:rsidR="00D834E6" w:rsidRDefault="000B29E4">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1EB1ABA3" w14:textId="77777777" w:rsidR="00D834E6" w:rsidRDefault="000B29E4">
      <w:pPr>
        <w:pStyle w:val="3"/>
        <w:adjustRightInd w:val="0"/>
        <w:spacing w:before="240" w:afterLines="0" w:after="120" w:line="400" w:lineRule="exact"/>
        <w:rPr>
          <w:rFonts w:ascii="Calibri" w:eastAsia="仿宋" w:hAnsi="Calibri"/>
          <w:sz w:val="24"/>
          <w:szCs w:val="22"/>
        </w:rPr>
      </w:pPr>
      <w:r>
        <w:rPr>
          <w:rFonts w:ascii="仿宋" w:eastAsia="仿宋" w:hAnsi="仿宋"/>
          <w:szCs w:val="21"/>
        </w:rPr>
        <w:br w:type="page"/>
      </w:r>
      <w:bookmarkStart w:id="28" w:name="_Hlk180658069"/>
      <w:r>
        <w:rPr>
          <w:rFonts w:ascii="Calibri" w:eastAsia="仿宋" w:hAnsi="Calibri" w:hint="eastAsia"/>
          <w:sz w:val="24"/>
          <w:szCs w:val="22"/>
        </w:rPr>
        <w:t>营业执照</w:t>
      </w:r>
    </w:p>
    <w:p w14:paraId="21124CF5" w14:textId="77777777" w:rsidR="00D834E6" w:rsidRDefault="000B29E4">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0BB68C83" wp14:editId="753943A5">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3F495863" w14:textId="77777777" w:rsidR="00D834E6" w:rsidRDefault="00D834E6">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BB68C83" id="_x0000_t202" coordsize="21600,21600" o:spt="202" path="m,l,21600r21600,l21600,xe">
                <v:stroke joinstyle="miter"/>
                <v:path gradientshapeok="t" o:connecttype="rect"/>
              </v:shapetype>
              <v:shape id="文本框 23"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" fillcolor="window" strokecolor="windowText" strokeweight=".5pt">
                <v:textbox>
                  <w:txbxContent>
                    <w:p w14:paraId="3F495863" w14:textId="77777777" w:rsidR="00D834E6" w:rsidRDefault="00D834E6">
                      <w:pPr>
                        <w:spacing w:after="78"/>
                      </w:pPr>
                    </w:p>
                  </w:txbxContent>
                </v:textbox>
              </v:shape>
            </w:pict>
          </mc:Fallback>
        </mc:AlternateContent>
      </w:r>
    </w:p>
    <w:p w14:paraId="561F0415" w14:textId="77777777" w:rsidR="00D834E6" w:rsidRDefault="00D834E6">
      <w:pPr>
        <w:tabs>
          <w:tab w:val="left" w:pos="1110"/>
        </w:tabs>
        <w:spacing w:after="78" w:line="276" w:lineRule="auto"/>
        <w:ind w:firstLineChars="200" w:firstLine="480"/>
        <w:rPr>
          <w:rFonts w:ascii="仿宋" w:eastAsia="仿宋" w:hAnsi="仿宋" w:cs="宋体" w:hint="eastAsia"/>
          <w:color w:val="000000"/>
          <w:sz w:val="24"/>
          <w:szCs w:val="21"/>
        </w:rPr>
      </w:pPr>
    </w:p>
    <w:p w14:paraId="7EEC727E" w14:textId="77777777" w:rsidR="00D834E6" w:rsidRDefault="00D834E6">
      <w:pPr>
        <w:tabs>
          <w:tab w:val="left" w:pos="1110"/>
        </w:tabs>
        <w:spacing w:after="78" w:line="276" w:lineRule="auto"/>
        <w:ind w:firstLineChars="200" w:firstLine="480"/>
        <w:rPr>
          <w:rFonts w:ascii="仿宋" w:eastAsia="仿宋" w:hAnsi="仿宋" w:cs="宋体" w:hint="eastAsia"/>
          <w:color w:val="000000"/>
          <w:sz w:val="24"/>
          <w:szCs w:val="21"/>
        </w:rPr>
      </w:pPr>
    </w:p>
    <w:p w14:paraId="4FF135F2" w14:textId="77777777" w:rsidR="00D834E6" w:rsidRDefault="00D834E6">
      <w:pPr>
        <w:tabs>
          <w:tab w:val="left" w:pos="1110"/>
        </w:tabs>
        <w:spacing w:after="78" w:line="276" w:lineRule="auto"/>
        <w:ind w:firstLineChars="200" w:firstLine="480"/>
        <w:rPr>
          <w:rFonts w:ascii="仿宋" w:eastAsia="仿宋" w:hAnsi="仿宋" w:cs="宋体" w:hint="eastAsia"/>
          <w:color w:val="000000"/>
          <w:sz w:val="24"/>
          <w:szCs w:val="21"/>
        </w:rPr>
      </w:pPr>
    </w:p>
    <w:p w14:paraId="73AF6D96" w14:textId="77777777" w:rsidR="00D834E6" w:rsidRDefault="00D834E6">
      <w:pPr>
        <w:tabs>
          <w:tab w:val="left" w:pos="1110"/>
        </w:tabs>
        <w:spacing w:after="78" w:line="276" w:lineRule="auto"/>
        <w:ind w:firstLineChars="200" w:firstLine="480"/>
        <w:rPr>
          <w:rFonts w:ascii="仿宋" w:eastAsia="仿宋" w:hAnsi="仿宋" w:cs="宋体" w:hint="eastAsia"/>
          <w:color w:val="000000"/>
          <w:sz w:val="24"/>
          <w:szCs w:val="21"/>
        </w:rPr>
      </w:pPr>
    </w:p>
    <w:p w14:paraId="2C0C0A2E" w14:textId="77777777" w:rsidR="00D834E6" w:rsidRDefault="00D834E6">
      <w:pPr>
        <w:tabs>
          <w:tab w:val="left" w:pos="1110"/>
        </w:tabs>
        <w:spacing w:after="78" w:line="276" w:lineRule="auto"/>
        <w:ind w:firstLineChars="200" w:firstLine="480"/>
        <w:rPr>
          <w:rFonts w:ascii="仿宋" w:eastAsia="仿宋" w:hAnsi="仿宋" w:cs="宋体" w:hint="eastAsia"/>
          <w:color w:val="000000"/>
          <w:sz w:val="24"/>
          <w:szCs w:val="21"/>
        </w:rPr>
      </w:pPr>
    </w:p>
    <w:p w14:paraId="64EF55C2" w14:textId="77777777" w:rsidR="00D834E6" w:rsidRDefault="00D834E6">
      <w:pPr>
        <w:tabs>
          <w:tab w:val="left" w:pos="1110"/>
        </w:tabs>
        <w:spacing w:after="78" w:line="276" w:lineRule="auto"/>
        <w:ind w:firstLineChars="200" w:firstLine="480"/>
        <w:rPr>
          <w:rFonts w:ascii="仿宋" w:eastAsia="仿宋" w:hAnsi="仿宋" w:cs="宋体" w:hint="eastAsia"/>
          <w:color w:val="000000"/>
          <w:sz w:val="24"/>
          <w:szCs w:val="21"/>
        </w:rPr>
      </w:pPr>
    </w:p>
    <w:p w14:paraId="4CB9E584" w14:textId="77777777" w:rsidR="00D834E6" w:rsidRDefault="00D834E6">
      <w:pPr>
        <w:tabs>
          <w:tab w:val="left" w:pos="1110"/>
        </w:tabs>
        <w:spacing w:after="78" w:line="276" w:lineRule="auto"/>
        <w:ind w:firstLineChars="200" w:firstLine="480"/>
        <w:rPr>
          <w:rFonts w:ascii="仿宋" w:eastAsia="仿宋" w:hAnsi="仿宋" w:cs="宋体" w:hint="eastAsia"/>
          <w:color w:val="000000"/>
          <w:sz w:val="24"/>
          <w:szCs w:val="21"/>
        </w:rPr>
      </w:pPr>
    </w:p>
    <w:p w14:paraId="12A6E454" w14:textId="77777777" w:rsidR="00D834E6" w:rsidRDefault="00D834E6">
      <w:pPr>
        <w:tabs>
          <w:tab w:val="left" w:pos="1110"/>
        </w:tabs>
        <w:spacing w:after="78" w:line="276" w:lineRule="auto"/>
        <w:ind w:firstLineChars="200" w:firstLine="480"/>
        <w:rPr>
          <w:rFonts w:ascii="仿宋" w:eastAsia="仿宋" w:hAnsi="仿宋" w:cs="宋体" w:hint="eastAsia"/>
          <w:color w:val="000000"/>
          <w:sz w:val="24"/>
          <w:szCs w:val="21"/>
        </w:rPr>
      </w:pPr>
    </w:p>
    <w:p w14:paraId="27922928" w14:textId="77777777" w:rsidR="00D834E6" w:rsidRDefault="00D834E6">
      <w:pPr>
        <w:tabs>
          <w:tab w:val="left" w:pos="1110"/>
        </w:tabs>
        <w:spacing w:after="78" w:line="276" w:lineRule="auto"/>
        <w:ind w:firstLineChars="200" w:firstLine="480"/>
        <w:rPr>
          <w:rFonts w:ascii="仿宋" w:eastAsia="仿宋" w:hAnsi="仿宋" w:cs="宋体" w:hint="eastAsia"/>
          <w:color w:val="000000"/>
          <w:sz w:val="24"/>
          <w:szCs w:val="21"/>
        </w:rPr>
      </w:pPr>
    </w:p>
    <w:p w14:paraId="2D41B7AD" w14:textId="77777777" w:rsidR="00D834E6" w:rsidRDefault="00D834E6">
      <w:pPr>
        <w:tabs>
          <w:tab w:val="left" w:pos="1110"/>
        </w:tabs>
        <w:spacing w:after="78" w:line="276" w:lineRule="auto"/>
        <w:ind w:firstLineChars="200" w:firstLine="480"/>
        <w:rPr>
          <w:rFonts w:ascii="仿宋" w:eastAsia="仿宋" w:hAnsi="仿宋" w:cs="宋体" w:hint="eastAsia"/>
          <w:color w:val="000000"/>
          <w:sz w:val="24"/>
          <w:szCs w:val="21"/>
        </w:rPr>
      </w:pPr>
    </w:p>
    <w:p w14:paraId="4D304103" w14:textId="77777777" w:rsidR="00D834E6" w:rsidRDefault="00D834E6">
      <w:pPr>
        <w:tabs>
          <w:tab w:val="left" w:pos="1110"/>
        </w:tabs>
        <w:spacing w:after="78" w:line="276" w:lineRule="auto"/>
        <w:ind w:firstLineChars="200" w:firstLine="480"/>
        <w:rPr>
          <w:rFonts w:ascii="仿宋" w:eastAsia="仿宋" w:hAnsi="仿宋" w:cs="宋体" w:hint="eastAsia"/>
          <w:color w:val="000000"/>
          <w:sz w:val="24"/>
          <w:szCs w:val="21"/>
        </w:rPr>
      </w:pPr>
    </w:p>
    <w:p w14:paraId="4F3AEFC6" w14:textId="77777777" w:rsidR="00D834E6" w:rsidRDefault="00D834E6">
      <w:pPr>
        <w:pStyle w:val="afb"/>
      </w:pPr>
    </w:p>
    <w:bookmarkEnd w:id="28"/>
    <w:p w14:paraId="230D570C" w14:textId="77777777" w:rsidR="00D834E6" w:rsidRDefault="00D834E6">
      <w:pPr>
        <w:tabs>
          <w:tab w:val="left" w:pos="1110"/>
        </w:tabs>
        <w:spacing w:after="78" w:line="276" w:lineRule="auto"/>
        <w:ind w:firstLineChars="200" w:firstLine="480"/>
        <w:rPr>
          <w:rFonts w:ascii="仿宋" w:eastAsia="仿宋" w:hAnsi="仿宋" w:cs="宋体" w:hint="eastAsia"/>
          <w:color w:val="000000"/>
          <w:sz w:val="24"/>
          <w:szCs w:val="21"/>
        </w:rPr>
      </w:pPr>
    </w:p>
    <w:p w14:paraId="51D13236" w14:textId="77777777" w:rsidR="00D834E6" w:rsidRDefault="00D834E6">
      <w:pPr>
        <w:tabs>
          <w:tab w:val="left" w:pos="1110"/>
        </w:tabs>
        <w:spacing w:after="78" w:line="276" w:lineRule="auto"/>
        <w:ind w:firstLineChars="200" w:firstLine="480"/>
        <w:rPr>
          <w:rFonts w:ascii="仿宋" w:eastAsia="仿宋" w:hAnsi="仿宋" w:cs="宋体" w:hint="eastAsia"/>
          <w:color w:val="000000"/>
          <w:sz w:val="24"/>
          <w:szCs w:val="21"/>
        </w:rPr>
      </w:pPr>
    </w:p>
    <w:p w14:paraId="0D4DAACA" w14:textId="77777777" w:rsidR="00D834E6" w:rsidRDefault="000B29E4">
      <w:pPr>
        <w:spacing w:after="78"/>
        <w:rPr>
          <w:rFonts w:ascii="仿宋" w:eastAsia="仿宋" w:hAnsi="仿宋" w:hint="eastAsia"/>
          <w:b/>
          <w:bCs/>
          <w:kern w:val="0"/>
          <w:sz w:val="24"/>
        </w:rPr>
      </w:pPr>
      <w:r>
        <w:br w:type="page"/>
      </w:r>
    </w:p>
    <w:p w14:paraId="779DB10A" w14:textId="77777777" w:rsidR="00D834E6" w:rsidRDefault="000B29E4">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提升泵房</w:t>
      </w:r>
      <w:r w:rsidR="002525C3">
        <w:rPr>
          <w:rFonts w:ascii="仿宋" w:eastAsia="仿宋" w:hAnsi="仿宋" w:hint="eastAsia"/>
          <w:b/>
          <w:bCs/>
          <w:kern w:val="0"/>
          <w:sz w:val="24"/>
        </w:rPr>
        <w:t>电动葫芦</w:t>
      </w:r>
      <w:r>
        <w:rPr>
          <w:rFonts w:ascii="仿宋" w:eastAsia="仿宋" w:hAnsi="仿宋" w:hint="eastAsia"/>
          <w:b/>
          <w:bCs/>
          <w:kern w:val="0"/>
          <w:sz w:val="24"/>
        </w:rPr>
        <w:t>采购项目报价一览表</w:t>
      </w:r>
    </w:p>
    <w:tbl>
      <w:tblPr>
        <w:tblStyle w:val="af6"/>
        <w:tblpPr w:leftFromText="180" w:rightFromText="180" w:vertAnchor="text" w:horzAnchor="page" w:tblpX="932" w:tblpY="459"/>
        <w:tblOverlap w:val="never"/>
        <w:tblW w:w="9747" w:type="dxa"/>
        <w:tblLook w:val="04A0" w:firstRow="1" w:lastRow="0" w:firstColumn="1" w:lastColumn="0" w:noHBand="0" w:noVBand="1"/>
      </w:tblPr>
      <w:tblGrid>
        <w:gridCol w:w="1227"/>
        <w:gridCol w:w="1090"/>
        <w:gridCol w:w="2019"/>
        <w:gridCol w:w="730"/>
        <w:gridCol w:w="55"/>
        <w:gridCol w:w="908"/>
        <w:gridCol w:w="52"/>
        <w:gridCol w:w="1569"/>
        <w:gridCol w:w="1062"/>
        <w:gridCol w:w="1035"/>
      </w:tblGrid>
      <w:tr w:rsidR="00D834E6" w14:paraId="09879749" w14:textId="77777777">
        <w:trPr>
          <w:trHeight w:val="413"/>
        </w:trPr>
        <w:tc>
          <w:tcPr>
            <w:tcW w:w="1227" w:type="dxa"/>
            <w:vAlign w:val="center"/>
          </w:tcPr>
          <w:p w14:paraId="779DCC88" w14:textId="77777777" w:rsidR="00D834E6" w:rsidRDefault="000B29E4">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7BBC8001" w14:textId="77777777" w:rsidR="00D834E6" w:rsidRDefault="000B29E4">
            <w:pPr>
              <w:spacing w:afterLines="0" w:line="300" w:lineRule="exact"/>
              <w:jc w:val="center"/>
              <w:rPr>
                <w:rFonts w:ascii="仿宋" w:eastAsia="仿宋" w:hAnsi="仿宋" w:hint="eastAsia"/>
                <w:b/>
                <w:szCs w:val="21"/>
              </w:rPr>
            </w:pPr>
            <w:r>
              <w:rPr>
                <w:rFonts w:ascii="仿宋" w:eastAsia="仿宋" w:hAnsi="仿宋" w:hint="eastAsia"/>
                <w:b/>
                <w:bCs/>
                <w:kern w:val="0"/>
                <w:sz w:val="24"/>
              </w:rPr>
              <w:t>提升泵房</w:t>
            </w:r>
            <w:r w:rsidR="002525C3">
              <w:rPr>
                <w:rFonts w:ascii="仿宋" w:eastAsia="仿宋" w:hAnsi="仿宋" w:hint="eastAsia"/>
                <w:b/>
                <w:bCs/>
                <w:kern w:val="0"/>
                <w:sz w:val="24"/>
              </w:rPr>
              <w:t>电动葫芦</w:t>
            </w:r>
            <w:r>
              <w:rPr>
                <w:rFonts w:ascii="仿宋" w:eastAsia="仿宋" w:hAnsi="仿宋" w:hint="eastAsia"/>
                <w:b/>
                <w:bCs/>
                <w:kern w:val="0"/>
                <w:sz w:val="24"/>
              </w:rPr>
              <w:t>采购项目</w:t>
            </w:r>
          </w:p>
        </w:tc>
      </w:tr>
      <w:tr w:rsidR="00D834E6" w14:paraId="2AF52BB3" w14:textId="77777777">
        <w:tc>
          <w:tcPr>
            <w:tcW w:w="1227" w:type="dxa"/>
            <w:vMerge w:val="restart"/>
            <w:vAlign w:val="center"/>
          </w:tcPr>
          <w:p w14:paraId="31C374CE" w14:textId="77777777" w:rsidR="00D834E6" w:rsidRDefault="000B29E4">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3264DFE6" w14:textId="77777777" w:rsidR="00D834E6" w:rsidRDefault="000B29E4">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63" w:type="dxa"/>
            <w:gridSpan w:val="2"/>
            <w:vAlign w:val="center"/>
          </w:tcPr>
          <w:p w14:paraId="62EE44F5" w14:textId="77777777" w:rsidR="00D834E6" w:rsidRDefault="000B29E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69D85301" w14:textId="77777777" w:rsidR="00D834E6" w:rsidRDefault="00D834E6">
            <w:pPr>
              <w:spacing w:afterLines="0"/>
              <w:jc w:val="center"/>
              <w:rPr>
                <w:rFonts w:ascii="仿宋" w:eastAsia="仿宋" w:hAnsi="仿宋" w:hint="eastAsia"/>
                <w:szCs w:val="21"/>
              </w:rPr>
            </w:pPr>
          </w:p>
        </w:tc>
      </w:tr>
      <w:tr w:rsidR="00D834E6" w14:paraId="7C6B1E87" w14:textId="77777777">
        <w:trPr>
          <w:trHeight w:val="245"/>
        </w:trPr>
        <w:tc>
          <w:tcPr>
            <w:tcW w:w="1227" w:type="dxa"/>
            <w:vMerge/>
            <w:vAlign w:val="center"/>
          </w:tcPr>
          <w:p w14:paraId="1A9A3FCE" w14:textId="77777777" w:rsidR="00D834E6" w:rsidRDefault="00D834E6">
            <w:pPr>
              <w:spacing w:afterLines="0" w:line="300" w:lineRule="exact"/>
              <w:jc w:val="center"/>
              <w:rPr>
                <w:rFonts w:ascii="仿宋" w:eastAsia="仿宋" w:hAnsi="仿宋" w:hint="eastAsia"/>
                <w:szCs w:val="21"/>
              </w:rPr>
            </w:pPr>
          </w:p>
        </w:tc>
        <w:tc>
          <w:tcPr>
            <w:tcW w:w="3839" w:type="dxa"/>
            <w:gridSpan w:val="3"/>
            <w:vMerge/>
            <w:vAlign w:val="center"/>
          </w:tcPr>
          <w:p w14:paraId="2A8E8A25" w14:textId="77777777" w:rsidR="00D834E6" w:rsidRDefault="00D834E6">
            <w:pPr>
              <w:spacing w:afterLines="0" w:line="300" w:lineRule="exact"/>
              <w:jc w:val="center"/>
              <w:rPr>
                <w:rFonts w:ascii="仿宋" w:eastAsia="仿宋" w:hAnsi="仿宋" w:hint="eastAsia"/>
                <w:szCs w:val="21"/>
              </w:rPr>
            </w:pPr>
          </w:p>
        </w:tc>
        <w:tc>
          <w:tcPr>
            <w:tcW w:w="963" w:type="dxa"/>
            <w:gridSpan w:val="2"/>
            <w:vAlign w:val="center"/>
          </w:tcPr>
          <w:p w14:paraId="39566BC8" w14:textId="77777777" w:rsidR="00D834E6" w:rsidRDefault="000B29E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4371B64A" w14:textId="77777777" w:rsidR="00D834E6" w:rsidRDefault="00D834E6">
            <w:pPr>
              <w:spacing w:afterLines="0"/>
              <w:jc w:val="center"/>
              <w:rPr>
                <w:rFonts w:ascii="仿宋" w:eastAsia="仿宋" w:hAnsi="仿宋" w:hint="eastAsia"/>
                <w:szCs w:val="21"/>
              </w:rPr>
            </w:pPr>
          </w:p>
        </w:tc>
      </w:tr>
      <w:tr w:rsidR="00D834E6" w14:paraId="559BE7CF" w14:textId="77777777">
        <w:trPr>
          <w:trHeight w:val="267"/>
        </w:trPr>
        <w:tc>
          <w:tcPr>
            <w:tcW w:w="1227" w:type="dxa"/>
            <w:vAlign w:val="center"/>
          </w:tcPr>
          <w:p w14:paraId="347F2598" w14:textId="77777777" w:rsidR="00D834E6" w:rsidRDefault="000B29E4">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3"/>
            <w:vAlign w:val="center"/>
          </w:tcPr>
          <w:p w14:paraId="0CD1F823" w14:textId="77777777" w:rsidR="00D834E6" w:rsidRDefault="000B29E4">
            <w:pPr>
              <w:spacing w:afterLines="0" w:line="300" w:lineRule="exact"/>
              <w:jc w:val="center"/>
              <w:rPr>
                <w:rFonts w:ascii="仿宋" w:eastAsia="仿宋" w:hAnsi="仿宋" w:hint="eastAsia"/>
                <w:szCs w:val="21"/>
              </w:rPr>
            </w:pPr>
            <w:r>
              <w:rPr>
                <w:rFonts w:ascii="仿宋" w:eastAsia="仿宋" w:hAnsi="仿宋" w:hint="eastAsia"/>
                <w:szCs w:val="21"/>
              </w:rPr>
              <w:t>深圳龙华</w:t>
            </w:r>
          </w:p>
        </w:tc>
        <w:tc>
          <w:tcPr>
            <w:tcW w:w="963" w:type="dxa"/>
            <w:gridSpan w:val="2"/>
            <w:vAlign w:val="center"/>
          </w:tcPr>
          <w:p w14:paraId="6E2907DE" w14:textId="77777777" w:rsidR="00D834E6" w:rsidRDefault="000B29E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371FAF7C" w14:textId="77777777" w:rsidR="00D834E6" w:rsidRDefault="00D834E6">
            <w:pPr>
              <w:spacing w:afterLines="0"/>
              <w:jc w:val="center"/>
              <w:rPr>
                <w:rFonts w:ascii="仿宋" w:eastAsia="仿宋" w:hAnsi="仿宋" w:hint="eastAsia"/>
                <w:szCs w:val="21"/>
              </w:rPr>
            </w:pPr>
          </w:p>
        </w:tc>
      </w:tr>
      <w:tr w:rsidR="00D834E6" w14:paraId="2A5BAD28" w14:textId="77777777">
        <w:tc>
          <w:tcPr>
            <w:tcW w:w="9747" w:type="dxa"/>
            <w:gridSpan w:val="10"/>
            <w:vAlign w:val="center"/>
          </w:tcPr>
          <w:p w14:paraId="5918E024" w14:textId="77777777" w:rsidR="00D834E6" w:rsidRDefault="000B29E4">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D834E6" w14:paraId="37B6F77E" w14:textId="77777777">
        <w:tc>
          <w:tcPr>
            <w:tcW w:w="1227" w:type="dxa"/>
            <w:vAlign w:val="center"/>
          </w:tcPr>
          <w:p w14:paraId="1A0E9679" w14:textId="77777777" w:rsidR="00D834E6" w:rsidRDefault="000B29E4">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090" w:type="dxa"/>
            <w:vAlign w:val="center"/>
          </w:tcPr>
          <w:p w14:paraId="3CAF699D" w14:textId="77777777" w:rsidR="00D834E6" w:rsidRDefault="000B29E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019" w:type="dxa"/>
            <w:vAlign w:val="center"/>
          </w:tcPr>
          <w:p w14:paraId="307374B8" w14:textId="77777777" w:rsidR="00D834E6" w:rsidRDefault="000B29E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585171A9" w14:textId="77777777" w:rsidR="00D834E6" w:rsidRDefault="000B29E4">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478250C9" w14:textId="77777777" w:rsidR="00D834E6" w:rsidRDefault="000B29E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621" w:type="dxa"/>
            <w:gridSpan w:val="2"/>
            <w:vAlign w:val="center"/>
          </w:tcPr>
          <w:p w14:paraId="6D621A8A" w14:textId="77777777" w:rsidR="00D834E6" w:rsidRDefault="000B29E4">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062" w:type="dxa"/>
            <w:vAlign w:val="center"/>
          </w:tcPr>
          <w:p w14:paraId="67A11312" w14:textId="77777777" w:rsidR="00D834E6" w:rsidRDefault="000B29E4">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29658BF5" w14:textId="77777777" w:rsidR="00D834E6" w:rsidRDefault="000B29E4">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D834E6" w14:paraId="211F7CD8" w14:textId="77777777">
        <w:trPr>
          <w:trHeight w:val="273"/>
        </w:trPr>
        <w:tc>
          <w:tcPr>
            <w:tcW w:w="1227" w:type="dxa"/>
            <w:vAlign w:val="center"/>
          </w:tcPr>
          <w:p w14:paraId="01416D2D" w14:textId="77777777" w:rsidR="00D834E6" w:rsidRDefault="00D834E6">
            <w:pPr>
              <w:pStyle w:val="afa"/>
              <w:numPr>
                <w:ilvl w:val="0"/>
                <w:numId w:val="1"/>
              </w:numPr>
              <w:spacing w:afterLines="0" w:line="300" w:lineRule="exact"/>
              <w:ind w:firstLineChars="0"/>
              <w:jc w:val="center"/>
              <w:rPr>
                <w:rFonts w:ascii="仿宋" w:eastAsia="仿宋" w:hAnsi="仿宋" w:hint="eastAsia"/>
                <w:szCs w:val="21"/>
              </w:rPr>
            </w:pPr>
          </w:p>
        </w:tc>
        <w:tc>
          <w:tcPr>
            <w:tcW w:w="1090" w:type="dxa"/>
            <w:vAlign w:val="center"/>
          </w:tcPr>
          <w:p w14:paraId="46060701" w14:textId="77777777" w:rsidR="00D834E6" w:rsidRDefault="002525C3">
            <w:pPr>
              <w:spacing w:afterLines="0" w:line="320" w:lineRule="exact"/>
              <w:jc w:val="center"/>
              <w:rPr>
                <w:rFonts w:ascii="仿宋" w:eastAsia="仿宋" w:hAnsi="仿宋" w:hint="eastAsia"/>
              </w:rPr>
            </w:pPr>
            <w:r>
              <w:rPr>
                <w:rFonts w:ascii="仿宋" w:eastAsia="仿宋" w:hAnsi="仿宋" w:hint="eastAsia"/>
              </w:rPr>
              <w:t>电动葫芦</w:t>
            </w:r>
          </w:p>
        </w:tc>
        <w:tc>
          <w:tcPr>
            <w:tcW w:w="2019" w:type="dxa"/>
            <w:vAlign w:val="center"/>
          </w:tcPr>
          <w:p w14:paraId="704778EB" w14:textId="77777777" w:rsidR="00D834E6" w:rsidRDefault="00034734">
            <w:pPr>
              <w:spacing w:afterLines="0" w:line="320" w:lineRule="exact"/>
              <w:jc w:val="center"/>
              <w:rPr>
                <w:rFonts w:ascii="仿宋" w:eastAsia="仿宋" w:hAnsi="仿宋" w:hint="eastAsia"/>
              </w:rPr>
            </w:pPr>
            <w:r w:rsidRPr="00034734">
              <w:rPr>
                <w:rFonts w:ascii="仿宋" w:eastAsia="仿宋" w:hAnsi="仿宋" w:hint="eastAsia"/>
              </w:rPr>
              <w:t>起重量5T，起升高度24 米，N=7.5kW</w:t>
            </w:r>
          </w:p>
        </w:tc>
        <w:tc>
          <w:tcPr>
            <w:tcW w:w="730" w:type="dxa"/>
            <w:vAlign w:val="center"/>
          </w:tcPr>
          <w:p w14:paraId="00F6C696" w14:textId="77777777" w:rsidR="00D834E6" w:rsidRDefault="000B29E4">
            <w:pPr>
              <w:spacing w:afterLines="0" w:line="320" w:lineRule="exact"/>
              <w:jc w:val="center"/>
              <w:rPr>
                <w:rFonts w:ascii="仿宋" w:eastAsia="仿宋" w:hAnsi="仿宋" w:hint="eastAsia"/>
              </w:rPr>
            </w:pPr>
            <w:r>
              <w:rPr>
                <w:rFonts w:ascii="仿宋" w:eastAsia="仿宋" w:hAnsi="仿宋" w:hint="eastAsia"/>
              </w:rPr>
              <w:t>台</w:t>
            </w:r>
          </w:p>
        </w:tc>
        <w:tc>
          <w:tcPr>
            <w:tcW w:w="963" w:type="dxa"/>
            <w:gridSpan w:val="2"/>
            <w:vAlign w:val="center"/>
          </w:tcPr>
          <w:p w14:paraId="162D1BAC" w14:textId="77777777" w:rsidR="00D834E6" w:rsidRDefault="000B29E4">
            <w:pPr>
              <w:spacing w:afterLines="0" w:line="320" w:lineRule="exact"/>
              <w:jc w:val="center"/>
              <w:rPr>
                <w:rFonts w:ascii="仿宋" w:eastAsia="仿宋" w:hAnsi="仿宋" w:hint="eastAsia"/>
              </w:rPr>
            </w:pPr>
            <w:r>
              <w:rPr>
                <w:rFonts w:ascii="仿宋" w:eastAsia="仿宋" w:hAnsi="仿宋" w:hint="eastAsia"/>
              </w:rPr>
              <w:t>1</w:t>
            </w:r>
          </w:p>
        </w:tc>
        <w:tc>
          <w:tcPr>
            <w:tcW w:w="1621" w:type="dxa"/>
            <w:gridSpan w:val="2"/>
            <w:vAlign w:val="center"/>
          </w:tcPr>
          <w:p w14:paraId="5B8B4B48" w14:textId="77777777" w:rsidR="00D834E6" w:rsidRDefault="00D834E6">
            <w:pPr>
              <w:spacing w:afterLines="0" w:line="440" w:lineRule="exact"/>
              <w:jc w:val="center"/>
              <w:rPr>
                <w:rFonts w:ascii="仿宋" w:eastAsia="仿宋" w:hAnsi="仿宋" w:hint="eastAsia"/>
                <w:szCs w:val="21"/>
              </w:rPr>
            </w:pPr>
          </w:p>
        </w:tc>
        <w:tc>
          <w:tcPr>
            <w:tcW w:w="1062" w:type="dxa"/>
            <w:vAlign w:val="center"/>
          </w:tcPr>
          <w:p w14:paraId="09D3FE89" w14:textId="77777777" w:rsidR="00D834E6" w:rsidRDefault="00D834E6">
            <w:pPr>
              <w:spacing w:afterLines="0" w:line="440" w:lineRule="exact"/>
              <w:jc w:val="center"/>
              <w:rPr>
                <w:rFonts w:ascii="仿宋" w:eastAsia="仿宋" w:hAnsi="仿宋" w:hint="eastAsia"/>
                <w:szCs w:val="21"/>
              </w:rPr>
            </w:pPr>
          </w:p>
        </w:tc>
        <w:tc>
          <w:tcPr>
            <w:tcW w:w="1035" w:type="dxa"/>
            <w:vAlign w:val="center"/>
          </w:tcPr>
          <w:p w14:paraId="24D882D2" w14:textId="77777777" w:rsidR="00D834E6" w:rsidRDefault="00D834E6">
            <w:pPr>
              <w:spacing w:afterLines="0" w:line="440" w:lineRule="exact"/>
              <w:jc w:val="center"/>
              <w:rPr>
                <w:rFonts w:ascii="仿宋" w:eastAsia="仿宋" w:hAnsi="仿宋" w:hint="eastAsia"/>
                <w:szCs w:val="21"/>
              </w:rPr>
            </w:pPr>
          </w:p>
        </w:tc>
      </w:tr>
      <w:tr w:rsidR="00D834E6" w14:paraId="79BD67CD" w14:textId="77777777">
        <w:trPr>
          <w:trHeight w:val="273"/>
        </w:trPr>
        <w:tc>
          <w:tcPr>
            <w:tcW w:w="1227" w:type="dxa"/>
            <w:vAlign w:val="center"/>
          </w:tcPr>
          <w:p w14:paraId="50053A0B" w14:textId="77777777" w:rsidR="00D834E6" w:rsidRDefault="00D834E6">
            <w:pPr>
              <w:pStyle w:val="afa"/>
              <w:numPr>
                <w:ilvl w:val="0"/>
                <w:numId w:val="1"/>
              </w:numPr>
              <w:spacing w:afterLines="0" w:line="300" w:lineRule="exact"/>
              <w:ind w:firstLineChars="0"/>
              <w:jc w:val="center"/>
              <w:rPr>
                <w:rFonts w:ascii="仿宋" w:eastAsia="仿宋" w:hAnsi="仿宋" w:hint="eastAsia"/>
                <w:szCs w:val="21"/>
              </w:rPr>
            </w:pPr>
          </w:p>
        </w:tc>
        <w:tc>
          <w:tcPr>
            <w:tcW w:w="1090" w:type="dxa"/>
            <w:vAlign w:val="center"/>
          </w:tcPr>
          <w:p w14:paraId="73908E16" w14:textId="77777777" w:rsidR="00D834E6" w:rsidRDefault="000B29E4">
            <w:pPr>
              <w:spacing w:afterLines="0" w:line="320" w:lineRule="exact"/>
              <w:jc w:val="center"/>
              <w:rPr>
                <w:rFonts w:ascii="仿宋" w:eastAsia="仿宋" w:hAnsi="仿宋" w:hint="eastAsia"/>
              </w:rPr>
            </w:pPr>
            <w:r>
              <w:rPr>
                <w:rFonts w:ascii="仿宋" w:eastAsia="仿宋" w:hAnsi="仿宋"/>
              </w:rPr>
              <w:t>滑触线</w:t>
            </w:r>
          </w:p>
        </w:tc>
        <w:tc>
          <w:tcPr>
            <w:tcW w:w="2019" w:type="dxa"/>
            <w:vAlign w:val="center"/>
          </w:tcPr>
          <w:p w14:paraId="0BA7D6E2" w14:textId="77777777" w:rsidR="00D834E6" w:rsidRDefault="000B29E4">
            <w:pPr>
              <w:spacing w:afterLines="0" w:line="320" w:lineRule="exact"/>
              <w:jc w:val="center"/>
              <w:rPr>
                <w:rFonts w:ascii="仿宋" w:eastAsia="仿宋" w:hAnsi="仿宋" w:hint="eastAsia"/>
              </w:rPr>
            </w:pPr>
            <w:r>
              <w:rPr>
                <w:rFonts w:ascii="仿宋" w:eastAsia="仿宋" w:hAnsi="仿宋" w:hint="eastAsia"/>
              </w:rPr>
              <w:t>4P</w:t>
            </w:r>
          </w:p>
        </w:tc>
        <w:tc>
          <w:tcPr>
            <w:tcW w:w="730" w:type="dxa"/>
            <w:vAlign w:val="center"/>
          </w:tcPr>
          <w:p w14:paraId="40EB5D5D" w14:textId="77777777" w:rsidR="00D834E6" w:rsidRDefault="000B29E4">
            <w:pPr>
              <w:spacing w:afterLines="0" w:line="320" w:lineRule="exact"/>
              <w:jc w:val="center"/>
              <w:rPr>
                <w:rFonts w:ascii="仿宋" w:eastAsia="仿宋" w:hAnsi="仿宋" w:hint="eastAsia"/>
              </w:rPr>
            </w:pPr>
            <w:r>
              <w:rPr>
                <w:rFonts w:ascii="仿宋" w:eastAsia="仿宋" w:hAnsi="仿宋" w:hint="eastAsia"/>
              </w:rPr>
              <w:t>米</w:t>
            </w:r>
          </w:p>
        </w:tc>
        <w:tc>
          <w:tcPr>
            <w:tcW w:w="963" w:type="dxa"/>
            <w:gridSpan w:val="2"/>
            <w:vAlign w:val="center"/>
          </w:tcPr>
          <w:p w14:paraId="20699AA5" w14:textId="77777777" w:rsidR="00D834E6" w:rsidRDefault="000B29E4">
            <w:pPr>
              <w:spacing w:afterLines="0" w:line="320" w:lineRule="exact"/>
              <w:jc w:val="center"/>
              <w:rPr>
                <w:rFonts w:ascii="仿宋" w:eastAsia="仿宋" w:hAnsi="仿宋" w:hint="eastAsia"/>
              </w:rPr>
            </w:pPr>
            <w:r>
              <w:rPr>
                <w:rFonts w:ascii="仿宋" w:eastAsia="仿宋" w:hAnsi="仿宋" w:hint="eastAsia"/>
              </w:rPr>
              <w:t>45</w:t>
            </w:r>
          </w:p>
        </w:tc>
        <w:tc>
          <w:tcPr>
            <w:tcW w:w="1621" w:type="dxa"/>
            <w:gridSpan w:val="2"/>
            <w:vAlign w:val="center"/>
          </w:tcPr>
          <w:p w14:paraId="0E5E67F6" w14:textId="77777777" w:rsidR="00D834E6" w:rsidRDefault="00D834E6">
            <w:pPr>
              <w:spacing w:afterLines="0" w:line="440" w:lineRule="exact"/>
              <w:jc w:val="center"/>
              <w:rPr>
                <w:rFonts w:ascii="仿宋" w:eastAsia="仿宋" w:hAnsi="仿宋" w:hint="eastAsia"/>
                <w:szCs w:val="21"/>
              </w:rPr>
            </w:pPr>
          </w:p>
        </w:tc>
        <w:tc>
          <w:tcPr>
            <w:tcW w:w="1062" w:type="dxa"/>
            <w:vAlign w:val="center"/>
          </w:tcPr>
          <w:p w14:paraId="56C70ECC" w14:textId="77777777" w:rsidR="00D834E6" w:rsidRDefault="00D834E6">
            <w:pPr>
              <w:spacing w:afterLines="0" w:line="440" w:lineRule="exact"/>
              <w:jc w:val="center"/>
              <w:rPr>
                <w:rFonts w:ascii="仿宋" w:eastAsia="仿宋" w:hAnsi="仿宋" w:hint="eastAsia"/>
                <w:szCs w:val="21"/>
              </w:rPr>
            </w:pPr>
          </w:p>
        </w:tc>
        <w:tc>
          <w:tcPr>
            <w:tcW w:w="1035" w:type="dxa"/>
            <w:vAlign w:val="center"/>
          </w:tcPr>
          <w:p w14:paraId="2D8F9E6C" w14:textId="77777777" w:rsidR="00D834E6" w:rsidRDefault="00D834E6">
            <w:pPr>
              <w:spacing w:afterLines="0" w:line="440" w:lineRule="exact"/>
              <w:jc w:val="center"/>
              <w:rPr>
                <w:rFonts w:ascii="仿宋" w:eastAsia="仿宋" w:hAnsi="仿宋" w:hint="eastAsia"/>
                <w:szCs w:val="21"/>
              </w:rPr>
            </w:pPr>
          </w:p>
        </w:tc>
      </w:tr>
      <w:tr w:rsidR="00D834E6" w14:paraId="187DCBEB" w14:textId="77777777">
        <w:trPr>
          <w:trHeight w:val="273"/>
        </w:trPr>
        <w:tc>
          <w:tcPr>
            <w:tcW w:w="1227" w:type="dxa"/>
            <w:vAlign w:val="center"/>
          </w:tcPr>
          <w:p w14:paraId="72442A1E" w14:textId="77777777" w:rsidR="00D834E6" w:rsidRDefault="00D834E6">
            <w:pPr>
              <w:pStyle w:val="afa"/>
              <w:numPr>
                <w:ilvl w:val="0"/>
                <w:numId w:val="1"/>
              </w:numPr>
              <w:spacing w:afterLines="0" w:line="300" w:lineRule="exact"/>
              <w:ind w:firstLineChars="0"/>
              <w:jc w:val="center"/>
              <w:rPr>
                <w:rFonts w:ascii="仿宋" w:eastAsia="仿宋" w:hAnsi="仿宋" w:hint="eastAsia"/>
                <w:szCs w:val="21"/>
              </w:rPr>
            </w:pPr>
          </w:p>
        </w:tc>
        <w:tc>
          <w:tcPr>
            <w:tcW w:w="1090" w:type="dxa"/>
            <w:vAlign w:val="center"/>
          </w:tcPr>
          <w:p w14:paraId="3C10AA79" w14:textId="77777777" w:rsidR="00D834E6" w:rsidRDefault="000B29E4">
            <w:pPr>
              <w:spacing w:afterLines="0" w:line="320" w:lineRule="exact"/>
              <w:jc w:val="center"/>
              <w:rPr>
                <w:rFonts w:ascii="仿宋" w:eastAsia="仿宋" w:hAnsi="仿宋" w:hint="eastAsia"/>
              </w:rPr>
            </w:pPr>
            <w:r>
              <w:rPr>
                <w:rFonts w:ascii="仿宋" w:eastAsia="仿宋" w:hAnsi="仿宋" w:hint="eastAsia"/>
              </w:rPr>
              <w:t>拉紧器</w:t>
            </w:r>
          </w:p>
        </w:tc>
        <w:tc>
          <w:tcPr>
            <w:tcW w:w="2019" w:type="dxa"/>
            <w:vAlign w:val="center"/>
          </w:tcPr>
          <w:p w14:paraId="6668BB3F" w14:textId="77777777" w:rsidR="00D834E6" w:rsidRDefault="000B29E4">
            <w:pPr>
              <w:spacing w:afterLines="0" w:line="320" w:lineRule="exact"/>
              <w:jc w:val="center"/>
              <w:rPr>
                <w:rFonts w:ascii="仿宋" w:eastAsia="仿宋" w:hAnsi="仿宋" w:hint="eastAsia"/>
              </w:rPr>
            </w:pPr>
            <w:r>
              <w:rPr>
                <w:rFonts w:ascii="仿宋" w:eastAsia="仿宋" w:hAnsi="仿宋" w:hint="eastAsia"/>
              </w:rPr>
              <w:t>4P</w:t>
            </w:r>
          </w:p>
        </w:tc>
        <w:tc>
          <w:tcPr>
            <w:tcW w:w="730" w:type="dxa"/>
            <w:vAlign w:val="center"/>
          </w:tcPr>
          <w:p w14:paraId="5AE4512D" w14:textId="77777777" w:rsidR="00D834E6" w:rsidRDefault="000B29E4">
            <w:pPr>
              <w:spacing w:afterLines="0" w:line="320" w:lineRule="exact"/>
              <w:jc w:val="center"/>
              <w:rPr>
                <w:rFonts w:ascii="仿宋" w:eastAsia="仿宋" w:hAnsi="仿宋" w:hint="eastAsia"/>
              </w:rPr>
            </w:pPr>
            <w:r>
              <w:rPr>
                <w:rFonts w:ascii="仿宋" w:eastAsia="仿宋" w:hAnsi="仿宋" w:hint="eastAsia"/>
              </w:rPr>
              <w:t>套</w:t>
            </w:r>
          </w:p>
        </w:tc>
        <w:tc>
          <w:tcPr>
            <w:tcW w:w="963" w:type="dxa"/>
            <w:gridSpan w:val="2"/>
            <w:vAlign w:val="center"/>
          </w:tcPr>
          <w:p w14:paraId="040B1DC4" w14:textId="77777777" w:rsidR="00D834E6" w:rsidRDefault="000B29E4">
            <w:pPr>
              <w:spacing w:afterLines="0" w:line="320" w:lineRule="exact"/>
              <w:jc w:val="center"/>
              <w:rPr>
                <w:rFonts w:ascii="仿宋" w:eastAsia="仿宋" w:hAnsi="仿宋" w:hint="eastAsia"/>
              </w:rPr>
            </w:pPr>
            <w:r>
              <w:rPr>
                <w:rFonts w:ascii="仿宋" w:eastAsia="仿宋" w:hAnsi="仿宋" w:hint="eastAsia"/>
              </w:rPr>
              <w:t>1</w:t>
            </w:r>
          </w:p>
        </w:tc>
        <w:tc>
          <w:tcPr>
            <w:tcW w:w="1621" w:type="dxa"/>
            <w:gridSpan w:val="2"/>
            <w:vAlign w:val="center"/>
          </w:tcPr>
          <w:p w14:paraId="3981A9B1" w14:textId="77777777" w:rsidR="00D834E6" w:rsidRDefault="00D834E6">
            <w:pPr>
              <w:spacing w:afterLines="0" w:line="440" w:lineRule="exact"/>
              <w:jc w:val="center"/>
              <w:rPr>
                <w:rFonts w:ascii="仿宋" w:eastAsia="仿宋" w:hAnsi="仿宋" w:hint="eastAsia"/>
                <w:szCs w:val="21"/>
              </w:rPr>
            </w:pPr>
          </w:p>
        </w:tc>
        <w:tc>
          <w:tcPr>
            <w:tcW w:w="1062" w:type="dxa"/>
            <w:vAlign w:val="center"/>
          </w:tcPr>
          <w:p w14:paraId="3E57BBB3" w14:textId="77777777" w:rsidR="00D834E6" w:rsidRDefault="00D834E6">
            <w:pPr>
              <w:spacing w:afterLines="0" w:line="440" w:lineRule="exact"/>
              <w:jc w:val="center"/>
              <w:rPr>
                <w:rFonts w:ascii="仿宋" w:eastAsia="仿宋" w:hAnsi="仿宋" w:hint="eastAsia"/>
                <w:szCs w:val="21"/>
              </w:rPr>
            </w:pPr>
          </w:p>
        </w:tc>
        <w:tc>
          <w:tcPr>
            <w:tcW w:w="1035" w:type="dxa"/>
            <w:vAlign w:val="center"/>
          </w:tcPr>
          <w:p w14:paraId="46C8980C" w14:textId="77777777" w:rsidR="00D834E6" w:rsidRDefault="00D834E6">
            <w:pPr>
              <w:spacing w:afterLines="0" w:line="440" w:lineRule="exact"/>
              <w:jc w:val="center"/>
              <w:rPr>
                <w:rFonts w:ascii="仿宋" w:eastAsia="仿宋" w:hAnsi="仿宋" w:hint="eastAsia"/>
                <w:szCs w:val="21"/>
              </w:rPr>
            </w:pPr>
          </w:p>
        </w:tc>
      </w:tr>
      <w:tr w:rsidR="00D834E6" w14:paraId="2DBAA178" w14:textId="77777777">
        <w:trPr>
          <w:trHeight w:val="273"/>
        </w:trPr>
        <w:tc>
          <w:tcPr>
            <w:tcW w:w="1227" w:type="dxa"/>
            <w:vAlign w:val="center"/>
          </w:tcPr>
          <w:p w14:paraId="2D04BBC2" w14:textId="77777777" w:rsidR="00D834E6" w:rsidRDefault="00D834E6">
            <w:pPr>
              <w:pStyle w:val="afa"/>
              <w:numPr>
                <w:ilvl w:val="0"/>
                <w:numId w:val="1"/>
              </w:numPr>
              <w:spacing w:afterLines="0" w:line="300" w:lineRule="exact"/>
              <w:ind w:firstLineChars="0"/>
              <w:jc w:val="center"/>
              <w:rPr>
                <w:rFonts w:ascii="仿宋" w:eastAsia="仿宋" w:hAnsi="仿宋" w:hint="eastAsia"/>
                <w:szCs w:val="21"/>
              </w:rPr>
            </w:pPr>
          </w:p>
        </w:tc>
        <w:tc>
          <w:tcPr>
            <w:tcW w:w="1090" w:type="dxa"/>
            <w:vAlign w:val="center"/>
          </w:tcPr>
          <w:p w14:paraId="29A3BC99" w14:textId="77777777" w:rsidR="00D834E6" w:rsidRDefault="000B29E4">
            <w:pPr>
              <w:spacing w:afterLines="0" w:line="320" w:lineRule="exact"/>
              <w:jc w:val="center"/>
              <w:rPr>
                <w:rFonts w:ascii="仿宋" w:eastAsia="仿宋" w:hAnsi="仿宋" w:hint="eastAsia"/>
              </w:rPr>
            </w:pPr>
            <w:r>
              <w:rPr>
                <w:rFonts w:ascii="仿宋" w:eastAsia="仿宋" w:hAnsi="仿宋" w:hint="eastAsia"/>
              </w:rPr>
              <w:t>安装调试费</w:t>
            </w:r>
          </w:p>
        </w:tc>
        <w:tc>
          <w:tcPr>
            <w:tcW w:w="2019" w:type="dxa"/>
            <w:vAlign w:val="center"/>
          </w:tcPr>
          <w:p w14:paraId="0986F920" w14:textId="77777777" w:rsidR="00D834E6" w:rsidRDefault="000B29E4">
            <w:pPr>
              <w:spacing w:afterLines="0" w:line="320" w:lineRule="exact"/>
              <w:jc w:val="center"/>
              <w:rPr>
                <w:rFonts w:ascii="仿宋" w:eastAsia="仿宋" w:hAnsi="仿宋" w:hint="eastAsia"/>
              </w:rPr>
            </w:pPr>
            <w:r>
              <w:rPr>
                <w:rFonts w:ascii="仿宋" w:eastAsia="仿宋" w:hAnsi="仿宋" w:hint="eastAsia"/>
              </w:rPr>
              <w:t>/</w:t>
            </w:r>
          </w:p>
        </w:tc>
        <w:tc>
          <w:tcPr>
            <w:tcW w:w="730" w:type="dxa"/>
            <w:vAlign w:val="center"/>
          </w:tcPr>
          <w:p w14:paraId="1A0FF54D" w14:textId="77777777" w:rsidR="00D834E6" w:rsidRDefault="000B29E4">
            <w:pPr>
              <w:spacing w:afterLines="0" w:line="320" w:lineRule="exact"/>
              <w:jc w:val="center"/>
              <w:rPr>
                <w:rFonts w:ascii="仿宋" w:eastAsia="仿宋" w:hAnsi="仿宋" w:hint="eastAsia"/>
              </w:rPr>
            </w:pPr>
            <w:r>
              <w:rPr>
                <w:rFonts w:ascii="仿宋" w:eastAsia="仿宋" w:hAnsi="仿宋" w:hint="eastAsia"/>
              </w:rPr>
              <w:t>次</w:t>
            </w:r>
          </w:p>
        </w:tc>
        <w:tc>
          <w:tcPr>
            <w:tcW w:w="963" w:type="dxa"/>
            <w:gridSpan w:val="2"/>
            <w:vAlign w:val="center"/>
          </w:tcPr>
          <w:p w14:paraId="7142590C" w14:textId="77777777" w:rsidR="00D834E6" w:rsidRDefault="000B29E4">
            <w:pPr>
              <w:spacing w:afterLines="0" w:line="320" w:lineRule="exact"/>
              <w:jc w:val="center"/>
              <w:rPr>
                <w:rFonts w:ascii="仿宋" w:eastAsia="仿宋" w:hAnsi="仿宋" w:hint="eastAsia"/>
              </w:rPr>
            </w:pPr>
            <w:r>
              <w:rPr>
                <w:rFonts w:ascii="仿宋" w:eastAsia="仿宋" w:hAnsi="仿宋" w:hint="eastAsia"/>
              </w:rPr>
              <w:t>1</w:t>
            </w:r>
          </w:p>
        </w:tc>
        <w:tc>
          <w:tcPr>
            <w:tcW w:w="1621" w:type="dxa"/>
            <w:gridSpan w:val="2"/>
            <w:vAlign w:val="center"/>
          </w:tcPr>
          <w:p w14:paraId="195F058B" w14:textId="77777777" w:rsidR="00D834E6" w:rsidRDefault="00D834E6">
            <w:pPr>
              <w:spacing w:afterLines="0" w:line="440" w:lineRule="exact"/>
              <w:jc w:val="center"/>
              <w:rPr>
                <w:rFonts w:ascii="仿宋" w:eastAsia="仿宋" w:hAnsi="仿宋" w:hint="eastAsia"/>
                <w:szCs w:val="21"/>
              </w:rPr>
            </w:pPr>
          </w:p>
        </w:tc>
        <w:tc>
          <w:tcPr>
            <w:tcW w:w="1062" w:type="dxa"/>
            <w:vAlign w:val="center"/>
          </w:tcPr>
          <w:p w14:paraId="6D64536D" w14:textId="77777777" w:rsidR="00D834E6" w:rsidRDefault="00D834E6">
            <w:pPr>
              <w:spacing w:afterLines="0" w:line="440" w:lineRule="exact"/>
              <w:jc w:val="center"/>
              <w:rPr>
                <w:rFonts w:ascii="仿宋" w:eastAsia="仿宋" w:hAnsi="仿宋" w:hint="eastAsia"/>
                <w:szCs w:val="21"/>
              </w:rPr>
            </w:pPr>
          </w:p>
        </w:tc>
        <w:tc>
          <w:tcPr>
            <w:tcW w:w="1035" w:type="dxa"/>
            <w:vAlign w:val="center"/>
          </w:tcPr>
          <w:p w14:paraId="3CE163B3" w14:textId="77777777" w:rsidR="00D834E6" w:rsidRDefault="00D834E6">
            <w:pPr>
              <w:spacing w:afterLines="0" w:line="440" w:lineRule="exact"/>
              <w:jc w:val="center"/>
              <w:rPr>
                <w:rFonts w:ascii="仿宋" w:eastAsia="仿宋" w:hAnsi="仿宋" w:hint="eastAsia"/>
                <w:szCs w:val="21"/>
              </w:rPr>
            </w:pPr>
          </w:p>
        </w:tc>
      </w:tr>
      <w:tr w:rsidR="00D834E6" w14:paraId="582EDFAD" w14:textId="77777777">
        <w:trPr>
          <w:trHeight w:val="315"/>
        </w:trPr>
        <w:tc>
          <w:tcPr>
            <w:tcW w:w="9747" w:type="dxa"/>
            <w:gridSpan w:val="10"/>
            <w:vAlign w:val="center"/>
          </w:tcPr>
          <w:p w14:paraId="6BD15175" w14:textId="77777777" w:rsidR="00D834E6" w:rsidRDefault="000B29E4">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D834E6" w14:paraId="547F3A51" w14:textId="77777777">
        <w:trPr>
          <w:trHeight w:val="435"/>
        </w:trPr>
        <w:tc>
          <w:tcPr>
            <w:tcW w:w="1227" w:type="dxa"/>
            <w:vAlign w:val="center"/>
          </w:tcPr>
          <w:p w14:paraId="1947D886" w14:textId="77777777" w:rsidR="00D834E6" w:rsidRDefault="000B29E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744A5D00" w14:textId="77777777" w:rsidR="00D834E6" w:rsidRDefault="000B29E4">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63DEBE69" w14:textId="77777777" w:rsidR="00D834E6" w:rsidRDefault="000B29E4">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733BB442" w14:textId="77777777" w:rsidR="00D834E6" w:rsidRDefault="00D834E6">
            <w:pPr>
              <w:spacing w:afterLines="0" w:line="300" w:lineRule="exact"/>
              <w:jc w:val="center"/>
              <w:rPr>
                <w:rFonts w:ascii="仿宋" w:eastAsia="仿宋" w:hAnsi="仿宋" w:hint="eastAsia"/>
                <w:szCs w:val="21"/>
              </w:rPr>
            </w:pPr>
          </w:p>
        </w:tc>
      </w:tr>
      <w:tr w:rsidR="00D834E6" w14:paraId="0D5E72C6" w14:textId="77777777">
        <w:trPr>
          <w:trHeight w:val="259"/>
        </w:trPr>
        <w:tc>
          <w:tcPr>
            <w:tcW w:w="1227" w:type="dxa"/>
            <w:vAlign w:val="center"/>
          </w:tcPr>
          <w:p w14:paraId="2FED1676" w14:textId="77777777" w:rsidR="00D834E6" w:rsidRDefault="000B29E4">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358368F6" w14:textId="77777777" w:rsidR="00D834E6" w:rsidRDefault="00034734">
            <w:pPr>
              <w:spacing w:afterLines="0" w:line="300" w:lineRule="exact"/>
              <w:jc w:val="left"/>
              <w:rPr>
                <w:rFonts w:ascii="仿宋" w:eastAsia="仿宋" w:hAnsi="仿宋" w:hint="eastAsia"/>
                <w:szCs w:val="21"/>
              </w:rPr>
            </w:pPr>
            <w:r w:rsidRPr="00034734">
              <w:rPr>
                <w:rFonts w:ascii="仿宋" w:eastAsia="仿宋" w:hAnsi="仿宋" w:hint="eastAsia"/>
                <w:szCs w:val="21"/>
              </w:rPr>
              <w:t>货到现场安装完毕且验收合格后支付货款95%，质保期满后支付剩余尾款5%</w:t>
            </w:r>
            <w:r>
              <w:rPr>
                <w:rFonts w:ascii="仿宋" w:eastAsia="仿宋" w:hAnsi="仿宋" w:hint="eastAsia"/>
                <w:szCs w:val="21"/>
              </w:rPr>
              <w:t>。</w:t>
            </w:r>
          </w:p>
        </w:tc>
      </w:tr>
      <w:tr w:rsidR="00D834E6" w14:paraId="0A3FAC7F" w14:textId="77777777">
        <w:trPr>
          <w:trHeight w:val="377"/>
        </w:trPr>
        <w:tc>
          <w:tcPr>
            <w:tcW w:w="1227" w:type="dxa"/>
            <w:vAlign w:val="center"/>
          </w:tcPr>
          <w:p w14:paraId="7B65BB64" w14:textId="77777777" w:rsidR="00D834E6" w:rsidRDefault="000B29E4">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4"/>
            <w:vAlign w:val="center"/>
          </w:tcPr>
          <w:p w14:paraId="08D2E4A4" w14:textId="0652D0C6" w:rsidR="00D834E6" w:rsidRDefault="00034734">
            <w:pPr>
              <w:spacing w:afterLines="0" w:line="300" w:lineRule="exact"/>
              <w:jc w:val="left"/>
              <w:rPr>
                <w:rFonts w:ascii="仿宋" w:eastAsia="仿宋" w:hAnsi="仿宋" w:hint="eastAsia"/>
                <w:szCs w:val="21"/>
              </w:rPr>
            </w:pPr>
            <w:r w:rsidRPr="00034734">
              <w:rPr>
                <w:rFonts w:ascii="仿宋" w:eastAsia="仿宋" w:hAnsi="仿宋" w:hint="eastAsia"/>
                <w:szCs w:val="21"/>
              </w:rPr>
              <w:t>合同签订之日起15个日历日内。</w:t>
            </w:r>
          </w:p>
        </w:tc>
        <w:tc>
          <w:tcPr>
            <w:tcW w:w="960" w:type="dxa"/>
            <w:gridSpan w:val="2"/>
            <w:vAlign w:val="center"/>
          </w:tcPr>
          <w:p w14:paraId="1D9A1E0E" w14:textId="77777777" w:rsidR="00D834E6" w:rsidRDefault="000B29E4">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3C7FB496" w14:textId="77777777" w:rsidR="00D834E6" w:rsidRDefault="000B29E4">
            <w:pPr>
              <w:spacing w:afterLines="0" w:line="300" w:lineRule="exact"/>
              <w:jc w:val="left"/>
              <w:rPr>
                <w:rFonts w:ascii="仿宋" w:eastAsia="仿宋" w:hAnsi="仿宋" w:hint="eastAsia"/>
                <w:szCs w:val="21"/>
              </w:rPr>
            </w:pPr>
            <w:r>
              <w:rPr>
                <w:rFonts w:ascii="仿宋" w:eastAsia="仿宋" w:hAnsi="仿宋" w:hint="eastAsia"/>
                <w:szCs w:val="21"/>
              </w:rPr>
              <w:t>一年</w:t>
            </w:r>
          </w:p>
        </w:tc>
      </w:tr>
      <w:tr w:rsidR="00D834E6" w14:paraId="7B2B8024" w14:textId="77777777">
        <w:trPr>
          <w:trHeight w:val="630"/>
        </w:trPr>
        <w:tc>
          <w:tcPr>
            <w:tcW w:w="9747" w:type="dxa"/>
            <w:gridSpan w:val="10"/>
            <w:vAlign w:val="center"/>
          </w:tcPr>
          <w:p w14:paraId="47C93AFC" w14:textId="77777777" w:rsidR="00D834E6" w:rsidRDefault="000B29E4">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0DE8ADE4" w14:textId="321FF028" w:rsidR="00D834E6" w:rsidRDefault="000B29E4">
            <w:pPr>
              <w:spacing w:afterLines="0" w:line="300" w:lineRule="exact"/>
              <w:jc w:val="left"/>
              <w:rPr>
                <w:rFonts w:ascii="仿宋" w:eastAsia="仿宋" w:hAnsi="仿宋" w:hint="eastAsia"/>
                <w:szCs w:val="21"/>
              </w:rPr>
            </w:pPr>
            <w:r>
              <w:rPr>
                <w:rFonts w:ascii="仿宋" w:eastAsia="仿宋" w:hAnsi="仿宋" w:hint="eastAsia"/>
                <w:szCs w:val="21"/>
              </w:rPr>
              <w:t>2、</w:t>
            </w:r>
            <w:r w:rsidR="00034734" w:rsidRPr="00034734">
              <w:rPr>
                <w:rFonts w:ascii="仿宋" w:eastAsia="仿宋" w:hAnsi="仿宋" w:hint="eastAsia"/>
                <w:szCs w:val="21"/>
              </w:rPr>
              <w:t>供应商报价应为</w:t>
            </w:r>
            <w:proofErr w:type="gramStart"/>
            <w:r w:rsidR="00034734" w:rsidRPr="00034734">
              <w:rPr>
                <w:rFonts w:ascii="仿宋" w:eastAsia="仿宋" w:hAnsi="仿宋" w:hint="eastAsia"/>
                <w:szCs w:val="21"/>
              </w:rPr>
              <w:t>全费用</w:t>
            </w:r>
            <w:proofErr w:type="gramEnd"/>
            <w:r w:rsidR="00034734" w:rsidRPr="00034734">
              <w:rPr>
                <w:rFonts w:ascii="仿宋" w:eastAsia="仿宋" w:hAnsi="仿宋" w:hint="eastAsia"/>
                <w:szCs w:val="21"/>
              </w:rPr>
              <w:t>含税包干价，须涵盖但不限于以下各项成本及费用：货物采购成本、运输配送费用（</w:t>
            </w:r>
            <w:proofErr w:type="gramStart"/>
            <w:r w:rsidR="00034734" w:rsidRPr="00034734">
              <w:rPr>
                <w:rFonts w:ascii="仿宋" w:eastAsia="仿宋" w:hAnsi="仿宋" w:hint="eastAsia"/>
                <w:szCs w:val="21"/>
              </w:rPr>
              <w:t>含装卸货</w:t>
            </w:r>
            <w:proofErr w:type="gramEnd"/>
            <w:r w:rsidR="00034734" w:rsidRPr="00034734">
              <w:rPr>
                <w:rFonts w:ascii="仿宋" w:eastAsia="仿宋" w:hAnsi="仿宋" w:hint="eastAsia"/>
                <w:szCs w:val="21"/>
              </w:rPr>
              <w:t>）、安装调试费、人工费用、售后服务成本、项目管理费用、合理利润、法定税费，以及合同明示或隐含的所有风险责任（包括可预见及不可预见风险），报价应视为已包含履行合同义务所需的一切相关费用</w:t>
            </w:r>
            <w:r>
              <w:rPr>
                <w:rFonts w:ascii="仿宋" w:eastAsia="仿宋" w:hAnsi="仿宋" w:hint="eastAsia"/>
                <w:szCs w:val="21"/>
              </w:rPr>
              <w:t>；</w:t>
            </w:r>
          </w:p>
          <w:p w14:paraId="3263BD39" w14:textId="77777777" w:rsidR="00D834E6" w:rsidRDefault="000B29E4">
            <w:pPr>
              <w:spacing w:afterLines="0" w:line="300" w:lineRule="exact"/>
              <w:jc w:val="left"/>
              <w:rPr>
                <w:rFonts w:ascii="仿宋" w:eastAsia="仿宋" w:hAnsi="仿宋" w:hint="eastAsia"/>
                <w:szCs w:val="21"/>
              </w:rPr>
            </w:pPr>
            <w:r>
              <w:rPr>
                <w:rFonts w:ascii="仿宋" w:eastAsia="仿宋" w:hAnsi="仿宋" w:hint="eastAsia"/>
                <w:szCs w:val="21"/>
              </w:rPr>
              <w:t>3、项目地址:深圳龙华观</w:t>
            </w:r>
            <w:proofErr w:type="gramStart"/>
            <w:r>
              <w:rPr>
                <w:rFonts w:ascii="仿宋" w:eastAsia="仿宋" w:hAnsi="仿宋" w:hint="eastAsia"/>
                <w:szCs w:val="21"/>
              </w:rPr>
              <w:t>澜</w:t>
            </w:r>
            <w:proofErr w:type="gramEnd"/>
            <w:r>
              <w:rPr>
                <w:rFonts w:ascii="仿宋" w:eastAsia="仿宋" w:hAnsi="仿宋" w:hint="eastAsia"/>
                <w:szCs w:val="21"/>
              </w:rPr>
              <w:t>；</w:t>
            </w:r>
          </w:p>
          <w:p w14:paraId="375F12CB" w14:textId="77777777" w:rsidR="00D834E6" w:rsidRDefault="000B29E4">
            <w:pPr>
              <w:spacing w:afterLines="0" w:line="300" w:lineRule="exact"/>
              <w:jc w:val="left"/>
              <w:rPr>
                <w:rFonts w:ascii="仿宋" w:eastAsia="仿宋" w:hAnsi="仿宋" w:hint="eastAsia"/>
                <w:szCs w:val="21"/>
              </w:rPr>
            </w:pPr>
            <w:r>
              <w:rPr>
                <w:rFonts w:ascii="仿宋" w:eastAsia="仿宋" w:hAnsi="仿宋" w:hint="eastAsia"/>
                <w:szCs w:val="21"/>
              </w:rPr>
              <w:t>4、本采购项目以不含税价进行对比，不含税价计算方式：不含税价=含税价/（1+税率）；</w:t>
            </w:r>
          </w:p>
          <w:p w14:paraId="5560BC7A" w14:textId="77777777" w:rsidR="00D834E6" w:rsidRDefault="000B29E4">
            <w:pPr>
              <w:spacing w:afterLines="0" w:line="300" w:lineRule="exact"/>
              <w:jc w:val="left"/>
              <w:rPr>
                <w:rFonts w:ascii="仿宋" w:eastAsia="仿宋" w:hAnsi="仿宋" w:hint="eastAsia"/>
              </w:rPr>
            </w:pPr>
            <w:r>
              <w:rPr>
                <w:rFonts w:ascii="仿宋" w:eastAsia="仿宋" w:hAnsi="仿宋" w:hint="eastAsia"/>
                <w:szCs w:val="21"/>
              </w:rPr>
              <w:t>5、以上报价为最终报价，无现场议价，报价人参与报价即视为已知悉并接受该情况。</w:t>
            </w:r>
          </w:p>
        </w:tc>
      </w:tr>
    </w:tbl>
    <w:p w14:paraId="4EDFCD87" w14:textId="77777777" w:rsidR="00D834E6" w:rsidRDefault="00D834E6">
      <w:pPr>
        <w:pStyle w:val="a7"/>
        <w:jc w:val="center"/>
        <w:rPr>
          <w:rFonts w:ascii="仿宋" w:eastAsia="仿宋" w:hAnsi="仿宋" w:hint="eastAsia"/>
          <w:sz w:val="22"/>
          <w:szCs w:val="28"/>
        </w:rPr>
      </w:pPr>
    </w:p>
    <w:p w14:paraId="7ADC95F9" w14:textId="77777777" w:rsidR="00D834E6" w:rsidRDefault="00D834E6">
      <w:pPr>
        <w:snapToGrid w:val="0"/>
        <w:spacing w:afterLines="0" w:line="360" w:lineRule="auto"/>
        <w:rPr>
          <w:rFonts w:ascii="仿宋" w:eastAsia="仿宋" w:hAnsi="仿宋" w:cs="Arial" w:hint="eastAsia"/>
        </w:rPr>
      </w:pPr>
    </w:p>
    <w:p w14:paraId="7B725ACE" w14:textId="77777777" w:rsidR="00D834E6" w:rsidRDefault="00D834E6">
      <w:pPr>
        <w:snapToGrid w:val="0"/>
        <w:spacing w:afterLines="0" w:line="360" w:lineRule="auto"/>
        <w:ind w:firstLineChars="250" w:firstLine="525"/>
        <w:jc w:val="right"/>
        <w:rPr>
          <w:rFonts w:ascii="仿宋" w:eastAsia="仿宋" w:hAnsi="仿宋" w:cs="Arial" w:hint="eastAsia"/>
        </w:rPr>
      </w:pPr>
    </w:p>
    <w:p w14:paraId="6D1279A8" w14:textId="77777777" w:rsidR="00D834E6" w:rsidRDefault="00D834E6">
      <w:pPr>
        <w:snapToGrid w:val="0"/>
        <w:spacing w:afterLines="0" w:line="360" w:lineRule="auto"/>
        <w:ind w:firstLineChars="250" w:firstLine="525"/>
        <w:jc w:val="right"/>
        <w:rPr>
          <w:rFonts w:ascii="仿宋" w:eastAsia="仿宋" w:hAnsi="仿宋" w:cs="Arial" w:hint="eastAsia"/>
        </w:rPr>
      </w:pPr>
    </w:p>
    <w:p w14:paraId="78D226BA" w14:textId="77777777" w:rsidR="00D834E6" w:rsidRDefault="000B29E4">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3124A1C9" w14:textId="77777777" w:rsidR="00D834E6" w:rsidRDefault="000B29E4">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655F6B5E" w14:textId="77777777" w:rsidR="00D834E6" w:rsidRDefault="00D834E6">
      <w:pPr>
        <w:spacing w:after="78" w:line="288" w:lineRule="auto"/>
        <w:rPr>
          <w:rFonts w:ascii="仿宋" w:eastAsia="仿宋" w:hAnsi="仿宋" w:hint="eastAsia"/>
          <w:b/>
          <w:szCs w:val="21"/>
        </w:rPr>
      </w:pPr>
    </w:p>
    <w:p w14:paraId="18A6DCB4" w14:textId="77777777" w:rsidR="00D834E6" w:rsidRDefault="000B29E4">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9" w:name="_Toc133335897"/>
      <w:bookmarkStart w:id="30" w:name="_Toc116850266"/>
      <w:r>
        <w:rPr>
          <w:rFonts w:ascii="仿宋" w:eastAsia="仿宋" w:hAnsi="仿宋" w:hint="eastAsia"/>
          <w:b/>
          <w:bCs/>
          <w:kern w:val="0"/>
          <w:sz w:val="24"/>
        </w:rPr>
        <w:t>响应供应商认为有必要提供的其他材料</w:t>
      </w:r>
      <w:bookmarkEnd w:id="29"/>
      <w:bookmarkEnd w:id="30"/>
    </w:p>
    <w:p w14:paraId="546D99EA" w14:textId="77777777" w:rsidR="00D834E6" w:rsidRDefault="00D834E6">
      <w:pPr>
        <w:spacing w:after="78" w:line="288" w:lineRule="auto"/>
        <w:rPr>
          <w:rFonts w:ascii="仿宋" w:eastAsia="仿宋" w:hAnsi="仿宋" w:hint="eastAsia"/>
          <w:b/>
          <w:szCs w:val="21"/>
        </w:rPr>
      </w:pPr>
    </w:p>
    <w:sectPr w:rsidR="00D834E6">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DAC8" w14:textId="77777777" w:rsidR="00D834E6" w:rsidRDefault="000B29E4">
      <w:pPr>
        <w:spacing w:after="60" w:line="240" w:lineRule="auto"/>
      </w:pPr>
      <w:r>
        <w:separator/>
      </w:r>
    </w:p>
  </w:endnote>
  <w:endnote w:type="continuationSeparator" w:id="0">
    <w:p w14:paraId="619A8F1A" w14:textId="77777777" w:rsidR="00D834E6" w:rsidRDefault="000B29E4">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altName w:val="方正舒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New Roman Regular">
    <w:altName w:val="Times New Roman"/>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D0FB" w14:textId="77777777" w:rsidR="00D834E6" w:rsidRDefault="00D834E6">
    <w:pPr>
      <w:pStyle w:val="ad"/>
    </w:pPr>
  </w:p>
  <w:p w14:paraId="4083F351" w14:textId="77777777" w:rsidR="00D834E6" w:rsidRDefault="00D834E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EA1D" w14:textId="77777777" w:rsidR="00D834E6" w:rsidRDefault="00D834E6">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5BDD0E16" w14:textId="77777777" w:rsidR="00D834E6" w:rsidRDefault="000B29E4">
        <w:pPr>
          <w:pStyle w:val="ad"/>
          <w:spacing w:after="60"/>
        </w:pPr>
        <w:r>
          <w:t xml:space="preserve">     </w:t>
        </w:r>
      </w:p>
    </w:sdtContent>
  </w:sdt>
  <w:p w14:paraId="4A724D84" w14:textId="77777777" w:rsidR="00D834E6" w:rsidRDefault="00D834E6">
    <w:pPr>
      <w:spacing w:after="6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8C9B" w14:textId="77777777" w:rsidR="00D834E6" w:rsidRDefault="00D834E6">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5186D" w14:textId="77777777" w:rsidR="00D834E6" w:rsidRDefault="000B29E4">
      <w:pPr>
        <w:spacing w:after="60"/>
      </w:pPr>
      <w:r>
        <w:separator/>
      </w:r>
    </w:p>
  </w:footnote>
  <w:footnote w:type="continuationSeparator" w:id="0">
    <w:p w14:paraId="022FA060" w14:textId="77777777" w:rsidR="00D834E6" w:rsidRDefault="000B29E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680D" w14:textId="77777777" w:rsidR="00D834E6" w:rsidRDefault="00D834E6">
    <w:pPr>
      <w:pStyle w:val="af"/>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B558" w14:textId="77777777" w:rsidR="00D834E6" w:rsidRDefault="00D834E6">
    <w:pPr>
      <w:pStyle w:val="af"/>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328E" w14:textId="77777777" w:rsidR="00D834E6" w:rsidRDefault="00D834E6">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2F36" w14:textId="77777777" w:rsidR="00D834E6" w:rsidRDefault="00D834E6">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4D7B" w14:textId="77777777" w:rsidR="00D834E6" w:rsidRDefault="00D834E6">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EFBFF88"/>
    <w:multiLevelType w:val="singleLevel"/>
    <w:tmpl w:val="3EFBFF88"/>
    <w:lvl w:ilvl="0">
      <w:start w:val="2"/>
      <w:numFmt w:val="chineseCounting"/>
      <w:suff w:val="space"/>
      <w:lvlText w:val="第%1条"/>
      <w:lvlJc w:val="left"/>
      <w:rPr>
        <w:rFonts w:hint="eastAsia"/>
      </w:rPr>
    </w:lvl>
  </w:abstractNum>
  <w:abstractNum w:abstractNumId="4"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61644497">
    <w:abstractNumId w:val="1"/>
  </w:num>
  <w:num w:numId="2" w16cid:durableId="107699681">
    <w:abstractNumId w:val="5"/>
  </w:num>
  <w:num w:numId="3" w16cid:durableId="2052873054">
    <w:abstractNumId w:val="3"/>
  </w:num>
  <w:num w:numId="4" w16cid:durableId="565846006">
    <w:abstractNumId w:val="2"/>
  </w:num>
  <w:num w:numId="5" w16cid:durableId="785392601">
    <w:abstractNumId w:val="0"/>
  </w:num>
  <w:num w:numId="6" w16cid:durableId="607928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Y5MDEwZDYxNGJkOWMwMzY0ZDY2YjFkY2JlNGY2ZjUifQ=="/>
  </w:docVars>
  <w:rsids>
    <w:rsidRoot w:val="44292F68"/>
    <w:rsid w:val="006D5576"/>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734"/>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29E4"/>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1F85"/>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3F1D"/>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5C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1B9F"/>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33CA"/>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4A75"/>
    <w:rsid w:val="003D038E"/>
    <w:rsid w:val="003D0A2E"/>
    <w:rsid w:val="003D10D6"/>
    <w:rsid w:val="003D1FA2"/>
    <w:rsid w:val="003D281A"/>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015"/>
    <w:rsid w:val="007C5BD7"/>
    <w:rsid w:val="007C6265"/>
    <w:rsid w:val="007C6FE2"/>
    <w:rsid w:val="007D533D"/>
    <w:rsid w:val="007D61C0"/>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32A"/>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3A39"/>
    <w:rsid w:val="00C14FE8"/>
    <w:rsid w:val="00C161D9"/>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86E"/>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58D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34E6"/>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12C5"/>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9B8"/>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A5B"/>
    <w:rsid w:val="00F61CC9"/>
    <w:rsid w:val="00F63601"/>
    <w:rsid w:val="00F645BD"/>
    <w:rsid w:val="00F64FCE"/>
    <w:rsid w:val="00F662AF"/>
    <w:rsid w:val="00F66DC1"/>
    <w:rsid w:val="00F71F26"/>
    <w:rsid w:val="00F7335B"/>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2919"/>
    <w:rsid w:val="00FE5ED9"/>
    <w:rsid w:val="00FE60EC"/>
    <w:rsid w:val="00FE6CA7"/>
    <w:rsid w:val="00FE76B6"/>
    <w:rsid w:val="00FE77BE"/>
    <w:rsid w:val="00FF1369"/>
    <w:rsid w:val="00FF17D9"/>
    <w:rsid w:val="00FF22C2"/>
    <w:rsid w:val="00FF46A3"/>
    <w:rsid w:val="00FF4CBD"/>
    <w:rsid w:val="00FF5688"/>
    <w:rsid w:val="00FF5898"/>
    <w:rsid w:val="00FF72EA"/>
    <w:rsid w:val="011F3269"/>
    <w:rsid w:val="032633D2"/>
    <w:rsid w:val="03327406"/>
    <w:rsid w:val="03FD0922"/>
    <w:rsid w:val="04A5524D"/>
    <w:rsid w:val="06F9F432"/>
    <w:rsid w:val="073F33DE"/>
    <w:rsid w:val="081E4F20"/>
    <w:rsid w:val="08C616B7"/>
    <w:rsid w:val="08CB361B"/>
    <w:rsid w:val="0942333D"/>
    <w:rsid w:val="09442FE4"/>
    <w:rsid w:val="0A886720"/>
    <w:rsid w:val="0B0E30C9"/>
    <w:rsid w:val="0D7F8C1E"/>
    <w:rsid w:val="0DAFDDD2"/>
    <w:rsid w:val="0E3C3018"/>
    <w:rsid w:val="0FBD03C5"/>
    <w:rsid w:val="0FD61205"/>
    <w:rsid w:val="106940DF"/>
    <w:rsid w:val="10DD77C5"/>
    <w:rsid w:val="114F425F"/>
    <w:rsid w:val="11EF2AC8"/>
    <w:rsid w:val="122E42A1"/>
    <w:rsid w:val="12762B59"/>
    <w:rsid w:val="138076A6"/>
    <w:rsid w:val="13AFEC81"/>
    <w:rsid w:val="14A57336"/>
    <w:rsid w:val="18EC1885"/>
    <w:rsid w:val="19662322"/>
    <w:rsid w:val="198D3D53"/>
    <w:rsid w:val="1A9D5B89"/>
    <w:rsid w:val="1ACB7EC9"/>
    <w:rsid w:val="1B3FC108"/>
    <w:rsid w:val="1BBF5AD0"/>
    <w:rsid w:val="1BF83423"/>
    <w:rsid w:val="1BFB4A9B"/>
    <w:rsid w:val="1BFE3282"/>
    <w:rsid w:val="1C976608"/>
    <w:rsid w:val="1CF92763"/>
    <w:rsid w:val="1E45754E"/>
    <w:rsid w:val="1E4922D7"/>
    <w:rsid w:val="1E5866DD"/>
    <w:rsid w:val="1F0F1A56"/>
    <w:rsid w:val="1F7F9C30"/>
    <w:rsid w:val="1FB39FF7"/>
    <w:rsid w:val="1FB54372"/>
    <w:rsid w:val="1FFF4E3F"/>
    <w:rsid w:val="216C445F"/>
    <w:rsid w:val="21867A05"/>
    <w:rsid w:val="21FE6397"/>
    <w:rsid w:val="22220AC1"/>
    <w:rsid w:val="225E24B0"/>
    <w:rsid w:val="22FC6147"/>
    <w:rsid w:val="233F7E6C"/>
    <w:rsid w:val="23A578CF"/>
    <w:rsid w:val="257FF5EF"/>
    <w:rsid w:val="260364B8"/>
    <w:rsid w:val="2743743A"/>
    <w:rsid w:val="275C47A5"/>
    <w:rsid w:val="27BED872"/>
    <w:rsid w:val="28A36794"/>
    <w:rsid w:val="28B64F90"/>
    <w:rsid w:val="28F5500F"/>
    <w:rsid w:val="295757E3"/>
    <w:rsid w:val="29833800"/>
    <w:rsid w:val="299D769A"/>
    <w:rsid w:val="29E9B391"/>
    <w:rsid w:val="2A266D5E"/>
    <w:rsid w:val="2AB40818"/>
    <w:rsid w:val="2AFDB16C"/>
    <w:rsid w:val="2B3B55D1"/>
    <w:rsid w:val="2B7D8E96"/>
    <w:rsid w:val="2B8F6383"/>
    <w:rsid w:val="2B9B7C50"/>
    <w:rsid w:val="2C87EFA4"/>
    <w:rsid w:val="2CE90E48"/>
    <w:rsid w:val="2CEFA2BD"/>
    <w:rsid w:val="2D4A18E7"/>
    <w:rsid w:val="2D9E346A"/>
    <w:rsid w:val="2DF56335"/>
    <w:rsid w:val="2EFF028F"/>
    <w:rsid w:val="2EFF0385"/>
    <w:rsid w:val="2FDFB298"/>
    <w:rsid w:val="2FEBB001"/>
    <w:rsid w:val="30BF60A9"/>
    <w:rsid w:val="30EE09A0"/>
    <w:rsid w:val="32214519"/>
    <w:rsid w:val="323E1D4E"/>
    <w:rsid w:val="333D6F9A"/>
    <w:rsid w:val="34050BA2"/>
    <w:rsid w:val="340E3EBE"/>
    <w:rsid w:val="3666242F"/>
    <w:rsid w:val="36B91E0A"/>
    <w:rsid w:val="377B856B"/>
    <w:rsid w:val="37FEEEDA"/>
    <w:rsid w:val="383B014F"/>
    <w:rsid w:val="38D20DDA"/>
    <w:rsid w:val="391FB7C6"/>
    <w:rsid w:val="3956852C"/>
    <w:rsid w:val="397D4866"/>
    <w:rsid w:val="3A255BB6"/>
    <w:rsid w:val="3A3B0BB3"/>
    <w:rsid w:val="3A51BFC5"/>
    <w:rsid w:val="3A7647DA"/>
    <w:rsid w:val="3A8C21FC"/>
    <w:rsid w:val="3AFD93B8"/>
    <w:rsid w:val="3B1F391F"/>
    <w:rsid w:val="3B459C86"/>
    <w:rsid w:val="3B5F884B"/>
    <w:rsid w:val="3B95BADD"/>
    <w:rsid w:val="3C5D14BF"/>
    <w:rsid w:val="3C7BEB7C"/>
    <w:rsid w:val="3D6C951B"/>
    <w:rsid w:val="3DA717FC"/>
    <w:rsid w:val="3DB56025"/>
    <w:rsid w:val="3DFF524D"/>
    <w:rsid w:val="3DFF7079"/>
    <w:rsid w:val="3DFFBEE7"/>
    <w:rsid w:val="3E2E0DB1"/>
    <w:rsid w:val="3EA7FE48"/>
    <w:rsid w:val="3EF86484"/>
    <w:rsid w:val="3EFBCAFF"/>
    <w:rsid w:val="3EFFC981"/>
    <w:rsid w:val="3FBF5430"/>
    <w:rsid w:val="3FD37539"/>
    <w:rsid w:val="3FDFD096"/>
    <w:rsid w:val="3FED8FF1"/>
    <w:rsid w:val="3FFCCAC4"/>
    <w:rsid w:val="3FFE10BE"/>
    <w:rsid w:val="40C839DF"/>
    <w:rsid w:val="417EEE12"/>
    <w:rsid w:val="42652233"/>
    <w:rsid w:val="439316CB"/>
    <w:rsid w:val="44292F68"/>
    <w:rsid w:val="44CE0BF8"/>
    <w:rsid w:val="46D36C59"/>
    <w:rsid w:val="47555600"/>
    <w:rsid w:val="477F8B44"/>
    <w:rsid w:val="47C514E3"/>
    <w:rsid w:val="48B00D40"/>
    <w:rsid w:val="49C317F9"/>
    <w:rsid w:val="4ACDDF1D"/>
    <w:rsid w:val="4BBA3990"/>
    <w:rsid w:val="4C7D012B"/>
    <w:rsid w:val="4D9626D8"/>
    <w:rsid w:val="4DD17A14"/>
    <w:rsid w:val="4DFF1032"/>
    <w:rsid w:val="4ED34B2E"/>
    <w:rsid w:val="4EFDA9D6"/>
    <w:rsid w:val="4EFF30A2"/>
    <w:rsid w:val="4F10078B"/>
    <w:rsid w:val="4F155DA1"/>
    <w:rsid w:val="4F4F0D8E"/>
    <w:rsid w:val="4FF9BA94"/>
    <w:rsid w:val="4FFC2348"/>
    <w:rsid w:val="51D610EC"/>
    <w:rsid w:val="539B439B"/>
    <w:rsid w:val="543F3462"/>
    <w:rsid w:val="54B15C5C"/>
    <w:rsid w:val="552D2A3E"/>
    <w:rsid w:val="557F0F30"/>
    <w:rsid w:val="559E5CE3"/>
    <w:rsid w:val="55D442DB"/>
    <w:rsid w:val="561E65DB"/>
    <w:rsid w:val="56DD8954"/>
    <w:rsid w:val="570128B7"/>
    <w:rsid w:val="57AFC3C2"/>
    <w:rsid w:val="58890E36"/>
    <w:rsid w:val="598E5D63"/>
    <w:rsid w:val="59FF3A15"/>
    <w:rsid w:val="5A9E28C7"/>
    <w:rsid w:val="5AFFC0B6"/>
    <w:rsid w:val="5B500403"/>
    <w:rsid w:val="5BFAA3C6"/>
    <w:rsid w:val="5C163B75"/>
    <w:rsid w:val="5CEC4049"/>
    <w:rsid w:val="5D69DE7E"/>
    <w:rsid w:val="5D7BEC1C"/>
    <w:rsid w:val="5DDB0F78"/>
    <w:rsid w:val="5DE639DC"/>
    <w:rsid w:val="5E426035"/>
    <w:rsid w:val="5E737D05"/>
    <w:rsid w:val="5E8BD0E0"/>
    <w:rsid w:val="5EF54E86"/>
    <w:rsid w:val="5F12D39A"/>
    <w:rsid w:val="5F9C4EB5"/>
    <w:rsid w:val="5FDF7957"/>
    <w:rsid w:val="5FEBE7E7"/>
    <w:rsid w:val="5FF13CC0"/>
    <w:rsid w:val="5FF92615"/>
    <w:rsid w:val="5FF9696C"/>
    <w:rsid w:val="5FFDF639"/>
    <w:rsid w:val="5FFFB48E"/>
    <w:rsid w:val="60A564B5"/>
    <w:rsid w:val="633C8FA8"/>
    <w:rsid w:val="633F0871"/>
    <w:rsid w:val="637FE448"/>
    <w:rsid w:val="63BD36A8"/>
    <w:rsid w:val="64D81248"/>
    <w:rsid w:val="654FD8A0"/>
    <w:rsid w:val="65CD2BCA"/>
    <w:rsid w:val="66E766C2"/>
    <w:rsid w:val="67194FDD"/>
    <w:rsid w:val="6775E9D8"/>
    <w:rsid w:val="67F565AC"/>
    <w:rsid w:val="67F73327"/>
    <w:rsid w:val="68AB69D7"/>
    <w:rsid w:val="68FA8082"/>
    <w:rsid w:val="69800221"/>
    <w:rsid w:val="69BF38A2"/>
    <w:rsid w:val="69EFC425"/>
    <w:rsid w:val="6ACFA4E7"/>
    <w:rsid w:val="6AEE79B5"/>
    <w:rsid w:val="6B86ABFC"/>
    <w:rsid w:val="6BA92576"/>
    <w:rsid w:val="6BBD76DF"/>
    <w:rsid w:val="6BDA34B9"/>
    <w:rsid w:val="6BEF6F0A"/>
    <w:rsid w:val="6BF6364D"/>
    <w:rsid w:val="6C731664"/>
    <w:rsid w:val="6C917204"/>
    <w:rsid w:val="6D350F65"/>
    <w:rsid w:val="6D36FBAA"/>
    <w:rsid w:val="6D64376B"/>
    <w:rsid w:val="6DE7364E"/>
    <w:rsid w:val="6DF8FC16"/>
    <w:rsid w:val="6DFAD7F2"/>
    <w:rsid w:val="6DFE24B9"/>
    <w:rsid w:val="6E2A3799"/>
    <w:rsid w:val="6EFB6A16"/>
    <w:rsid w:val="6F36F6F4"/>
    <w:rsid w:val="6FA6DB15"/>
    <w:rsid w:val="6FAB380F"/>
    <w:rsid w:val="6FBADB8D"/>
    <w:rsid w:val="6FDDBDCB"/>
    <w:rsid w:val="6FEAAF68"/>
    <w:rsid w:val="6FFA9CDC"/>
    <w:rsid w:val="6FFB74FC"/>
    <w:rsid w:val="6FFDAE21"/>
    <w:rsid w:val="6FFE89B2"/>
    <w:rsid w:val="6FFF16F2"/>
    <w:rsid w:val="6FFFEBAB"/>
    <w:rsid w:val="70151E79"/>
    <w:rsid w:val="70522B5B"/>
    <w:rsid w:val="705FDC4F"/>
    <w:rsid w:val="71D3FAB0"/>
    <w:rsid w:val="72EA3F61"/>
    <w:rsid w:val="731C29AB"/>
    <w:rsid w:val="73692554"/>
    <w:rsid w:val="73BA2FC9"/>
    <w:rsid w:val="73EFA308"/>
    <w:rsid w:val="741E75FD"/>
    <w:rsid w:val="75FB540A"/>
    <w:rsid w:val="767774B9"/>
    <w:rsid w:val="767F8E38"/>
    <w:rsid w:val="76C15DFA"/>
    <w:rsid w:val="76C826FD"/>
    <w:rsid w:val="76CD1315"/>
    <w:rsid w:val="76D34A4F"/>
    <w:rsid w:val="76DF1811"/>
    <w:rsid w:val="76F74DDF"/>
    <w:rsid w:val="771542E1"/>
    <w:rsid w:val="773EFEC2"/>
    <w:rsid w:val="77567AD1"/>
    <w:rsid w:val="776F9B9F"/>
    <w:rsid w:val="7797C448"/>
    <w:rsid w:val="77CF1E1A"/>
    <w:rsid w:val="77ED011D"/>
    <w:rsid w:val="77EFA3DE"/>
    <w:rsid w:val="77F97CB1"/>
    <w:rsid w:val="787BD127"/>
    <w:rsid w:val="78DFF50A"/>
    <w:rsid w:val="79BB9841"/>
    <w:rsid w:val="79DF1FD7"/>
    <w:rsid w:val="7A102B3D"/>
    <w:rsid w:val="7A5F0597"/>
    <w:rsid w:val="7ABF0B18"/>
    <w:rsid w:val="7ADFE466"/>
    <w:rsid w:val="7B6EDD4B"/>
    <w:rsid w:val="7B737D6F"/>
    <w:rsid w:val="7BBD36C3"/>
    <w:rsid w:val="7BC6D504"/>
    <w:rsid w:val="7BD75F15"/>
    <w:rsid w:val="7BF51143"/>
    <w:rsid w:val="7BF9CC8D"/>
    <w:rsid w:val="7BFE49B6"/>
    <w:rsid w:val="7BFF08C6"/>
    <w:rsid w:val="7BFF827E"/>
    <w:rsid w:val="7C003D20"/>
    <w:rsid w:val="7C14004B"/>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9021D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694143F"/>
  <w15:docId w15:val="{A266A15D-C8CF-459D-AF0E-E23BDC9F8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Chars="200" w:firstLine="420"/>
    </w:pPr>
  </w:style>
  <w:style w:type="paragraph" w:customStyle="1" w:styleId="a4">
    <w:name w:val="*正文"/>
    <w:basedOn w:val="a"/>
    <w:qFormat/>
    <w:pPr>
      <w:ind w:firstLine="200"/>
    </w:pPr>
    <w:rPr>
      <w:szCs w:val="20"/>
    </w:r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w:basedOn w:val="a"/>
    <w:next w:val="a"/>
    <w:link w:val="a8"/>
    <w:uiPriority w:val="99"/>
    <w:qFormat/>
    <w:pPr>
      <w:tabs>
        <w:tab w:val="left" w:pos="4760"/>
      </w:tabs>
      <w:spacing w:after="78"/>
      <w:jc w:val="left"/>
    </w:pPr>
  </w:style>
  <w:style w:type="paragraph" w:styleId="a9">
    <w:name w:val="Body Text Indent"/>
    <w:basedOn w:val="a"/>
    <w:qFormat/>
    <w:pPr>
      <w:tabs>
        <w:tab w:val="left" w:pos="4760"/>
      </w:tabs>
      <w:spacing w:after="120"/>
      <w:ind w:leftChars="200" w:left="420"/>
    </w:pPr>
  </w:style>
  <w:style w:type="paragraph" w:styleId="aa">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5"/>
    <w:next w:val="a5"/>
    <w:link w:val="af3"/>
    <w:qFormat/>
    <w:pPr>
      <w:spacing w:afterLines="25" w:line="300" w:lineRule="auto"/>
    </w:pPr>
    <w:rPr>
      <w:rFonts w:ascii="Arial" w:hAnsi="Arial"/>
      <w:b/>
      <w:bCs/>
    </w:rPr>
  </w:style>
  <w:style w:type="paragraph" w:styleId="af4">
    <w:name w:val="Body Text First Indent"/>
    <w:basedOn w:val="a7"/>
    <w:link w:val="af5"/>
    <w:semiHidden/>
    <w:unhideWhenUsed/>
    <w:qFormat/>
    <w:pPr>
      <w:tabs>
        <w:tab w:val="clear" w:pos="4760"/>
      </w:tabs>
      <w:spacing w:after="120"/>
      <w:ind w:firstLineChars="100" w:firstLine="420"/>
      <w:jc w:val="both"/>
    </w:pPr>
  </w:style>
  <w:style w:type="paragraph" w:styleId="22">
    <w:name w:val="Body Text First Indent 2"/>
    <w:basedOn w:val="a9"/>
    <w:link w:val="23"/>
    <w:uiPriority w:val="99"/>
    <w:qFormat/>
    <w:pPr>
      <w:ind w:firstLineChars="200" w:firstLine="420"/>
    </w:pPr>
  </w:style>
  <w:style w:type="table" w:styleId="af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Hyperlink"/>
    <w:basedOn w:val="a0"/>
    <w:uiPriority w:val="99"/>
    <w:unhideWhenUsed/>
    <w:qFormat/>
    <w:rPr>
      <w:color w:val="0563C1" w:themeColor="hyperlink"/>
      <w:u w:val="single"/>
    </w:rPr>
  </w:style>
  <w:style w:type="character" w:styleId="af9">
    <w:name w:val="annotation reference"/>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0"/>
    <w:link w:val="ab"/>
    <w:qFormat/>
    <w:rPr>
      <w:rFonts w:ascii="Arial" w:eastAsia="宋体" w:hAnsi="Arial" w:cs="Times New Roman"/>
      <w:kern w:val="2"/>
      <w:sz w:val="18"/>
      <w:szCs w:val="18"/>
    </w:rPr>
  </w:style>
  <w:style w:type="character" w:customStyle="1" w:styleId="a6">
    <w:name w:val="批注文字 字符"/>
    <w:basedOn w:val="a0"/>
    <w:link w:val="a5"/>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e">
    <w:name w:val="页脚 字符"/>
    <w:basedOn w:val="a0"/>
    <w:link w:val="ad"/>
    <w:uiPriority w:val="99"/>
    <w:qFormat/>
    <w:rPr>
      <w:rFonts w:ascii="Arial" w:eastAsia="楷体_GB2312" w:hAnsi="Arial" w:cs="Times New Roman"/>
      <w:sz w:val="18"/>
      <w:szCs w:val="18"/>
    </w:rPr>
  </w:style>
  <w:style w:type="character" w:customStyle="1" w:styleId="af0">
    <w:name w:val="页眉 字符"/>
    <w:basedOn w:val="a0"/>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a">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b">
    <w:name w:val="正文（绿盟科技）"/>
    <w:qFormat/>
    <w:pPr>
      <w:spacing w:line="300" w:lineRule="auto"/>
    </w:pPr>
    <w:rPr>
      <w:rFonts w:ascii="Arial" w:hAnsi="Arial" w:cs="黑体"/>
      <w:sz w:val="21"/>
      <w:szCs w:val="21"/>
    </w:rPr>
  </w:style>
  <w:style w:type="paragraph" w:customStyle="1" w:styleId="5">
    <w:name w:val="标题 5（有编号）（绿盟科技）"/>
    <w:basedOn w:val="a"/>
    <w:next w:val="afb"/>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c">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Other1">
    <w:name w:val="Other|1"/>
    <w:basedOn w:val="a"/>
    <w:qFormat/>
    <w:pPr>
      <w:spacing w:afterLines="0" w:line="360" w:lineRule="auto"/>
      <w:ind w:firstLineChars="200" w:firstLine="200"/>
    </w:pPr>
    <w:rPr>
      <w:rFonts w:ascii="宋体" w:hAnsi="宋体" w:cs="宋体"/>
      <w:sz w:val="22"/>
      <w:szCs w:val="22"/>
      <w:lang w:val="zh-TW" w:eastAsia="zh-TW" w:bidi="zh-TW"/>
    </w:rPr>
  </w:style>
  <w:style w:type="paragraph" w:customStyle="1" w:styleId="Bodytext1">
    <w:name w:val="Body text|1"/>
    <w:basedOn w:val="a"/>
    <w:qFormat/>
    <w:pPr>
      <w:spacing w:afterLines="0" w:line="398" w:lineRule="auto"/>
      <w:ind w:firstLineChars="200" w:firstLine="400"/>
    </w:pPr>
    <w:rPr>
      <w:rFonts w:ascii="宋体" w:hAnsi="宋体" w:cs="宋体"/>
      <w:sz w:val="22"/>
      <w:szCs w:val="22"/>
      <w:lang w:val="zh-TW" w:eastAsia="zh-TW" w:bidi="zh-TW"/>
    </w:rPr>
  </w:style>
  <w:style w:type="character" w:customStyle="1" w:styleId="a8">
    <w:name w:val="正文文本 字符"/>
    <w:basedOn w:val="a0"/>
    <w:link w:val="a7"/>
    <w:uiPriority w:val="99"/>
    <w:qFormat/>
    <w:rPr>
      <w:rFonts w:ascii="Arial" w:hAnsi="Arial"/>
      <w:kern w:val="2"/>
      <w:sz w:val="21"/>
      <w:szCs w:val="24"/>
    </w:rPr>
  </w:style>
  <w:style w:type="character" w:customStyle="1" w:styleId="af5">
    <w:name w:val="正文文本首行缩进 字符"/>
    <w:basedOn w:val="a8"/>
    <w:link w:val="af4"/>
    <w:semiHidden/>
    <w:qFormat/>
    <w:rPr>
      <w:rFonts w:ascii="Arial" w:hAnsi="Arial"/>
      <w:kern w:val="2"/>
      <w:sz w:val="21"/>
      <w:szCs w:val="24"/>
    </w:rPr>
  </w:style>
  <w:style w:type="paragraph" w:customStyle="1" w:styleId="Default">
    <w:name w:val="Default"/>
    <w:autoRedefine/>
    <w:qFormat/>
    <w:pPr>
      <w:widowControl w:val="0"/>
      <w:autoSpaceDE w:val="0"/>
      <w:autoSpaceDN w:val="0"/>
      <w:adjustRightInd w:val="0"/>
    </w:pPr>
    <w:rPr>
      <w:rFonts w:ascii="华文细黑" w:eastAsia="华文细黑" w:cs="华文细黑"/>
      <w:color w:val="000000"/>
      <w:sz w:val="24"/>
      <w:szCs w:val="24"/>
    </w:rPr>
  </w:style>
  <w:style w:type="paragraph" w:customStyle="1" w:styleId="afd">
    <w:name w:val="正文格式"/>
    <w:basedOn w:val="a"/>
    <w:qFormat/>
    <w:pPr>
      <w:spacing w:after="25" w:line="640" w:lineRule="exact"/>
      <w:ind w:firstLineChars="200" w:firstLine="640"/>
      <w:jc w:val="left"/>
    </w:pPr>
    <w:rPr>
      <w:rFonts w:ascii="Times New Roman" w:eastAsia="仿宋_GB2312" w:hAnsi="Times New Roman" w:hint="eastAsia"/>
      <w:color w:val="000000"/>
      <w:kern w:val="0"/>
      <w:sz w:val="32"/>
      <w:szCs w:val="32"/>
    </w:rPr>
  </w:style>
  <w:style w:type="paragraph" w:styleId="afe">
    <w:name w:val="Revision"/>
    <w:hidden/>
    <w:uiPriority w:val="99"/>
    <w:unhideWhenUsed/>
    <w:rsid w:val="002525C3"/>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29</Pages>
  <Words>1905</Words>
  <Characters>10859</Characters>
  <Application>Microsoft Office Word</Application>
  <DocSecurity>0</DocSecurity>
  <Lines>90</Lines>
  <Paragraphs>25</Paragraphs>
  <ScaleCrop>false</ScaleCrop>
  <Company>Microsoft</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98</cp:revision>
  <cp:lastPrinted>2025-06-24T08:13:00Z</cp:lastPrinted>
  <dcterms:created xsi:type="dcterms:W3CDTF">2024-07-28T14:16:00Z</dcterms:created>
  <dcterms:modified xsi:type="dcterms:W3CDTF">2025-08-20T09:52:00Z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2C87FD70D98D4882AA165780B74149E3_13</vt:lpwstr>
  </property>
  <property fmtid="{D5CDD505-2E9C-101B-9397-08002B2CF9AE}" pid="4" name="KSOTemplateDocerSaveRecord">
    <vt:lpwstr>eyJoZGlkIjoiYjY1YTBkY2I2MWY4YzVkYjU4NWU5NDVlOTU1MmFkMzMiLCJ1c2VySWQiOiI1NjY5MjEwMzAifQ==</vt:lpwstr>
  </property>
</Properties>
</file>