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69BA" w14:textId="77777777" w:rsidR="00281BA7" w:rsidRDefault="00281BA7">
      <w:pPr>
        <w:spacing w:after="78"/>
        <w:jc w:val="center"/>
        <w:rPr>
          <w:rFonts w:ascii="Times New Roman" w:eastAsia="方正小标宋简体" w:hAnsi="Times New Roman"/>
          <w:bCs/>
          <w:sz w:val="32"/>
          <w:szCs w:val="32"/>
        </w:rPr>
      </w:pPr>
    </w:p>
    <w:p w14:paraId="0FC4E2C2" w14:textId="77777777" w:rsidR="00281BA7" w:rsidRDefault="00281BA7">
      <w:pPr>
        <w:pStyle w:val="af8"/>
        <w:spacing w:after="78"/>
        <w:rPr>
          <w:rFonts w:ascii="Times New Roman" w:eastAsia="方正小标宋简体" w:hAnsi="Times New Roman"/>
          <w:bCs/>
          <w:sz w:val="32"/>
          <w:szCs w:val="32"/>
        </w:rPr>
      </w:pPr>
    </w:p>
    <w:p w14:paraId="0F3BEC52" w14:textId="77777777" w:rsidR="00281BA7" w:rsidRDefault="00281BA7">
      <w:pPr>
        <w:pStyle w:val="af8"/>
        <w:spacing w:after="78"/>
        <w:rPr>
          <w:rFonts w:ascii="Times New Roman" w:eastAsia="方正小标宋简体" w:hAnsi="Times New Roman"/>
          <w:bCs/>
          <w:sz w:val="32"/>
          <w:szCs w:val="32"/>
        </w:rPr>
      </w:pPr>
    </w:p>
    <w:p w14:paraId="08E5AFFA" w14:textId="77777777" w:rsidR="00281BA7" w:rsidRDefault="00281BA7">
      <w:pPr>
        <w:spacing w:after="78"/>
        <w:jc w:val="center"/>
        <w:rPr>
          <w:rFonts w:ascii="Times New Roman" w:eastAsia="长城小" w:hAnsi="Times New Roman"/>
          <w:b/>
          <w:sz w:val="44"/>
          <w:szCs w:val="44"/>
        </w:rPr>
      </w:pPr>
    </w:p>
    <w:p w14:paraId="6E9CC769" w14:textId="77777777" w:rsidR="00281BA7" w:rsidRDefault="00281BA7">
      <w:pPr>
        <w:spacing w:after="78"/>
        <w:jc w:val="center"/>
        <w:rPr>
          <w:rFonts w:ascii="Times New Roman" w:eastAsia="长城小" w:hAnsi="Times New Roman"/>
          <w:b/>
          <w:sz w:val="44"/>
          <w:szCs w:val="44"/>
        </w:rPr>
      </w:pPr>
    </w:p>
    <w:p w14:paraId="0F9AECD3" w14:textId="77777777" w:rsidR="00281BA7" w:rsidRDefault="00281BA7">
      <w:pPr>
        <w:spacing w:after="78"/>
        <w:jc w:val="center"/>
        <w:rPr>
          <w:rFonts w:ascii="Times New Roman" w:eastAsia="长城小" w:hAnsi="Times New Roman"/>
          <w:b/>
          <w:sz w:val="44"/>
          <w:szCs w:val="44"/>
        </w:rPr>
      </w:pPr>
    </w:p>
    <w:p w14:paraId="457C20DC" w14:textId="77777777" w:rsidR="00281BA7" w:rsidRDefault="00281BA7">
      <w:pPr>
        <w:spacing w:after="78"/>
        <w:rPr>
          <w:rFonts w:ascii="Times New Roman" w:eastAsia="长城小" w:hAnsi="Times New Roman"/>
          <w:b/>
          <w:sz w:val="44"/>
          <w:szCs w:val="44"/>
        </w:rPr>
      </w:pPr>
    </w:p>
    <w:p w14:paraId="46057954" w14:textId="77777777" w:rsidR="00281BA7" w:rsidRDefault="00281BA7">
      <w:pPr>
        <w:spacing w:after="78"/>
        <w:jc w:val="center"/>
        <w:rPr>
          <w:rFonts w:ascii="Times New Roman" w:eastAsia="长城小" w:hAnsi="Times New Roman"/>
          <w:b/>
          <w:sz w:val="44"/>
          <w:szCs w:val="44"/>
        </w:rPr>
      </w:pPr>
    </w:p>
    <w:p w14:paraId="5B0C6A73" w14:textId="77777777" w:rsidR="00281BA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065C9CF1" w14:textId="77777777" w:rsidR="00281BA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在线监测系统供货安装和在线系统环保验收采购项目询价</w:t>
      </w:r>
      <w:r>
        <w:rPr>
          <w:rFonts w:ascii="Times New Roman" w:eastAsia="长城小标宋体" w:hAnsi="Times New Roman"/>
          <w:b/>
          <w:bCs/>
          <w:sz w:val="44"/>
          <w:szCs w:val="44"/>
        </w:rPr>
        <w:t>告知函</w:t>
      </w:r>
    </w:p>
    <w:p w14:paraId="29FD70E4" w14:textId="77777777" w:rsidR="00281BA7" w:rsidRDefault="00281BA7">
      <w:pPr>
        <w:spacing w:after="78"/>
        <w:rPr>
          <w:rFonts w:ascii="Times New Roman" w:eastAsia="方正小标宋简体" w:hAnsi="Times New Roman"/>
          <w:sz w:val="32"/>
          <w:szCs w:val="32"/>
        </w:rPr>
      </w:pPr>
    </w:p>
    <w:p w14:paraId="7AE09C2A" w14:textId="77777777" w:rsidR="00281BA7" w:rsidRDefault="00281BA7">
      <w:pPr>
        <w:spacing w:after="78"/>
        <w:rPr>
          <w:rFonts w:ascii="Times New Roman" w:eastAsia="方正小标宋简体" w:hAnsi="Times New Roman"/>
          <w:sz w:val="32"/>
          <w:szCs w:val="32"/>
        </w:rPr>
      </w:pPr>
    </w:p>
    <w:p w14:paraId="15D3E016" w14:textId="77777777" w:rsidR="00281BA7" w:rsidRDefault="00281BA7">
      <w:pPr>
        <w:spacing w:after="78"/>
        <w:rPr>
          <w:rFonts w:ascii="Times New Roman" w:eastAsia="方正小标宋简体" w:hAnsi="Times New Roman"/>
          <w:sz w:val="32"/>
          <w:szCs w:val="32"/>
        </w:rPr>
      </w:pPr>
    </w:p>
    <w:p w14:paraId="7C4863F6" w14:textId="77777777" w:rsidR="00281BA7" w:rsidRDefault="00281BA7">
      <w:pPr>
        <w:spacing w:after="78"/>
      </w:pPr>
    </w:p>
    <w:p w14:paraId="002FC883" w14:textId="77777777" w:rsidR="00281BA7" w:rsidRDefault="00281BA7">
      <w:pPr>
        <w:spacing w:after="78"/>
        <w:rPr>
          <w:rFonts w:ascii="Times New Roman" w:eastAsia="方正小标宋简体" w:hAnsi="Times New Roman"/>
          <w:sz w:val="32"/>
          <w:szCs w:val="32"/>
        </w:rPr>
      </w:pPr>
    </w:p>
    <w:p w14:paraId="442BEBAF" w14:textId="77777777" w:rsidR="00281BA7" w:rsidRDefault="00281BA7">
      <w:pPr>
        <w:spacing w:after="78"/>
        <w:rPr>
          <w:rFonts w:ascii="Times New Roman" w:eastAsia="方正小标宋简体" w:hAnsi="Times New Roman"/>
          <w:sz w:val="32"/>
          <w:szCs w:val="32"/>
        </w:rPr>
      </w:pPr>
    </w:p>
    <w:p w14:paraId="63FD64DA" w14:textId="77777777" w:rsidR="00281BA7" w:rsidRDefault="00281BA7">
      <w:pPr>
        <w:pStyle w:val="a7"/>
        <w:rPr>
          <w:rFonts w:ascii="Times New Roman" w:eastAsia="方正小标宋简体" w:hAnsi="Times New Roman"/>
          <w:sz w:val="32"/>
          <w:szCs w:val="32"/>
        </w:rPr>
      </w:pPr>
    </w:p>
    <w:p w14:paraId="0B12E3FA" w14:textId="77777777" w:rsidR="00281BA7" w:rsidRDefault="00281BA7">
      <w:pPr>
        <w:spacing w:after="78"/>
      </w:pPr>
    </w:p>
    <w:p w14:paraId="6EC0AD0F" w14:textId="77777777" w:rsidR="00281BA7" w:rsidRDefault="00281BA7">
      <w:pPr>
        <w:pStyle w:val="a7"/>
      </w:pPr>
    </w:p>
    <w:p w14:paraId="70BBFDF9" w14:textId="77777777" w:rsidR="00281BA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70B3E74" w14:textId="77777777" w:rsidR="00281BA7" w:rsidRDefault="00281BA7">
      <w:pPr>
        <w:spacing w:after="78"/>
      </w:pPr>
    </w:p>
    <w:p w14:paraId="0567D1DE" w14:textId="53C1C692" w:rsidR="00281BA7" w:rsidRDefault="00000000">
      <w:pPr>
        <w:pStyle w:val="24"/>
        <w:spacing w:after="78" w:line="640" w:lineRule="exact"/>
        <w:ind w:firstLine="640"/>
        <w:rPr>
          <w:rFonts w:eastAsia="黑体"/>
          <w:sz w:val="32"/>
          <w:szCs w:val="32"/>
        </w:rPr>
      </w:pPr>
      <w:r>
        <w:rPr>
          <w:rFonts w:eastAsia="黑体" w:hint="eastAsia"/>
          <w:sz w:val="32"/>
          <w:szCs w:val="32"/>
        </w:rPr>
        <w:t>一、</w:t>
      </w:r>
      <w:r w:rsidR="00206C12">
        <w:rPr>
          <w:rFonts w:eastAsia="黑体" w:hint="eastAsia"/>
          <w:sz w:val="32"/>
          <w:szCs w:val="32"/>
        </w:rPr>
        <w:t>供货、</w:t>
      </w:r>
      <w:r>
        <w:rPr>
          <w:rFonts w:eastAsia="黑体" w:hint="eastAsia"/>
          <w:sz w:val="32"/>
          <w:szCs w:val="32"/>
        </w:rPr>
        <w:t>服务内容</w:t>
      </w:r>
    </w:p>
    <w:p w14:paraId="7AEAF083" w14:textId="77777777" w:rsidR="00281BA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Pr="00FB7960">
        <w:rPr>
          <w:rFonts w:ascii="Times New Roman" w:eastAsia="仿宋_GB2312" w:hAnsi="Times New Roman" w:hint="eastAsia"/>
          <w:bCs/>
          <w:color w:val="000000"/>
          <w:sz w:val="32"/>
          <w:szCs w:val="32"/>
        </w:rPr>
        <w:t>在线监测系统供货安装和在线系统环保验收采购项</w:t>
      </w:r>
      <w:r>
        <w:rPr>
          <w:rFonts w:ascii="Times New Roman" w:eastAsia="仿宋_GB2312" w:hAnsi="Times New Roman" w:hint="eastAsia"/>
          <w:bCs/>
          <w:color w:val="000000"/>
          <w:sz w:val="32"/>
          <w:szCs w:val="32"/>
        </w:rPr>
        <w:t>目。</w:t>
      </w:r>
    </w:p>
    <w:p w14:paraId="2219BAA4" w14:textId="77777777" w:rsidR="00281BA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5019F287" w14:textId="77777777" w:rsidR="00281BA7" w:rsidRPr="00FB7960" w:rsidRDefault="00000000" w:rsidP="00FB7960">
      <w:pPr>
        <w:widowControl/>
        <w:spacing w:after="78" w:line="640" w:lineRule="exact"/>
        <w:ind w:firstLineChars="200" w:firstLine="640"/>
        <w:jc w:val="left"/>
        <w:rPr>
          <w:rFonts w:ascii="Times New Roman" w:eastAsia="仿宋_GB2312" w:hAnsi="Times New Roman"/>
          <w:bCs/>
          <w:color w:val="000000"/>
          <w:sz w:val="32"/>
          <w:szCs w:val="32"/>
        </w:rPr>
      </w:pPr>
      <w:r w:rsidRPr="00FB7960">
        <w:rPr>
          <w:rFonts w:ascii="Times New Roman" w:eastAsia="仿宋_GB2312" w:hAnsi="Times New Roman" w:hint="eastAsia"/>
          <w:bCs/>
          <w:color w:val="000000"/>
          <w:sz w:val="32"/>
          <w:szCs w:val="32"/>
        </w:rPr>
        <w:t>污水处理站出水在线监测系统供货安装和在线系统环保验收采购项目一项。</w:t>
      </w:r>
    </w:p>
    <w:tbl>
      <w:tblPr>
        <w:tblStyle w:val="af3"/>
        <w:tblW w:w="8778" w:type="dxa"/>
        <w:jc w:val="center"/>
        <w:tblLook w:val="04A0" w:firstRow="1" w:lastRow="0" w:firstColumn="1" w:lastColumn="0" w:noHBand="0" w:noVBand="1"/>
      </w:tblPr>
      <w:tblGrid>
        <w:gridCol w:w="804"/>
        <w:gridCol w:w="2610"/>
        <w:gridCol w:w="4349"/>
        <w:gridCol w:w="1015"/>
      </w:tblGrid>
      <w:tr w:rsidR="00281BA7" w14:paraId="3E050B28" w14:textId="77777777">
        <w:trPr>
          <w:trHeight w:val="542"/>
          <w:jc w:val="center"/>
        </w:trPr>
        <w:tc>
          <w:tcPr>
            <w:tcW w:w="804" w:type="dxa"/>
            <w:vAlign w:val="center"/>
          </w:tcPr>
          <w:p w14:paraId="0E7A13CA" w14:textId="77777777" w:rsidR="00281BA7" w:rsidRDefault="00000000">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序号</w:t>
            </w:r>
          </w:p>
        </w:tc>
        <w:tc>
          <w:tcPr>
            <w:tcW w:w="2610" w:type="dxa"/>
            <w:vAlign w:val="center"/>
          </w:tcPr>
          <w:p w14:paraId="7C55F1B0" w14:textId="77777777" w:rsidR="00281BA7" w:rsidRDefault="00000000">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名称</w:t>
            </w:r>
          </w:p>
        </w:tc>
        <w:tc>
          <w:tcPr>
            <w:tcW w:w="4349" w:type="dxa"/>
            <w:vAlign w:val="center"/>
          </w:tcPr>
          <w:p w14:paraId="0825EDD1" w14:textId="77777777" w:rsidR="00281BA7" w:rsidRDefault="00000000">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规格型号</w:t>
            </w:r>
          </w:p>
        </w:tc>
        <w:tc>
          <w:tcPr>
            <w:tcW w:w="1015" w:type="dxa"/>
            <w:vAlign w:val="center"/>
          </w:tcPr>
          <w:p w14:paraId="32212E96" w14:textId="77777777" w:rsidR="00281BA7" w:rsidRDefault="00000000">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数量</w:t>
            </w:r>
          </w:p>
        </w:tc>
      </w:tr>
      <w:tr w:rsidR="00281BA7" w14:paraId="32C7D1AB" w14:textId="77777777">
        <w:trPr>
          <w:trHeight w:val="899"/>
          <w:jc w:val="center"/>
        </w:trPr>
        <w:tc>
          <w:tcPr>
            <w:tcW w:w="804" w:type="dxa"/>
            <w:vAlign w:val="center"/>
          </w:tcPr>
          <w:p w14:paraId="6289CF20"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1</w:t>
            </w:r>
          </w:p>
        </w:tc>
        <w:tc>
          <w:tcPr>
            <w:tcW w:w="2610" w:type="dxa"/>
            <w:vAlign w:val="center"/>
          </w:tcPr>
          <w:p w14:paraId="5BDBF768"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余氯在线检测仪</w:t>
            </w:r>
          </w:p>
        </w:tc>
        <w:tc>
          <w:tcPr>
            <w:tcW w:w="4349" w:type="dxa"/>
            <w:vAlign w:val="center"/>
          </w:tcPr>
          <w:p w14:paraId="20AF497E" w14:textId="77777777" w:rsidR="00281BA7" w:rsidRDefault="00000000">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测量范围</w:t>
            </w:r>
            <w:r>
              <w:rPr>
                <w:rFonts w:ascii="Times New Roman" w:eastAsia="仿宋_GB2312" w:hAnsi="Times New Roman"/>
                <w:sz w:val="28"/>
                <w:szCs w:val="28"/>
              </w:rPr>
              <w:t>0~20mg/L</w:t>
            </w:r>
            <w:r>
              <w:rPr>
                <w:rFonts w:ascii="Times New Roman" w:eastAsia="仿宋_GB2312" w:hAnsi="Times New Roman"/>
                <w:sz w:val="28"/>
                <w:szCs w:val="28"/>
              </w:rPr>
              <w:t>，</w:t>
            </w:r>
            <w:r>
              <w:rPr>
                <w:rFonts w:ascii="Times New Roman" w:eastAsia="仿宋_GB2312" w:hAnsi="Times New Roman"/>
                <w:sz w:val="28"/>
                <w:szCs w:val="28"/>
              </w:rPr>
              <w:t>4~20mA</w:t>
            </w:r>
            <w:r>
              <w:rPr>
                <w:rFonts w:ascii="Times New Roman" w:eastAsia="仿宋_GB2312" w:hAnsi="Times New Roman"/>
                <w:sz w:val="28"/>
                <w:szCs w:val="28"/>
              </w:rPr>
              <w:t>信号输出</w:t>
            </w:r>
          </w:p>
        </w:tc>
        <w:tc>
          <w:tcPr>
            <w:tcW w:w="1015" w:type="dxa"/>
            <w:vAlign w:val="center"/>
          </w:tcPr>
          <w:p w14:paraId="7FA33226"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套</w:t>
            </w:r>
          </w:p>
        </w:tc>
      </w:tr>
      <w:tr w:rsidR="00281BA7" w14:paraId="30D3C102" w14:textId="77777777">
        <w:trPr>
          <w:trHeight w:val="850"/>
          <w:jc w:val="center"/>
        </w:trPr>
        <w:tc>
          <w:tcPr>
            <w:tcW w:w="804" w:type="dxa"/>
            <w:vAlign w:val="center"/>
          </w:tcPr>
          <w:p w14:paraId="36C35C52"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2</w:t>
            </w:r>
          </w:p>
        </w:tc>
        <w:tc>
          <w:tcPr>
            <w:tcW w:w="2610" w:type="dxa"/>
            <w:vAlign w:val="center"/>
          </w:tcPr>
          <w:p w14:paraId="7FB98F66"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超声波流量计</w:t>
            </w:r>
          </w:p>
        </w:tc>
        <w:tc>
          <w:tcPr>
            <w:tcW w:w="4349" w:type="dxa"/>
            <w:vAlign w:val="center"/>
          </w:tcPr>
          <w:p w14:paraId="0CBF458D" w14:textId="77777777" w:rsidR="00281BA7" w:rsidRDefault="00000000">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分体式，</w:t>
            </w:r>
            <w:r>
              <w:rPr>
                <w:rFonts w:ascii="Times New Roman" w:eastAsia="仿宋_GB2312" w:hAnsi="Times New Roman"/>
                <w:sz w:val="28"/>
                <w:szCs w:val="28"/>
              </w:rPr>
              <w:t>220V</w:t>
            </w:r>
            <w:r>
              <w:rPr>
                <w:rFonts w:ascii="Times New Roman" w:eastAsia="仿宋_GB2312" w:hAnsi="Times New Roman"/>
                <w:sz w:val="28"/>
                <w:szCs w:val="28"/>
              </w:rPr>
              <w:t>，</w:t>
            </w:r>
            <w:r>
              <w:rPr>
                <w:rFonts w:ascii="Times New Roman" w:eastAsia="仿宋_GB2312" w:hAnsi="Times New Roman"/>
                <w:sz w:val="28"/>
                <w:szCs w:val="28"/>
              </w:rPr>
              <w:t>4~20mA</w:t>
            </w:r>
            <w:r>
              <w:rPr>
                <w:rFonts w:ascii="Times New Roman" w:eastAsia="仿宋_GB2312" w:hAnsi="Times New Roman"/>
                <w:sz w:val="28"/>
                <w:szCs w:val="28"/>
              </w:rPr>
              <w:t>信号输出，</w:t>
            </w:r>
            <w:r>
              <w:rPr>
                <w:rFonts w:ascii="Times New Roman" w:eastAsia="仿宋_GB2312" w:hAnsi="Times New Roman"/>
                <w:sz w:val="28"/>
                <w:szCs w:val="28"/>
              </w:rPr>
              <w:t>IP68</w:t>
            </w:r>
          </w:p>
        </w:tc>
        <w:tc>
          <w:tcPr>
            <w:tcW w:w="1015" w:type="dxa"/>
            <w:vAlign w:val="center"/>
          </w:tcPr>
          <w:p w14:paraId="20DBF1B0" w14:textId="77777777" w:rsidR="00281BA7" w:rsidRDefault="00000000">
            <w:pPr>
              <w:pStyle w:val="24"/>
              <w:widowControl/>
              <w:snapToGrid w:val="0"/>
              <w:spacing w:after="78" w:line="240" w:lineRule="auto"/>
              <w:ind w:firstLineChars="0" w:firstLine="0"/>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套</w:t>
            </w:r>
          </w:p>
        </w:tc>
      </w:tr>
      <w:tr w:rsidR="00281BA7" w14:paraId="72E4FF70" w14:textId="77777777">
        <w:trPr>
          <w:trHeight w:val="899"/>
          <w:jc w:val="center"/>
        </w:trPr>
        <w:tc>
          <w:tcPr>
            <w:tcW w:w="804" w:type="dxa"/>
            <w:vAlign w:val="center"/>
          </w:tcPr>
          <w:p w14:paraId="46A03BEC"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3</w:t>
            </w:r>
          </w:p>
        </w:tc>
        <w:tc>
          <w:tcPr>
            <w:tcW w:w="2610" w:type="dxa"/>
            <w:vAlign w:val="center"/>
          </w:tcPr>
          <w:p w14:paraId="0C27B08B"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COD</w:t>
            </w:r>
            <w:r>
              <w:rPr>
                <w:rFonts w:ascii="Times New Roman" w:eastAsia="仿宋_GB2312" w:hAnsi="Times New Roman"/>
                <w:sz w:val="28"/>
                <w:szCs w:val="28"/>
              </w:rPr>
              <w:t>在线检测仪</w:t>
            </w:r>
          </w:p>
        </w:tc>
        <w:tc>
          <w:tcPr>
            <w:tcW w:w="4349" w:type="dxa"/>
            <w:vAlign w:val="center"/>
          </w:tcPr>
          <w:p w14:paraId="69AC75DF" w14:textId="77777777" w:rsidR="00281BA7" w:rsidRDefault="00000000">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测量范围</w:t>
            </w:r>
            <w:r>
              <w:rPr>
                <w:rFonts w:ascii="Times New Roman" w:eastAsia="仿宋_GB2312" w:hAnsi="Times New Roman"/>
                <w:sz w:val="28"/>
                <w:szCs w:val="28"/>
              </w:rPr>
              <w:t>0~500mg/L</w:t>
            </w:r>
            <w:r>
              <w:rPr>
                <w:rFonts w:ascii="Times New Roman" w:eastAsia="仿宋_GB2312" w:hAnsi="Times New Roman"/>
                <w:sz w:val="28"/>
                <w:szCs w:val="28"/>
              </w:rPr>
              <w:t>，</w:t>
            </w:r>
            <w:r>
              <w:rPr>
                <w:rFonts w:ascii="Times New Roman" w:eastAsia="仿宋_GB2312" w:hAnsi="Times New Roman"/>
                <w:sz w:val="28"/>
                <w:szCs w:val="28"/>
              </w:rPr>
              <w:t>4~20mA</w:t>
            </w:r>
            <w:r>
              <w:rPr>
                <w:rFonts w:ascii="Times New Roman" w:eastAsia="仿宋_GB2312" w:hAnsi="Times New Roman"/>
                <w:sz w:val="28"/>
                <w:szCs w:val="28"/>
              </w:rPr>
              <w:t>信号输出</w:t>
            </w:r>
          </w:p>
        </w:tc>
        <w:tc>
          <w:tcPr>
            <w:tcW w:w="1015" w:type="dxa"/>
            <w:vAlign w:val="center"/>
          </w:tcPr>
          <w:p w14:paraId="1832E0C1" w14:textId="77777777" w:rsidR="00281BA7" w:rsidRDefault="00000000">
            <w:pPr>
              <w:pStyle w:val="24"/>
              <w:widowControl/>
              <w:snapToGrid w:val="0"/>
              <w:spacing w:after="78" w:line="240" w:lineRule="auto"/>
              <w:ind w:firstLineChars="0" w:firstLine="0"/>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套</w:t>
            </w:r>
          </w:p>
        </w:tc>
      </w:tr>
      <w:tr w:rsidR="00281BA7" w14:paraId="65E4F1FC" w14:textId="77777777">
        <w:trPr>
          <w:trHeight w:val="899"/>
          <w:jc w:val="center"/>
        </w:trPr>
        <w:tc>
          <w:tcPr>
            <w:tcW w:w="804" w:type="dxa"/>
            <w:vAlign w:val="center"/>
          </w:tcPr>
          <w:p w14:paraId="562855C9"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4</w:t>
            </w:r>
          </w:p>
        </w:tc>
        <w:tc>
          <w:tcPr>
            <w:tcW w:w="2610" w:type="dxa"/>
            <w:vAlign w:val="center"/>
          </w:tcPr>
          <w:p w14:paraId="646FE1A6"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氨氮在线检测仪</w:t>
            </w:r>
          </w:p>
        </w:tc>
        <w:tc>
          <w:tcPr>
            <w:tcW w:w="4349" w:type="dxa"/>
            <w:vAlign w:val="center"/>
          </w:tcPr>
          <w:p w14:paraId="33309125" w14:textId="77777777" w:rsidR="00281BA7" w:rsidRDefault="00000000">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测量范围</w:t>
            </w:r>
            <w:r>
              <w:rPr>
                <w:rFonts w:ascii="Times New Roman" w:eastAsia="仿宋_GB2312" w:hAnsi="Times New Roman"/>
                <w:sz w:val="28"/>
                <w:szCs w:val="28"/>
              </w:rPr>
              <w:t>0~100mg/L</w:t>
            </w:r>
            <w:r>
              <w:rPr>
                <w:rFonts w:ascii="Times New Roman" w:eastAsia="仿宋_GB2312" w:hAnsi="Times New Roman"/>
                <w:sz w:val="28"/>
                <w:szCs w:val="28"/>
              </w:rPr>
              <w:t>，</w:t>
            </w:r>
            <w:r>
              <w:rPr>
                <w:rFonts w:ascii="Times New Roman" w:eastAsia="仿宋_GB2312" w:hAnsi="Times New Roman"/>
                <w:sz w:val="28"/>
                <w:szCs w:val="28"/>
              </w:rPr>
              <w:t>4~20mA</w:t>
            </w:r>
            <w:r>
              <w:rPr>
                <w:rFonts w:ascii="Times New Roman" w:eastAsia="仿宋_GB2312" w:hAnsi="Times New Roman"/>
                <w:sz w:val="28"/>
                <w:szCs w:val="28"/>
              </w:rPr>
              <w:t>信号输出</w:t>
            </w:r>
          </w:p>
        </w:tc>
        <w:tc>
          <w:tcPr>
            <w:tcW w:w="1015" w:type="dxa"/>
            <w:vAlign w:val="center"/>
          </w:tcPr>
          <w:p w14:paraId="693D0B3C" w14:textId="77777777" w:rsidR="00281BA7" w:rsidRDefault="00000000">
            <w:pPr>
              <w:pStyle w:val="24"/>
              <w:widowControl/>
              <w:snapToGrid w:val="0"/>
              <w:spacing w:after="78" w:line="240" w:lineRule="auto"/>
              <w:ind w:firstLineChars="0" w:firstLine="0"/>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套</w:t>
            </w:r>
          </w:p>
        </w:tc>
      </w:tr>
      <w:tr w:rsidR="00281BA7" w14:paraId="3F6DC2C2" w14:textId="77777777">
        <w:trPr>
          <w:trHeight w:val="466"/>
          <w:jc w:val="center"/>
        </w:trPr>
        <w:tc>
          <w:tcPr>
            <w:tcW w:w="804" w:type="dxa"/>
            <w:vAlign w:val="center"/>
          </w:tcPr>
          <w:p w14:paraId="1B242DAF"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5</w:t>
            </w:r>
          </w:p>
        </w:tc>
        <w:tc>
          <w:tcPr>
            <w:tcW w:w="2610" w:type="dxa"/>
            <w:vAlign w:val="center"/>
          </w:tcPr>
          <w:p w14:paraId="55F963F2"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pH</w:t>
            </w:r>
            <w:r>
              <w:rPr>
                <w:rFonts w:ascii="Times New Roman" w:eastAsia="仿宋_GB2312" w:hAnsi="Times New Roman"/>
                <w:sz w:val="28"/>
                <w:szCs w:val="28"/>
              </w:rPr>
              <w:t>在线检测仪</w:t>
            </w:r>
          </w:p>
        </w:tc>
        <w:tc>
          <w:tcPr>
            <w:tcW w:w="4349" w:type="dxa"/>
            <w:vAlign w:val="center"/>
          </w:tcPr>
          <w:p w14:paraId="5B7C1ECB" w14:textId="77777777" w:rsidR="00281BA7" w:rsidRDefault="00000000">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测量范围</w:t>
            </w:r>
            <w:r>
              <w:rPr>
                <w:rFonts w:ascii="Times New Roman" w:eastAsia="仿宋_GB2312" w:hAnsi="Times New Roman"/>
                <w:sz w:val="28"/>
                <w:szCs w:val="28"/>
              </w:rPr>
              <w:t>0~14</w:t>
            </w:r>
            <w:r>
              <w:rPr>
                <w:rFonts w:ascii="Times New Roman" w:eastAsia="仿宋_GB2312" w:hAnsi="Times New Roman"/>
                <w:sz w:val="28"/>
                <w:szCs w:val="28"/>
              </w:rPr>
              <w:t>，</w:t>
            </w:r>
            <w:r>
              <w:rPr>
                <w:rFonts w:ascii="Times New Roman" w:eastAsia="仿宋_GB2312" w:hAnsi="Times New Roman"/>
                <w:sz w:val="28"/>
                <w:szCs w:val="28"/>
              </w:rPr>
              <w:t>4~20mA</w:t>
            </w:r>
            <w:r>
              <w:rPr>
                <w:rFonts w:ascii="Times New Roman" w:eastAsia="仿宋_GB2312" w:hAnsi="Times New Roman"/>
                <w:sz w:val="28"/>
                <w:szCs w:val="28"/>
              </w:rPr>
              <w:t>信号输出，</w:t>
            </w:r>
          </w:p>
        </w:tc>
        <w:tc>
          <w:tcPr>
            <w:tcW w:w="1015" w:type="dxa"/>
            <w:vAlign w:val="center"/>
          </w:tcPr>
          <w:p w14:paraId="43B63075" w14:textId="77777777" w:rsidR="00281BA7" w:rsidRDefault="00000000">
            <w:pPr>
              <w:pStyle w:val="24"/>
              <w:widowControl/>
              <w:snapToGrid w:val="0"/>
              <w:spacing w:after="78" w:line="240" w:lineRule="auto"/>
              <w:ind w:firstLineChars="0" w:firstLine="0"/>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套</w:t>
            </w:r>
          </w:p>
        </w:tc>
      </w:tr>
      <w:tr w:rsidR="00281BA7" w14:paraId="27805DD4" w14:textId="77777777">
        <w:trPr>
          <w:trHeight w:val="466"/>
          <w:jc w:val="center"/>
        </w:trPr>
        <w:tc>
          <w:tcPr>
            <w:tcW w:w="804" w:type="dxa"/>
            <w:vAlign w:val="center"/>
          </w:tcPr>
          <w:p w14:paraId="70D5668A"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6</w:t>
            </w:r>
          </w:p>
        </w:tc>
        <w:tc>
          <w:tcPr>
            <w:tcW w:w="2610" w:type="dxa"/>
            <w:vAlign w:val="center"/>
          </w:tcPr>
          <w:p w14:paraId="45CBA2B6"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水质取样器</w:t>
            </w:r>
          </w:p>
        </w:tc>
        <w:tc>
          <w:tcPr>
            <w:tcW w:w="4349" w:type="dxa"/>
            <w:vAlign w:val="center"/>
          </w:tcPr>
          <w:p w14:paraId="302DED38" w14:textId="77777777" w:rsidR="00281BA7" w:rsidRDefault="00000000">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配套，</w:t>
            </w:r>
            <w:r>
              <w:rPr>
                <w:rFonts w:ascii="Times New Roman" w:eastAsia="仿宋_GB2312" w:hAnsi="Times New Roman"/>
                <w:sz w:val="28"/>
                <w:szCs w:val="28"/>
              </w:rPr>
              <w:t>4~20mA</w:t>
            </w:r>
            <w:r>
              <w:rPr>
                <w:rFonts w:ascii="Times New Roman" w:eastAsia="仿宋_GB2312" w:hAnsi="Times New Roman"/>
                <w:sz w:val="28"/>
                <w:szCs w:val="28"/>
              </w:rPr>
              <w:t>信号输出</w:t>
            </w:r>
          </w:p>
        </w:tc>
        <w:tc>
          <w:tcPr>
            <w:tcW w:w="1015" w:type="dxa"/>
            <w:vAlign w:val="center"/>
          </w:tcPr>
          <w:p w14:paraId="6CF253A9" w14:textId="77777777" w:rsidR="00281BA7" w:rsidRDefault="00000000">
            <w:pPr>
              <w:pStyle w:val="24"/>
              <w:widowControl/>
              <w:snapToGrid w:val="0"/>
              <w:spacing w:after="78" w:line="240" w:lineRule="auto"/>
              <w:ind w:firstLineChars="0" w:firstLine="0"/>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套</w:t>
            </w:r>
          </w:p>
        </w:tc>
      </w:tr>
      <w:tr w:rsidR="00281BA7" w14:paraId="6702C43D" w14:textId="77777777">
        <w:trPr>
          <w:trHeight w:val="899"/>
          <w:jc w:val="center"/>
        </w:trPr>
        <w:tc>
          <w:tcPr>
            <w:tcW w:w="804" w:type="dxa"/>
            <w:vAlign w:val="center"/>
          </w:tcPr>
          <w:p w14:paraId="029C42FE"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7</w:t>
            </w:r>
          </w:p>
        </w:tc>
        <w:tc>
          <w:tcPr>
            <w:tcW w:w="2610" w:type="dxa"/>
            <w:vAlign w:val="center"/>
          </w:tcPr>
          <w:p w14:paraId="3FC2CDDC"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数采仪</w:t>
            </w:r>
          </w:p>
        </w:tc>
        <w:tc>
          <w:tcPr>
            <w:tcW w:w="4349" w:type="dxa"/>
            <w:vAlign w:val="center"/>
          </w:tcPr>
          <w:p w14:paraId="2F60449F" w14:textId="77777777" w:rsidR="00281BA7" w:rsidRDefault="00000000">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配套，数据采集单元</w:t>
            </w:r>
            <w:r>
              <w:rPr>
                <w:rFonts w:ascii="Times New Roman" w:eastAsia="仿宋_GB2312" w:hAnsi="Times New Roman"/>
                <w:sz w:val="28"/>
                <w:szCs w:val="28"/>
              </w:rPr>
              <w:t>8</w:t>
            </w:r>
            <w:r>
              <w:rPr>
                <w:rFonts w:ascii="Times New Roman" w:eastAsia="仿宋_GB2312" w:hAnsi="Times New Roman"/>
                <w:sz w:val="28"/>
                <w:szCs w:val="28"/>
              </w:rPr>
              <w:t>路，</w:t>
            </w:r>
            <w:r>
              <w:rPr>
                <w:rFonts w:ascii="Times New Roman" w:eastAsia="仿宋_GB2312" w:hAnsi="Times New Roman"/>
                <w:sz w:val="28"/>
                <w:szCs w:val="28"/>
              </w:rPr>
              <w:t>2</w:t>
            </w:r>
            <w:r>
              <w:rPr>
                <w:rFonts w:ascii="Times New Roman" w:eastAsia="仿宋_GB2312" w:hAnsi="Times New Roman"/>
                <w:sz w:val="28"/>
                <w:szCs w:val="28"/>
              </w:rPr>
              <w:t>路</w:t>
            </w:r>
            <w:r>
              <w:rPr>
                <w:rFonts w:ascii="Times New Roman" w:eastAsia="仿宋_GB2312" w:hAnsi="Times New Roman"/>
                <w:sz w:val="28"/>
                <w:szCs w:val="28"/>
              </w:rPr>
              <w:t>RS-485</w:t>
            </w:r>
            <w:r>
              <w:rPr>
                <w:rFonts w:ascii="Times New Roman" w:eastAsia="仿宋_GB2312" w:hAnsi="Times New Roman"/>
                <w:sz w:val="28"/>
                <w:szCs w:val="28"/>
              </w:rPr>
              <w:t>接口</w:t>
            </w:r>
          </w:p>
        </w:tc>
        <w:tc>
          <w:tcPr>
            <w:tcW w:w="1015" w:type="dxa"/>
            <w:vAlign w:val="center"/>
          </w:tcPr>
          <w:p w14:paraId="1B354E1F" w14:textId="77777777" w:rsidR="00281BA7" w:rsidRDefault="00000000">
            <w:pPr>
              <w:pStyle w:val="24"/>
              <w:widowControl/>
              <w:snapToGrid w:val="0"/>
              <w:spacing w:after="78" w:line="240" w:lineRule="auto"/>
              <w:ind w:firstLineChars="0" w:firstLine="0"/>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套</w:t>
            </w:r>
          </w:p>
        </w:tc>
      </w:tr>
      <w:tr w:rsidR="00281BA7" w14:paraId="1F458821" w14:textId="77777777">
        <w:trPr>
          <w:trHeight w:val="466"/>
          <w:jc w:val="center"/>
        </w:trPr>
        <w:tc>
          <w:tcPr>
            <w:tcW w:w="804" w:type="dxa"/>
            <w:vAlign w:val="center"/>
          </w:tcPr>
          <w:p w14:paraId="702F5536"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8</w:t>
            </w:r>
          </w:p>
        </w:tc>
        <w:tc>
          <w:tcPr>
            <w:tcW w:w="2610" w:type="dxa"/>
            <w:vAlign w:val="center"/>
          </w:tcPr>
          <w:p w14:paraId="62E4FEE3"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在线监测控制箱</w:t>
            </w:r>
          </w:p>
        </w:tc>
        <w:tc>
          <w:tcPr>
            <w:tcW w:w="4349" w:type="dxa"/>
            <w:vAlign w:val="center"/>
          </w:tcPr>
          <w:p w14:paraId="0613377D" w14:textId="77777777" w:rsidR="00281BA7" w:rsidRDefault="00000000">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非标，配套</w:t>
            </w:r>
          </w:p>
        </w:tc>
        <w:tc>
          <w:tcPr>
            <w:tcW w:w="1015" w:type="dxa"/>
            <w:vAlign w:val="center"/>
          </w:tcPr>
          <w:p w14:paraId="2A4474E7" w14:textId="77777777" w:rsidR="00281BA7" w:rsidRDefault="00000000">
            <w:pPr>
              <w:pStyle w:val="24"/>
              <w:widowControl/>
              <w:snapToGrid w:val="0"/>
              <w:spacing w:after="78" w:line="240" w:lineRule="auto"/>
              <w:ind w:firstLineChars="0" w:firstLine="0"/>
              <w:jc w:val="cente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台</w:t>
            </w:r>
          </w:p>
        </w:tc>
      </w:tr>
      <w:tr w:rsidR="00281BA7" w14:paraId="7668E5EF" w14:textId="77777777">
        <w:trPr>
          <w:trHeight w:val="501"/>
          <w:jc w:val="center"/>
        </w:trPr>
        <w:tc>
          <w:tcPr>
            <w:tcW w:w="804" w:type="dxa"/>
            <w:vAlign w:val="center"/>
          </w:tcPr>
          <w:p w14:paraId="49841508"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hint="eastAsia"/>
                <w:sz w:val="28"/>
                <w:szCs w:val="28"/>
              </w:rPr>
              <w:t>9</w:t>
            </w:r>
          </w:p>
        </w:tc>
        <w:tc>
          <w:tcPr>
            <w:tcW w:w="2610" w:type="dxa"/>
            <w:vAlign w:val="center"/>
          </w:tcPr>
          <w:p w14:paraId="6B27B2D7"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sz w:val="28"/>
                <w:szCs w:val="28"/>
              </w:rPr>
              <w:t>在线监测设备外柜</w:t>
            </w:r>
          </w:p>
        </w:tc>
        <w:tc>
          <w:tcPr>
            <w:tcW w:w="4349" w:type="dxa"/>
            <w:vAlign w:val="center"/>
          </w:tcPr>
          <w:p w14:paraId="6D04C143" w14:textId="77777777" w:rsidR="00281BA7" w:rsidRDefault="00000000">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非标，配套</w:t>
            </w:r>
          </w:p>
        </w:tc>
        <w:tc>
          <w:tcPr>
            <w:tcW w:w="1015" w:type="dxa"/>
            <w:vAlign w:val="center"/>
          </w:tcPr>
          <w:p w14:paraId="6A771B8D"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台</w:t>
            </w:r>
          </w:p>
        </w:tc>
      </w:tr>
      <w:tr w:rsidR="00281BA7" w14:paraId="12DA5F2A" w14:textId="77777777">
        <w:trPr>
          <w:trHeight w:val="501"/>
          <w:jc w:val="center"/>
        </w:trPr>
        <w:tc>
          <w:tcPr>
            <w:tcW w:w="804" w:type="dxa"/>
            <w:vAlign w:val="center"/>
          </w:tcPr>
          <w:p w14:paraId="3149E960" w14:textId="77777777" w:rsidR="00281BA7" w:rsidRDefault="00000000">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hint="eastAsia"/>
                <w:sz w:val="28"/>
                <w:szCs w:val="28"/>
              </w:rPr>
              <w:t>10</w:t>
            </w:r>
          </w:p>
        </w:tc>
        <w:tc>
          <w:tcPr>
            <w:tcW w:w="2610" w:type="dxa"/>
            <w:vAlign w:val="center"/>
          </w:tcPr>
          <w:p w14:paraId="7B8AE2E9"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hint="eastAsia"/>
                <w:sz w:val="28"/>
                <w:szCs w:val="28"/>
              </w:rPr>
              <w:t>在线系统环保验收</w:t>
            </w:r>
          </w:p>
        </w:tc>
        <w:tc>
          <w:tcPr>
            <w:tcW w:w="4349" w:type="dxa"/>
            <w:vAlign w:val="center"/>
          </w:tcPr>
          <w:p w14:paraId="1A2FF916" w14:textId="77777777" w:rsidR="00281BA7" w:rsidRDefault="00281BA7">
            <w:pPr>
              <w:widowControl/>
              <w:snapToGrid w:val="0"/>
              <w:spacing w:after="78" w:line="240" w:lineRule="auto"/>
              <w:jc w:val="center"/>
              <w:rPr>
                <w:rFonts w:ascii="Times New Roman" w:eastAsia="仿宋_GB2312" w:hAnsi="Times New Roman"/>
                <w:sz w:val="28"/>
                <w:szCs w:val="28"/>
              </w:rPr>
            </w:pPr>
          </w:p>
        </w:tc>
        <w:tc>
          <w:tcPr>
            <w:tcW w:w="1015" w:type="dxa"/>
            <w:vAlign w:val="center"/>
          </w:tcPr>
          <w:p w14:paraId="3D737EF5" w14:textId="77777777" w:rsidR="00281BA7" w:rsidRDefault="00000000">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项</w:t>
            </w:r>
          </w:p>
        </w:tc>
      </w:tr>
    </w:tbl>
    <w:p w14:paraId="5E817FC9" w14:textId="5A9D358F" w:rsidR="00FB7960" w:rsidRPr="0022523A" w:rsidRDefault="00FB7960" w:rsidP="0022523A">
      <w:pPr>
        <w:widowControl/>
        <w:spacing w:after="78" w:line="640" w:lineRule="exact"/>
        <w:ind w:firstLineChars="200" w:firstLine="643"/>
        <w:jc w:val="left"/>
        <w:rPr>
          <w:rFonts w:ascii="Times New Roman" w:eastAsia="仿宋_GB2312" w:hAnsi="Times New Roman"/>
          <w:sz w:val="32"/>
          <w:szCs w:val="32"/>
        </w:rPr>
      </w:pPr>
      <w:r w:rsidRPr="00B301DC">
        <w:rPr>
          <w:rFonts w:ascii="Times New Roman" w:eastAsia="仿宋_GB2312" w:hAnsi="Times New Roman" w:hint="eastAsia"/>
          <w:b/>
          <w:bCs/>
          <w:sz w:val="32"/>
          <w:szCs w:val="32"/>
        </w:rPr>
        <w:lastRenderedPageBreak/>
        <w:t>上述在线监测系统需提供经环保认证产品</w:t>
      </w:r>
      <w:r>
        <w:rPr>
          <w:rFonts w:ascii="Times New Roman" w:eastAsia="仿宋_GB2312" w:hAnsi="Times New Roman" w:hint="eastAsia"/>
          <w:b/>
          <w:bCs/>
          <w:sz w:val="32"/>
          <w:szCs w:val="32"/>
        </w:rPr>
        <w:t>。</w:t>
      </w:r>
      <w:r w:rsidR="0022523A" w:rsidRPr="0022523A">
        <w:rPr>
          <w:rFonts w:ascii="Times New Roman" w:eastAsia="仿宋_GB2312" w:hAnsi="Times New Roman" w:hint="eastAsia"/>
          <w:sz w:val="32"/>
          <w:szCs w:val="32"/>
        </w:rPr>
        <w:t>卖方所供设备质量、性能和数量须满足《水质自动采样器技术要求及检测方法》</w:t>
      </w:r>
      <w:r w:rsidR="0022523A" w:rsidRPr="0022523A">
        <w:rPr>
          <w:rFonts w:ascii="Times New Roman" w:eastAsia="仿宋_GB2312" w:hAnsi="Times New Roman" w:hint="eastAsia"/>
          <w:sz w:val="32"/>
          <w:szCs w:val="32"/>
        </w:rPr>
        <w:t>(HJT372-2007)</w:t>
      </w:r>
      <w:r w:rsidR="0022523A" w:rsidRPr="0022523A">
        <w:rPr>
          <w:rFonts w:ascii="Times New Roman" w:eastAsia="仿宋_GB2312" w:hAnsi="Times New Roman" w:hint="eastAsia"/>
          <w:sz w:val="32"/>
          <w:szCs w:val="32"/>
        </w:rPr>
        <w:t>和《水污染源在线监测系统</w:t>
      </w:r>
      <w:r w:rsidR="0022523A" w:rsidRPr="0022523A">
        <w:rPr>
          <w:rFonts w:ascii="Times New Roman" w:eastAsia="仿宋_GB2312" w:hAnsi="Times New Roman" w:hint="eastAsia"/>
          <w:sz w:val="32"/>
          <w:szCs w:val="32"/>
        </w:rPr>
        <w:t>(CODCr</w:t>
      </w:r>
      <w:r w:rsidR="0022523A" w:rsidRPr="0022523A">
        <w:rPr>
          <w:rFonts w:ascii="Times New Roman" w:eastAsia="仿宋_GB2312" w:hAnsi="Times New Roman" w:hint="eastAsia"/>
          <w:sz w:val="32"/>
          <w:szCs w:val="32"/>
        </w:rPr>
        <w:t>、</w:t>
      </w:r>
      <w:r w:rsidR="0022523A" w:rsidRPr="0022523A">
        <w:rPr>
          <w:rFonts w:ascii="Times New Roman" w:eastAsia="仿宋_GB2312" w:hAnsi="Times New Roman" w:hint="eastAsia"/>
          <w:sz w:val="32"/>
          <w:szCs w:val="32"/>
        </w:rPr>
        <w:t>NH3-N</w:t>
      </w:r>
      <w:r w:rsidR="0022523A" w:rsidRPr="0022523A">
        <w:rPr>
          <w:rFonts w:ascii="Times New Roman" w:eastAsia="仿宋_GB2312" w:hAnsi="Times New Roman" w:hint="eastAsia"/>
          <w:sz w:val="32"/>
          <w:szCs w:val="32"/>
        </w:rPr>
        <w:t>等</w:t>
      </w:r>
      <w:r w:rsidR="0022523A" w:rsidRPr="0022523A">
        <w:rPr>
          <w:rFonts w:ascii="Times New Roman" w:eastAsia="仿宋_GB2312" w:hAnsi="Times New Roman" w:hint="eastAsia"/>
          <w:sz w:val="32"/>
          <w:szCs w:val="32"/>
        </w:rPr>
        <w:t>)</w:t>
      </w:r>
      <w:r w:rsidR="0022523A" w:rsidRPr="0022523A">
        <w:rPr>
          <w:rFonts w:ascii="Times New Roman" w:eastAsia="仿宋_GB2312" w:hAnsi="Times New Roman" w:hint="eastAsia"/>
          <w:sz w:val="32"/>
          <w:szCs w:val="32"/>
        </w:rPr>
        <w:t>》等相关标准。所供设备必须是全新、未使用过的，并完全符合强制性的国家技术质量规范和合同规定的质量、规格、性能和技术规范等的要求。</w:t>
      </w:r>
    </w:p>
    <w:p w14:paraId="285374BC" w14:textId="7E38625D" w:rsidR="00FF464A" w:rsidRDefault="00FF464A" w:rsidP="00FB796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环保验收包含根据当地环保部门要求完成，包括但不限于</w:t>
      </w:r>
      <w:r w:rsidRPr="00FF464A">
        <w:rPr>
          <w:rFonts w:ascii="Times New Roman" w:eastAsia="仿宋_GB2312" w:hAnsi="Times New Roman" w:hint="eastAsia"/>
          <w:bCs/>
          <w:color w:val="000000"/>
          <w:sz w:val="32"/>
          <w:szCs w:val="32"/>
        </w:rPr>
        <w:t>性能测试，联网，比对监测报告，验收资料收集</w:t>
      </w:r>
      <w:r>
        <w:rPr>
          <w:rFonts w:ascii="Times New Roman" w:eastAsia="仿宋_GB2312" w:hAnsi="Times New Roman" w:hint="eastAsia"/>
          <w:bCs/>
          <w:color w:val="000000"/>
          <w:sz w:val="32"/>
          <w:szCs w:val="32"/>
        </w:rPr>
        <w:t>、</w:t>
      </w:r>
      <w:r w:rsidRPr="00FF464A">
        <w:rPr>
          <w:rFonts w:ascii="Times New Roman" w:eastAsia="仿宋_GB2312" w:hAnsi="Times New Roman" w:hint="eastAsia"/>
          <w:bCs/>
          <w:color w:val="000000"/>
          <w:sz w:val="32"/>
          <w:szCs w:val="32"/>
        </w:rPr>
        <w:t>专家验收</w:t>
      </w:r>
      <w:r>
        <w:rPr>
          <w:rFonts w:ascii="Times New Roman" w:eastAsia="仿宋_GB2312" w:hAnsi="Times New Roman" w:hint="eastAsia"/>
          <w:bCs/>
          <w:color w:val="000000"/>
          <w:sz w:val="32"/>
          <w:szCs w:val="32"/>
        </w:rPr>
        <w:t>。</w:t>
      </w:r>
    </w:p>
    <w:p w14:paraId="29101E55" w14:textId="72C91C66" w:rsidR="00281BA7" w:rsidRPr="00FB7960" w:rsidRDefault="00FB7960" w:rsidP="00FB796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供货期：</w:t>
      </w:r>
      <w:r w:rsidRPr="00FB7960">
        <w:rPr>
          <w:rFonts w:ascii="Times New Roman" w:eastAsia="仿宋_GB2312" w:hAnsi="Times New Roman" w:hint="eastAsia"/>
          <w:bCs/>
          <w:color w:val="000000"/>
          <w:sz w:val="32"/>
          <w:szCs w:val="32"/>
        </w:rPr>
        <w:t>20</w:t>
      </w:r>
      <w:r w:rsidRPr="00FB7960">
        <w:rPr>
          <w:rFonts w:ascii="Times New Roman" w:eastAsia="仿宋_GB2312" w:hAnsi="Times New Roman" w:hint="eastAsia"/>
          <w:bCs/>
          <w:color w:val="000000"/>
          <w:sz w:val="32"/>
          <w:szCs w:val="32"/>
        </w:rPr>
        <w:t>个日历日内</w:t>
      </w:r>
      <w:r>
        <w:rPr>
          <w:rFonts w:ascii="Times New Roman" w:eastAsia="仿宋_GB2312" w:hAnsi="Times New Roman" w:hint="eastAsia"/>
          <w:bCs/>
          <w:color w:val="000000"/>
          <w:sz w:val="32"/>
          <w:szCs w:val="32"/>
        </w:rPr>
        <w:t>完成供货及安装</w:t>
      </w:r>
      <w:r w:rsidRPr="00FB7960">
        <w:rPr>
          <w:rFonts w:ascii="Times New Roman" w:eastAsia="仿宋_GB2312" w:hAnsi="Times New Roman" w:hint="eastAsia"/>
          <w:bCs/>
          <w:color w:val="000000"/>
          <w:sz w:val="32"/>
          <w:szCs w:val="32"/>
        </w:rPr>
        <w:t>；质保期两年，以项目验收起之日计。</w:t>
      </w:r>
    </w:p>
    <w:p w14:paraId="6A687453" w14:textId="77777777" w:rsidR="00281BA7" w:rsidRPr="00FB7960" w:rsidRDefault="00000000" w:rsidP="00FB7960">
      <w:pPr>
        <w:widowControl/>
        <w:spacing w:after="78" w:line="640" w:lineRule="exact"/>
        <w:ind w:firstLineChars="200" w:firstLine="640"/>
        <w:jc w:val="left"/>
        <w:rPr>
          <w:rFonts w:ascii="Times New Roman" w:eastAsia="仿宋_GB2312" w:hAnsi="Times New Roman"/>
          <w:bCs/>
          <w:color w:val="000000"/>
          <w:sz w:val="32"/>
          <w:szCs w:val="32"/>
        </w:rPr>
      </w:pPr>
      <w:r w:rsidRPr="00FB7960">
        <w:rPr>
          <w:rFonts w:ascii="Times New Roman" w:eastAsia="仿宋_GB2312" w:hAnsi="Times New Roman" w:hint="eastAsia"/>
          <w:bCs/>
          <w:color w:val="000000"/>
          <w:sz w:val="32"/>
          <w:szCs w:val="32"/>
        </w:rPr>
        <w:t>供应商报价应包括但不限于设备的价格，设备的安装费，辅材费，二次设计费用（如有），培训费（如有），质保服务费，税费，资料费以及为提供设备至买方指定交货地点而产生的商检费、包装费、装货费、运费、卸车费、保险费等全部费用。</w:t>
      </w:r>
    </w:p>
    <w:p w14:paraId="44437F00" w14:textId="77777777" w:rsidR="00281BA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26</w:t>
      </w:r>
      <w:r>
        <w:rPr>
          <w:rFonts w:ascii="Times New Roman" w:eastAsia="仿宋_GB2312" w:hAnsi="Times New Roman" w:hint="eastAsia"/>
          <w:bCs/>
          <w:color w:val="000000"/>
          <w:sz w:val="32"/>
          <w:szCs w:val="32"/>
        </w:rPr>
        <w:t>万元（报价不得超过限价要求，否则做无效报价）。</w:t>
      </w:r>
    </w:p>
    <w:p w14:paraId="6C6BFD96" w14:textId="77777777" w:rsidR="00281BA7" w:rsidRDefault="00000000" w:rsidP="00FB7960">
      <w:pPr>
        <w:widowControl/>
        <w:spacing w:after="78" w:line="640" w:lineRule="exact"/>
        <w:ind w:firstLineChars="200" w:firstLine="640"/>
        <w:jc w:val="left"/>
        <w:rPr>
          <w:rFonts w:ascii="Times New Roman" w:eastAsia="仿宋_GB2312" w:hAnsi="Times New Roman"/>
          <w:bCs/>
          <w:color w:val="000000"/>
          <w:sz w:val="32"/>
          <w:szCs w:val="32"/>
        </w:rPr>
      </w:pPr>
      <w:r w:rsidRPr="00FB7960">
        <w:rPr>
          <w:rFonts w:ascii="Times New Roman" w:eastAsia="仿宋_GB2312" w:hAnsi="Times New Roman"/>
          <w:bCs/>
          <w:color w:val="000000"/>
          <w:sz w:val="32"/>
          <w:szCs w:val="32"/>
        </w:rPr>
        <w:t>甲方每次支付款项前，乙方应按甲方要求开具合法有效的等额</w:t>
      </w:r>
      <w:r w:rsidR="00FB7960">
        <w:rPr>
          <w:rFonts w:ascii="Times New Roman" w:eastAsia="仿宋_GB2312" w:hAnsi="Times New Roman" w:hint="eastAsia"/>
          <w:bCs/>
          <w:color w:val="000000"/>
          <w:sz w:val="32"/>
          <w:szCs w:val="32"/>
        </w:rPr>
        <w:t>的</w:t>
      </w:r>
      <w:r w:rsidR="00FB7960" w:rsidRPr="00FB7960">
        <w:rPr>
          <w:rFonts w:ascii="Times New Roman" w:eastAsia="仿宋_GB2312" w:hAnsi="Times New Roman" w:hint="eastAsia"/>
          <w:bCs/>
          <w:color w:val="000000"/>
          <w:sz w:val="32"/>
          <w:szCs w:val="32"/>
        </w:rPr>
        <w:t>含</w:t>
      </w:r>
      <w:r w:rsidR="00FB7960" w:rsidRPr="00FB7960">
        <w:rPr>
          <w:rFonts w:ascii="Times New Roman" w:eastAsia="仿宋_GB2312" w:hAnsi="Times New Roman" w:hint="eastAsia"/>
          <w:bCs/>
          <w:color w:val="000000"/>
          <w:sz w:val="32"/>
          <w:szCs w:val="32"/>
        </w:rPr>
        <w:t>13%</w:t>
      </w:r>
      <w:r w:rsidRPr="00FB7960">
        <w:rPr>
          <w:rFonts w:ascii="Times New Roman" w:eastAsia="仿宋_GB2312" w:hAnsi="Times New Roman"/>
          <w:bCs/>
          <w:color w:val="000000"/>
          <w:sz w:val="32"/>
          <w:szCs w:val="32"/>
        </w:rPr>
        <w:t>增值税发票。</w:t>
      </w:r>
    </w:p>
    <w:p w14:paraId="44108A57" w14:textId="6297BC09" w:rsidR="00134FD2" w:rsidRPr="00134FD2" w:rsidRDefault="00134FD2" w:rsidP="00134FD2">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w:t>
      </w:r>
      <w:r w:rsidRPr="00134FD2">
        <w:rPr>
          <w:rFonts w:ascii="Times New Roman" w:eastAsia="仿宋_GB2312" w:hAnsi="Times New Roman" w:hint="eastAsia"/>
          <w:bCs/>
          <w:color w:val="000000"/>
          <w:sz w:val="32"/>
          <w:szCs w:val="32"/>
        </w:rPr>
        <w:t>乙方应确保监测系统符合国家技术规范及本合同约定的验收标准并通过环保验收，若因乙方原因导致环保验收未通过：乙方应在收到通知后</w:t>
      </w:r>
      <w:r w:rsidRPr="00134FD2">
        <w:rPr>
          <w:rFonts w:ascii="Times New Roman" w:eastAsia="仿宋_GB2312" w:hAnsi="Times New Roman" w:hint="eastAsia"/>
          <w:bCs/>
          <w:color w:val="000000"/>
          <w:sz w:val="32"/>
          <w:szCs w:val="32"/>
        </w:rPr>
        <w:t>3</w:t>
      </w:r>
      <w:r w:rsidRPr="00134FD2">
        <w:rPr>
          <w:rFonts w:ascii="Times New Roman" w:eastAsia="仿宋_GB2312" w:hAnsi="Times New Roman" w:hint="eastAsia"/>
          <w:bCs/>
          <w:color w:val="000000"/>
          <w:sz w:val="32"/>
          <w:szCs w:val="32"/>
        </w:rPr>
        <w:t>日内启动整改，并承担全部整改费用；每逾期一日，乙方需按合同总价的</w:t>
      </w:r>
      <w:r w:rsidRPr="00134FD2">
        <w:rPr>
          <w:rFonts w:ascii="Times New Roman" w:eastAsia="仿宋_GB2312" w:hAnsi="Times New Roman" w:hint="eastAsia"/>
          <w:bCs/>
          <w:color w:val="000000"/>
          <w:sz w:val="32"/>
          <w:szCs w:val="32"/>
        </w:rPr>
        <w:t>5%</w:t>
      </w:r>
      <w:r w:rsidRPr="00134FD2">
        <w:rPr>
          <w:rFonts w:ascii="Times New Roman" w:eastAsia="仿宋_GB2312" w:hAnsi="Times New Roman" w:hint="eastAsia"/>
          <w:bCs/>
          <w:color w:val="000000"/>
          <w:sz w:val="32"/>
          <w:szCs w:val="32"/>
        </w:rPr>
        <w:t>支付违约金；若经两次整改仍未通过验收，甲方有权解除合同，乙方应退还已收取款项，并支付合同总价</w:t>
      </w:r>
      <w:r w:rsidRPr="00134FD2">
        <w:rPr>
          <w:rFonts w:ascii="Times New Roman" w:eastAsia="仿宋_GB2312" w:hAnsi="Times New Roman" w:hint="eastAsia"/>
          <w:bCs/>
          <w:color w:val="000000"/>
          <w:sz w:val="32"/>
          <w:szCs w:val="32"/>
        </w:rPr>
        <w:t>30%</w:t>
      </w:r>
      <w:r w:rsidRPr="00134FD2">
        <w:rPr>
          <w:rFonts w:ascii="Times New Roman" w:eastAsia="仿宋_GB2312" w:hAnsi="Times New Roman" w:hint="eastAsia"/>
          <w:bCs/>
          <w:color w:val="000000"/>
          <w:sz w:val="32"/>
          <w:szCs w:val="32"/>
        </w:rPr>
        <w:t>的违约金。</w:t>
      </w:r>
    </w:p>
    <w:p w14:paraId="05EC547D" w14:textId="77777777" w:rsidR="00281BA7"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671EF97" w14:textId="77777777" w:rsidR="00281BA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C0145D3" w14:textId="77777777" w:rsidR="00281BA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07E0A4EB" w14:textId="77777777" w:rsidR="00281BA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50238930" w14:textId="77777777" w:rsidR="00281BA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7E52CAA7" w14:textId="77777777" w:rsidR="00281BA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月至今）或成立至今（成立不足两年的单位）至少具备一项正在实施或已完成的类似业绩（由供应商在《承诺函》中作出声明）；</w:t>
      </w:r>
    </w:p>
    <w:p w14:paraId="49356F2A" w14:textId="77777777" w:rsidR="00281BA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21F679E6" w14:textId="77777777" w:rsidR="00281BA7"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p w14:paraId="07AF25A7" w14:textId="77777777" w:rsidR="00281BA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5443AE0"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bookmarkStart w:id="0" w:name="_Hlk175907904"/>
      <w:bookmarkStart w:id="1" w:name="_Hlk173767070"/>
      <w:r>
        <w:rPr>
          <w:rFonts w:ascii="Times New Roman" w:eastAsia="仿宋_GB2312" w:hAnsi="Times New Roman" w:hint="eastAsia"/>
          <w:color w:val="000000"/>
          <w:sz w:val="32"/>
          <w:szCs w:val="32"/>
        </w:rPr>
        <w:t>参选单位应就本次选聘报送相关参选文件，包括：</w:t>
      </w:r>
    </w:p>
    <w:p w14:paraId="0593A0F5"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供应商基本情况表；</w:t>
      </w:r>
    </w:p>
    <w:p w14:paraId="0B929AF8"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资质文件（营业执照</w:t>
      </w:r>
      <w:r w:rsidR="00FB7960">
        <w:rPr>
          <w:rFonts w:ascii="Times New Roman" w:eastAsia="仿宋_GB2312" w:hAnsi="Times New Roman" w:hint="eastAsia"/>
          <w:color w:val="000000"/>
          <w:sz w:val="32"/>
          <w:szCs w:val="32"/>
        </w:rPr>
        <w:t>、承诺函</w:t>
      </w:r>
      <w:r>
        <w:rPr>
          <w:rFonts w:ascii="Times New Roman" w:eastAsia="仿宋_GB2312" w:hAnsi="Times New Roman" w:hint="eastAsia"/>
          <w:color w:val="000000"/>
          <w:sz w:val="32"/>
          <w:szCs w:val="32"/>
        </w:rPr>
        <w:t>）；</w:t>
      </w:r>
    </w:p>
    <w:p w14:paraId="124FC5E8"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9681666"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以上格式可参考第三章报价文件格式，以上资料均需加盖公章或业务章，并在截止时间前完成报价。</w:t>
      </w:r>
      <w:bookmarkEnd w:id="0"/>
    </w:p>
    <w:bookmarkEnd w:id="1"/>
    <w:p w14:paraId="492FF49C" w14:textId="77777777" w:rsidR="00281BA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FC7EF4B"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本次采用线上选聘，具体程序如下：</w:t>
      </w:r>
    </w:p>
    <w:p w14:paraId="4433FC4B"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1962A03E" w14:textId="77777777" w:rsidR="00281BA7" w:rsidRDefault="00000000" w:rsidP="00FB796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在规定的询价开始时间，</w:t>
      </w:r>
      <w:r w:rsidRPr="00FB7960">
        <w:rPr>
          <w:rFonts w:ascii="Times New Roman" w:eastAsia="仿宋_GB2312" w:hAnsi="Times New Roman" w:hint="eastAsia"/>
          <w:color w:val="000000"/>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w:t>
      </w:r>
      <w:r>
        <w:rPr>
          <w:rFonts w:ascii="Times New Roman" w:eastAsia="仿宋_GB2312" w:hAnsi="Times New Roman" w:hint="eastAsia"/>
          <w:color w:val="000000"/>
          <w:sz w:val="32"/>
          <w:szCs w:val="32"/>
        </w:rPr>
        <w:t>则记录原因并以通知未通过的单位；</w:t>
      </w:r>
    </w:p>
    <w:p w14:paraId="77AA1993"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sidRPr="00FB7960">
        <w:rPr>
          <w:rFonts w:ascii="Times New Roman" w:eastAsia="仿宋_GB2312" w:hAnsi="Times New Roman" w:hint="eastAsia"/>
          <w:color w:val="000000"/>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53A41F4D" w14:textId="77777777" w:rsidR="00281BA7" w:rsidRPr="00FB7960"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sidRPr="00FB7960">
        <w:rPr>
          <w:rFonts w:ascii="Times New Roman" w:eastAsia="仿宋_GB2312" w:hAnsi="Times New Roman" w:hint="eastAsia"/>
          <w:color w:val="000000"/>
          <w:sz w:val="32"/>
          <w:szCs w:val="32"/>
        </w:rPr>
        <w:t>。</w:t>
      </w:r>
    </w:p>
    <w:p w14:paraId="5A51B366" w14:textId="77777777" w:rsidR="00281BA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B5C3583" w14:textId="77777777" w:rsidR="00281BA7" w:rsidRPr="00FB7960" w:rsidRDefault="00000000" w:rsidP="00FB7960">
      <w:pPr>
        <w:spacing w:after="78" w:line="640" w:lineRule="exact"/>
        <w:ind w:firstLineChars="200" w:firstLine="640"/>
        <w:jc w:val="left"/>
        <w:rPr>
          <w:rFonts w:ascii="Times New Roman" w:eastAsia="仿宋_GB2312" w:hAnsi="Times New Roman"/>
          <w:color w:val="000000"/>
          <w:sz w:val="32"/>
          <w:szCs w:val="32"/>
        </w:rPr>
      </w:pPr>
      <w:r w:rsidRPr="00FB7960">
        <w:rPr>
          <w:rFonts w:ascii="Times New Roman" w:eastAsia="仿宋_GB2312" w:hAnsi="Times New Roman" w:hint="eastAsia"/>
          <w:color w:val="000000"/>
          <w:sz w:val="32"/>
          <w:szCs w:val="32"/>
        </w:rPr>
        <w:t>（一）</w:t>
      </w:r>
      <w:bookmarkStart w:id="2" w:name="_Hlk175040479"/>
      <w:r w:rsidRPr="00FB7960">
        <w:rPr>
          <w:rFonts w:ascii="Times New Roman" w:eastAsia="仿宋_GB2312" w:hAnsi="Times New Roman" w:hint="eastAsia"/>
          <w:color w:val="000000"/>
          <w:sz w:val="32"/>
          <w:szCs w:val="32"/>
        </w:rPr>
        <w:t>凡有意参与本项目的供应商，请于截止报价时间前将报价文件发送至采购联系人邮箱。响应文件递交截止时间为</w:t>
      </w:r>
      <w:r w:rsidRPr="00FB7960">
        <w:rPr>
          <w:rFonts w:ascii="Times New Roman" w:eastAsia="仿宋_GB2312" w:hAnsi="Times New Roman" w:hint="eastAsia"/>
          <w:color w:val="000000"/>
          <w:sz w:val="32"/>
          <w:szCs w:val="32"/>
        </w:rPr>
        <w:t>2025</w:t>
      </w:r>
      <w:r w:rsidRPr="00FB7960">
        <w:rPr>
          <w:rFonts w:ascii="Times New Roman" w:eastAsia="仿宋_GB2312" w:hAnsi="Times New Roman"/>
          <w:color w:val="000000"/>
          <w:sz w:val="32"/>
          <w:szCs w:val="32"/>
        </w:rPr>
        <w:t>年</w:t>
      </w:r>
      <w:r w:rsidRPr="00FB7960">
        <w:rPr>
          <w:rFonts w:ascii="Times New Roman" w:eastAsia="仿宋_GB2312" w:hAnsi="Times New Roman" w:hint="eastAsia"/>
          <w:color w:val="000000"/>
          <w:sz w:val="32"/>
          <w:szCs w:val="32"/>
        </w:rPr>
        <w:t>5</w:t>
      </w:r>
      <w:r w:rsidRPr="00FB7960">
        <w:rPr>
          <w:rFonts w:ascii="Times New Roman" w:eastAsia="仿宋_GB2312" w:hAnsi="Times New Roman"/>
          <w:color w:val="000000"/>
          <w:sz w:val="32"/>
          <w:szCs w:val="32"/>
        </w:rPr>
        <w:t>月</w:t>
      </w:r>
      <w:r w:rsidR="00FB7960">
        <w:rPr>
          <w:rFonts w:ascii="Times New Roman" w:eastAsia="仿宋_GB2312" w:hAnsi="Times New Roman" w:hint="eastAsia"/>
          <w:color w:val="000000"/>
          <w:sz w:val="32"/>
          <w:szCs w:val="32"/>
        </w:rPr>
        <w:t>3</w:t>
      </w:r>
      <w:r w:rsidRPr="00FB7960">
        <w:rPr>
          <w:rFonts w:ascii="Times New Roman" w:eastAsia="仿宋_GB2312" w:hAnsi="Times New Roman"/>
          <w:color w:val="000000"/>
          <w:sz w:val="32"/>
          <w:szCs w:val="32"/>
        </w:rPr>
        <w:t>日</w:t>
      </w:r>
      <w:r w:rsidRPr="00FB7960">
        <w:rPr>
          <w:rFonts w:ascii="Times New Roman" w:eastAsia="仿宋_GB2312" w:hAnsi="Times New Roman" w:hint="eastAsia"/>
          <w:color w:val="000000"/>
          <w:sz w:val="32"/>
          <w:szCs w:val="32"/>
        </w:rPr>
        <w:t>18</w:t>
      </w:r>
      <w:r w:rsidRPr="00FB7960">
        <w:rPr>
          <w:rFonts w:ascii="Times New Roman" w:eastAsia="仿宋_GB2312" w:hAnsi="Times New Roman" w:hint="eastAsia"/>
          <w:color w:val="000000"/>
          <w:sz w:val="32"/>
          <w:szCs w:val="32"/>
        </w:rPr>
        <w:t>时</w:t>
      </w:r>
      <w:r w:rsidRPr="00FB7960">
        <w:rPr>
          <w:rFonts w:ascii="Times New Roman" w:eastAsia="仿宋_GB2312" w:hAnsi="Times New Roman" w:hint="eastAsia"/>
          <w:color w:val="000000"/>
          <w:sz w:val="32"/>
          <w:szCs w:val="32"/>
        </w:rPr>
        <w:t>00</w:t>
      </w:r>
      <w:r w:rsidRPr="00FB7960">
        <w:rPr>
          <w:rFonts w:ascii="Times New Roman" w:eastAsia="仿宋_GB2312" w:hAnsi="Times New Roman" w:hint="eastAsia"/>
          <w:color w:val="000000"/>
          <w:sz w:val="32"/>
          <w:szCs w:val="32"/>
        </w:rPr>
        <w:t>分（北京时间）</w:t>
      </w:r>
      <w:bookmarkEnd w:id="2"/>
      <w:r w:rsidRPr="00FB7960">
        <w:rPr>
          <w:rFonts w:ascii="Times New Roman" w:eastAsia="仿宋_GB2312" w:hAnsi="Times New Roman" w:hint="eastAsia"/>
          <w:color w:val="000000"/>
          <w:sz w:val="32"/>
          <w:szCs w:val="32"/>
        </w:rPr>
        <w:t>。</w:t>
      </w:r>
    </w:p>
    <w:p w14:paraId="6B7D93D1" w14:textId="77777777" w:rsidR="00281BA7" w:rsidRPr="00FB7960" w:rsidRDefault="00000000" w:rsidP="00FB7960">
      <w:pPr>
        <w:spacing w:after="78" w:line="640" w:lineRule="exact"/>
        <w:ind w:firstLineChars="200" w:firstLine="640"/>
        <w:jc w:val="left"/>
        <w:rPr>
          <w:rFonts w:ascii="Times New Roman" w:eastAsia="仿宋_GB2312" w:hAnsi="Times New Roman"/>
          <w:color w:val="000000"/>
          <w:sz w:val="32"/>
          <w:szCs w:val="32"/>
        </w:rPr>
      </w:pPr>
      <w:r w:rsidRPr="00FB7960">
        <w:rPr>
          <w:rFonts w:ascii="Times New Roman" w:eastAsia="仿宋_GB2312" w:hAnsi="Times New Roman" w:hint="eastAsia"/>
          <w:color w:val="000000"/>
          <w:sz w:val="32"/>
          <w:szCs w:val="32"/>
        </w:rPr>
        <w:t>（二）响应文件递交方式</w:t>
      </w:r>
    </w:p>
    <w:p w14:paraId="4B9C9FBA" w14:textId="77777777" w:rsidR="00281BA7" w:rsidRPr="00FB7960" w:rsidRDefault="00000000" w:rsidP="00FB7960">
      <w:pPr>
        <w:spacing w:after="78" w:line="640" w:lineRule="exact"/>
        <w:ind w:firstLineChars="200" w:firstLine="640"/>
        <w:jc w:val="left"/>
        <w:rPr>
          <w:rFonts w:ascii="Times New Roman" w:eastAsia="仿宋_GB2312" w:hAnsi="Times New Roman"/>
          <w:color w:val="000000"/>
          <w:sz w:val="32"/>
          <w:szCs w:val="32"/>
        </w:rPr>
      </w:pPr>
      <w:bookmarkStart w:id="3" w:name="_Hlk175040491"/>
      <w:r w:rsidRPr="00FB7960">
        <w:rPr>
          <w:rFonts w:ascii="Times New Roman" w:eastAsia="仿宋_GB2312" w:hAnsi="Times New Roman" w:hint="eastAsia"/>
          <w:color w:val="000000"/>
          <w:sz w:val="32"/>
          <w:szCs w:val="32"/>
        </w:rPr>
        <w:t>本次报价文件递交方式采用线上递交，</w:t>
      </w:r>
      <w:r w:rsidRPr="00FB7960">
        <w:rPr>
          <w:rFonts w:ascii="Times New Roman" w:eastAsia="仿宋_GB2312" w:hAnsi="Times New Roman"/>
          <w:color w:val="000000"/>
          <w:sz w:val="32"/>
          <w:szCs w:val="32"/>
        </w:rPr>
        <w:t>PDF</w:t>
      </w:r>
      <w:r w:rsidRPr="00FB7960">
        <w:rPr>
          <w:rFonts w:ascii="Times New Roman" w:eastAsia="仿宋_GB2312" w:hAnsi="Times New Roman" w:hint="eastAsia"/>
          <w:color w:val="000000"/>
          <w:sz w:val="32"/>
          <w:szCs w:val="32"/>
        </w:rPr>
        <w:t>盖章版响</w:t>
      </w:r>
      <w:r w:rsidRPr="00FB7960">
        <w:rPr>
          <w:rFonts w:ascii="Times New Roman" w:eastAsia="仿宋_GB2312" w:hAnsi="Times New Roman" w:hint="eastAsia"/>
          <w:color w:val="000000"/>
          <w:sz w:val="32"/>
          <w:szCs w:val="32"/>
        </w:rPr>
        <w:lastRenderedPageBreak/>
        <w:t>应</w:t>
      </w:r>
      <w:r w:rsidRPr="00FB7960">
        <w:rPr>
          <w:rFonts w:ascii="Times New Roman" w:eastAsia="仿宋_GB2312" w:hAnsi="Times New Roman"/>
          <w:color w:val="000000"/>
          <w:sz w:val="32"/>
          <w:szCs w:val="32"/>
        </w:rPr>
        <w:t>文件必须在递交截止时间前</w:t>
      </w:r>
      <w:r w:rsidRPr="00FB7960">
        <w:rPr>
          <w:rFonts w:ascii="Times New Roman" w:eastAsia="仿宋_GB2312" w:hAnsi="Times New Roman" w:hint="eastAsia"/>
          <w:color w:val="000000"/>
          <w:sz w:val="32"/>
          <w:szCs w:val="32"/>
        </w:rPr>
        <w:t>发送至采购联系人邮箱</w:t>
      </w:r>
      <w:r w:rsidRPr="00FB7960">
        <w:rPr>
          <w:rFonts w:ascii="Times New Roman" w:eastAsia="仿宋_GB2312" w:hAnsi="Times New Roman"/>
          <w:color w:val="000000"/>
          <w:sz w:val="32"/>
          <w:szCs w:val="32"/>
        </w:rPr>
        <w:t>。</w:t>
      </w:r>
      <w:r w:rsidRPr="00FB7960">
        <w:rPr>
          <w:rFonts w:ascii="Times New Roman" w:eastAsia="仿宋_GB2312" w:hAnsi="Times New Roman" w:hint="eastAsia"/>
          <w:color w:val="000000"/>
          <w:sz w:val="32"/>
          <w:szCs w:val="32"/>
        </w:rPr>
        <w:t>响应文件递交</w:t>
      </w:r>
      <w:r w:rsidRPr="00FB7960">
        <w:rPr>
          <w:rFonts w:ascii="Times New Roman" w:eastAsia="仿宋_GB2312" w:hAnsi="Times New Roman"/>
          <w:color w:val="000000"/>
          <w:sz w:val="32"/>
          <w:szCs w:val="32"/>
        </w:rPr>
        <w:t>截止时间前未完成</w:t>
      </w:r>
      <w:r w:rsidRPr="00FB7960">
        <w:rPr>
          <w:rFonts w:ascii="Times New Roman" w:eastAsia="仿宋_GB2312" w:hAnsi="Times New Roman" w:hint="eastAsia"/>
          <w:color w:val="000000"/>
          <w:sz w:val="32"/>
          <w:szCs w:val="32"/>
        </w:rPr>
        <w:t>报价</w:t>
      </w:r>
      <w:r w:rsidRPr="00FB7960">
        <w:rPr>
          <w:rFonts w:ascii="Times New Roman" w:eastAsia="仿宋_GB2312" w:hAnsi="Times New Roman"/>
          <w:color w:val="000000"/>
          <w:sz w:val="32"/>
          <w:szCs w:val="32"/>
        </w:rPr>
        <w:t>文件</w:t>
      </w:r>
      <w:r w:rsidRPr="00FB7960">
        <w:rPr>
          <w:rFonts w:ascii="Times New Roman" w:eastAsia="仿宋_GB2312" w:hAnsi="Times New Roman" w:hint="eastAsia"/>
          <w:color w:val="000000"/>
          <w:sz w:val="32"/>
          <w:szCs w:val="32"/>
        </w:rPr>
        <w:t>发送</w:t>
      </w:r>
      <w:r w:rsidRPr="00FB7960">
        <w:rPr>
          <w:rFonts w:ascii="Times New Roman" w:eastAsia="仿宋_GB2312" w:hAnsi="Times New Roman"/>
          <w:color w:val="000000"/>
          <w:sz w:val="32"/>
          <w:szCs w:val="32"/>
        </w:rPr>
        <w:t>的，视为</w:t>
      </w:r>
      <w:r w:rsidRPr="00FB7960">
        <w:rPr>
          <w:rFonts w:ascii="Times New Roman" w:eastAsia="仿宋_GB2312" w:hAnsi="Times New Roman" w:hint="eastAsia"/>
          <w:color w:val="000000"/>
          <w:sz w:val="32"/>
          <w:szCs w:val="32"/>
        </w:rPr>
        <w:t>不参选</w:t>
      </w:r>
      <w:r w:rsidRPr="00FB7960">
        <w:rPr>
          <w:rFonts w:ascii="Times New Roman" w:eastAsia="仿宋_GB2312" w:hAnsi="Times New Roman"/>
          <w:color w:val="000000"/>
          <w:sz w:val="32"/>
          <w:szCs w:val="32"/>
        </w:rPr>
        <w:t>。</w:t>
      </w:r>
      <w:bookmarkEnd w:id="3"/>
    </w:p>
    <w:p w14:paraId="52A88480" w14:textId="77777777" w:rsidR="00281BA7" w:rsidRDefault="00000000">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5F00BDA"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sidRPr="00FB7960">
        <w:rPr>
          <w:rFonts w:ascii="Times New Roman" w:eastAsia="仿宋_GB2312" w:hAnsi="Times New Roman"/>
          <w:color w:val="000000"/>
          <w:sz w:val="32"/>
          <w:szCs w:val="32"/>
        </w:rPr>
        <w:t>本次评审</w:t>
      </w:r>
      <w:r w:rsidRPr="00FB7960">
        <w:rPr>
          <w:rFonts w:ascii="Times New Roman" w:eastAsia="仿宋_GB2312" w:hAnsi="Times New Roman" w:hint="eastAsia"/>
          <w:color w:val="000000"/>
          <w:sz w:val="32"/>
          <w:szCs w:val="32"/>
        </w:rPr>
        <w:t>设一轮报价，</w:t>
      </w:r>
      <w:r w:rsidRPr="00FB7960">
        <w:rPr>
          <w:rFonts w:ascii="Times New Roman" w:eastAsia="仿宋_GB2312" w:hAnsi="Times New Roman"/>
          <w:color w:val="000000"/>
          <w:sz w:val="32"/>
          <w:szCs w:val="32"/>
        </w:rPr>
        <w:t>采用最低投标价法</w:t>
      </w:r>
      <w:r w:rsidRPr="00FB7960">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05036C83" w14:textId="77777777" w:rsidR="00281BA7" w:rsidRPr="00FB7960" w:rsidRDefault="00000000" w:rsidP="00FB7960">
      <w:pPr>
        <w:spacing w:after="78" w:line="640" w:lineRule="exact"/>
        <w:ind w:firstLineChars="200" w:firstLine="640"/>
        <w:jc w:val="left"/>
        <w:rPr>
          <w:rFonts w:ascii="Times New Roman" w:eastAsia="仿宋_GB2312" w:hAnsi="Times New Roman"/>
          <w:color w:val="000000"/>
          <w:sz w:val="32"/>
          <w:szCs w:val="32"/>
        </w:rPr>
      </w:pPr>
      <w:r w:rsidRPr="00FB7960">
        <w:rPr>
          <w:rFonts w:ascii="Times New Roman" w:eastAsia="仿宋_GB2312" w:hAnsi="Times New Roman" w:hint="eastAsia"/>
          <w:color w:val="000000"/>
          <w:sz w:val="32"/>
          <w:szCs w:val="32"/>
        </w:rPr>
        <w:t>本采购项目以不含税价进行对比，供应商需填报含税价、税率；不含税价计算方式：不含税价</w:t>
      </w:r>
      <w:r w:rsidRPr="00FB7960">
        <w:rPr>
          <w:rFonts w:ascii="Times New Roman" w:eastAsia="仿宋_GB2312" w:hAnsi="Times New Roman" w:hint="eastAsia"/>
          <w:color w:val="000000"/>
          <w:sz w:val="32"/>
          <w:szCs w:val="32"/>
        </w:rPr>
        <w:t>=</w:t>
      </w:r>
      <w:r w:rsidRPr="00FB7960">
        <w:rPr>
          <w:rFonts w:ascii="Times New Roman" w:eastAsia="仿宋_GB2312" w:hAnsi="Times New Roman" w:hint="eastAsia"/>
          <w:color w:val="000000"/>
          <w:sz w:val="32"/>
          <w:szCs w:val="32"/>
        </w:rPr>
        <w:t>含税价</w:t>
      </w:r>
      <w:r w:rsidRPr="00FB7960">
        <w:rPr>
          <w:rFonts w:ascii="Times New Roman" w:eastAsia="仿宋_GB2312" w:hAnsi="Times New Roman" w:hint="eastAsia"/>
          <w:color w:val="000000"/>
          <w:sz w:val="32"/>
          <w:szCs w:val="32"/>
        </w:rPr>
        <w:t>/</w:t>
      </w:r>
      <w:r w:rsidRPr="00FB7960">
        <w:rPr>
          <w:rFonts w:ascii="Times New Roman" w:eastAsia="仿宋_GB2312" w:hAnsi="Times New Roman" w:hint="eastAsia"/>
          <w:color w:val="000000"/>
          <w:sz w:val="32"/>
          <w:szCs w:val="32"/>
        </w:rPr>
        <w:t>（</w:t>
      </w:r>
      <w:r w:rsidRPr="00FB7960">
        <w:rPr>
          <w:rFonts w:ascii="Times New Roman" w:eastAsia="仿宋_GB2312" w:hAnsi="Times New Roman" w:hint="eastAsia"/>
          <w:color w:val="000000"/>
          <w:sz w:val="32"/>
          <w:szCs w:val="32"/>
        </w:rPr>
        <w:t>1+</w:t>
      </w:r>
      <w:r w:rsidRPr="00FB7960">
        <w:rPr>
          <w:rFonts w:ascii="Times New Roman" w:eastAsia="仿宋_GB2312" w:hAnsi="Times New Roman" w:hint="eastAsia"/>
          <w:color w:val="000000"/>
          <w:sz w:val="32"/>
          <w:szCs w:val="32"/>
        </w:rPr>
        <w:t>税率）。</w:t>
      </w:r>
    </w:p>
    <w:p w14:paraId="6F66878C" w14:textId="77777777" w:rsidR="00281BA7" w:rsidRPr="00FB7960" w:rsidRDefault="00000000" w:rsidP="00FB7960">
      <w:pPr>
        <w:spacing w:after="78" w:line="640" w:lineRule="exact"/>
        <w:ind w:firstLineChars="200" w:firstLine="640"/>
        <w:jc w:val="left"/>
        <w:rPr>
          <w:rFonts w:ascii="Times New Roman" w:eastAsia="仿宋_GB2312" w:hAnsi="Times New Roman"/>
          <w:color w:val="000000"/>
          <w:sz w:val="32"/>
          <w:szCs w:val="32"/>
        </w:rPr>
      </w:pPr>
      <w:r w:rsidRPr="00FB7960">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4B6AFB46" w14:textId="77777777" w:rsidR="00281BA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36782E" w14:textId="77777777" w:rsidR="00281BA7" w:rsidRPr="00FB7960" w:rsidRDefault="00000000" w:rsidP="00FB7960">
      <w:pPr>
        <w:spacing w:after="78" w:line="640" w:lineRule="exact"/>
        <w:ind w:firstLineChars="200" w:firstLine="640"/>
        <w:jc w:val="left"/>
        <w:rPr>
          <w:rFonts w:ascii="Times New Roman" w:eastAsia="仿宋_GB2312" w:hAnsi="Times New Roman"/>
          <w:color w:val="000000"/>
          <w:sz w:val="32"/>
          <w:szCs w:val="32"/>
        </w:rPr>
      </w:pPr>
      <w:r w:rsidRPr="00FB7960">
        <w:rPr>
          <w:rFonts w:ascii="Times New Roman" w:eastAsia="仿宋_GB2312" w:hAnsi="Times New Roman" w:hint="eastAsia"/>
          <w:color w:val="000000"/>
          <w:sz w:val="32"/>
          <w:szCs w:val="32"/>
        </w:rPr>
        <w:t>本次限</w:t>
      </w:r>
      <w:r w:rsidRPr="00FB7960">
        <w:rPr>
          <w:rFonts w:ascii="Times New Roman" w:eastAsia="仿宋_GB2312" w:hAnsi="Times New Roman"/>
          <w:color w:val="000000"/>
          <w:sz w:val="32"/>
          <w:szCs w:val="32"/>
        </w:rPr>
        <w:t>价</w:t>
      </w:r>
      <w:r w:rsidRPr="00FB7960">
        <w:rPr>
          <w:rFonts w:ascii="Times New Roman" w:eastAsia="仿宋_GB2312" w:hAnsi="Times New Roman" w:hint="eastAsia"/>
          <w:color w:val="000000"/>
          <w:sz w:val="32"/>
          <w:szCs w:val="32"/>
        </w:rPr>
        <w:t>26</w:t>
      </w:r>
      <w:r w:rsidRPr="00FB7960">
        <w:rPr>
          <w:rFonts w:ascii="Times New Roman" w:eastAsia="仿宋_GB2312" w:hAnsi="Times New Roman" w:hint="eastAsia"/>
          <w:color w:val="000000"/>
          <w:sz w:val="32"/>
          <w:szCs w:val="32"/>
        </w:rPr>
        <w:t>万元，</w:t>
      </w:r>
      <w:r>
        <w:rPr>
          <w:rFonts w:ascii="Times New Roman" w:eastAsia="仿宋_GB2312" w:hAnsi="Times New Roman" w:hint="eastAsia"/>
          <w:color w:val="000000"/>
          <w:sz w:val="32"/>
          <w:szCs w:val="32"/>
        </w:rPr>
        <w:t>采用总价包干模式，</w:t>
      </w:r>
      <w:r w:rsidRPr="00FB7960">
        <w:rPr>
          <w:rFonts w:ascii="Times New Roman" w:eastAsia="仿宋_GB2312" w:hAnsi="Times New Roman"/>
          <w:color w:val="000000"/>
          <w:sz w:val="32"/>
          <w:szCs w:val="32"/>
        </w:rPr>
        <w:t>超过限价的报价</w:t>
      </w:r>
      <w:r w:rsidRPr="00FB7960">
        <w:rPr>
          <w:rFonts w:ascii="Times New Roman" w:eastAsia="仿宋_GB2312" w:hAnsi="Times New Roman" w:hint="eastAsia"/>
          <w:color w:val="000000"/>
          <w:sz w:val="32"/>
          <w:szCs w:val="32"/>
        </w:rPr>
        <w:t>视为</w:t>
      </w:r>
      <w:r w:rsidRPr="00FB7960">
        <w:rPr>
          <w:rFonts w:ascii="Times New Roman" w:eastAsia="仿宋_GB2312" w:hAnsi="Times New Roman"/>
          <w:color w:val="000000"/>
          <w:sz w:val="32"/>
          <w:szCs w:val="32"/>
        </w:rPr>
        <w:t>无效报价。</w:t>
      </w:r>
    </w:p>
    <w:p w14:paraId="5EAD6F0D" w14:textId="77777777" w:rsidR="00281BA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E8A269B"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sidRPr="00FB7960">
        <w:rPr>
          <w:rFonts w:ascii="Times New Roman" w:eastAsia="仿宋_GB2312" w:hAnsi="Times New Roman" w:hint="eastAsia"/>
          <w:color w:val="000000"/>
          <w:sz w:val="32"/>
          <w:szCs w:val="32"/>
        </w:rPr>
        <w:t>深圳市深水水务咨询有限公司官网（</w:t>
      </w:r>
      <w:r w:rsidRPr="00FB7960">
        <w:rPr>
          <w:rFonts w:ascii="Times New Roman" w:eastAsia="仿宋_GB2312" w:hAnsi="Times New Roman" w:hint="eastAsia"/>
          <w:color w:val="000000"/>
          <w:sz w:val="32"/>
          <w:szCs w:val="32"/>
        </w:rPr>
        <w:t>http://www.szsszx.com/</w:t>
      </w:r>
      <w:r w:rsidRPr="00FB7960">
        <w:rPr>
          <w:rFonts w:ascii="Times New Roman" w:eastAsia="仿宋_GB2312" w:hAnsi="Times New Roman" w:hint="eastAsia"/>
          <w:color w:val="000000"/>
          <w:sz w:val="32"/>
          <w:szCs w:val="32"/>
        </w:rPr>
        <w:t>）</w:t>
      </w:r>
      <w:bookmarkEnd w:id="4"/>
      <w:r>
        <w:rPr>
          <w:rFonts w:ascii="Times New Roman" w:eastAsia="仿宋_GB2312" w:hAnsi="Times New Roman" w:hint="eastAsia"/>
          <w:color w:val="000000"/>
          <w:sz w:val="32"/>
          <w:szCs w:val="32"/>
        </w:rPr>
        <w:t>发布更正公告，该澄清或修改内</w:t>
      </w:r>
      <w:r>
        <w:rPr>
          <w:rFonts w:ascii="Times New Roman" w:eastAsia="仿宋_GB2312" w:hAnsi="Times New Roman" w:hint="eastAsia"/>
          <w:color w:val="000000"/>
          <w:sz w:val="32"/>
          <w:szCs w:val="32"/>
        </w:rPr>
        <w:lastRenderedPageBreak/>
        <w:t>容为询价文件的组成部分。</w:t>
      </w:r>
    </w:p>
    <w:p w14:paraId="54F7DCD4"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sidRPr="00FB7960">
        <w:rPr>
          <w:rFonts w:ascii="Times New Roman" w:eastAsia="仿宋_GB2312" w:hAnsi="Times New Roman" w:hint="eastAsia"/>
          <w:color w:val="000000"/>
          <w:sz w:val="32"/>
          <w:szCs w:val="32"/>
        </w:rPr>
        <w:t>2025</w:t>
      </w:r>
      <w:r w:rsidRPr="00FB7960">
        <w:rPr>
          <w:rFonts w:ascii="Times New Roman" w:eastAsia="仿宋_GB2312" w:hAnsi="Times New Roman"/>
          <w:color w:val="000000"/>
          <w:sz w:val="32"/>
          <w:szCs w:val="32"/>
        </w:rPr>
        <w:t>年</w:t>
      </w:r>
      <w:r w:rsidRPr="00FB7960">
        <w:rPr>
          <w:rFonts w:ascii="Times New Roman" w:eastAsia="仿宋_GB2312" w:hAnsi="Times New Roman" w:hint="eastAsia"/>
          <w:color w:val="000000"/>
          <w:sz w:val="32"/>
          <w:szCs w:val="32"/>
        </w:rPr>
        <w:t>5</w:t>
      </w:r>
      <w:r w:rsidRPr="00FB7960">
        <w:rPr>
          <w:rFonts w:ascii="Times New Roman" w:eastAsia="仿宋_GB2312" w:hAnsi="Times New Roman"/>
          <w:color w:val="000000"/>
          <w:sz w:val="32"/>
          <w:szCs w:val="32"/>
        </w:rPr>
        <w:t>月</w:t>
      </w:r>
      <w:r w:rsidR="00FB7960">
        <w:rPr>
          <w:rFonts w:ascii="Times New Roman" w:eastAsia="仿宋_GB2312" w:hAnsi="Times New Roman" w:hint="eastAsia"/>
          <w:color w:val="000000"/>
          <w:sz w:val="32"/>
          <w:szCs w:val="32"/>
        </w:rPr>
        <w:t>3</w:t>
      </w:r>
      <w:r w:rsidRPr="00FB7960">
        <w:rPr>
          <w:rFonts w:ascii="Times New Roman" w:eastAsia="仿宋_GB2312" w:hAnsi="Times New Roman"/>
          <w:color w:val="000000"/>
          <w:sz w:val="32"/>
          <w:szCs w:val="32"/>
        </w:rPr>
        <w:t>日</w:t>
      </w:r>
      <w:r w:rsidRPr="00FB7960">
        <w:rPr>
          <w:rFonts w:ascii="Times New Roman" w:eastAsia="仿宋_GB2312" w:hAnsi="Times New Roman" w:hint="eastAsia"/>
          <w:color w:val="000000"/>
          <w:sz w:val="32"/>
          <w:szCs w:val="32"/>
        </w:rPr>
        <w:t>18</w:t>
      </w:r>
      <w:r w:rsidRPr="00FB7960">
        <w:rPr>
          <w:rFonts w:ascii="Times New Roman" w:eastAsia="仿宋_GB2312" w:hAnsi="Times New Roman"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3DF86A9"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sidRPr="00FB7960">
        <w:rPr>
          <w:rFonts w:ascii="Times New Roman" w:eastAsia="仿宋_GB2312" w:hAnsi="Times New Roman" w:hint="eastAsia"/>
          <w:color w:val="000000"/>
          <w:sz w:val="32"/>
          <w:szCs w:val="32"/>
        </w:rPr>
        <w:t>深圳市深水水务咨询有限公司官网（</w:t>
      </w:r>
      <w:r w:rsidRPr="00FB7960">
        <w:rPr>
          <w:rFonts w:ascii="Times New Roman" w:eastAsia="仿宋_GB2312" w:hAnsi="Times New Roman" w:hint="eastAsia"/>
          <w:color w:val="000000"/>
          <w:sz w:val="32"/>
          <w:szCs w:val="32"/>
        </w:rPr>
        <w:t>http://www.szsszx.com/</w:t>
      </w:r>
      <w:r w:rsidRPr="00FB7960">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13DCC78" w14:textId="77777777" w:rsidR="00281BA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ADA17F2"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4BD57E99" w14:textId="77777777" w:rsidR="00281BA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8668BC5" w14:textId="77777777" w:rsidR="00281BA7" w:rsidRPr="00FB7960" w:rsidRDefault="00000000" w:rsidP="00FB796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sidRPr="00FB7960">
        <w:rPr>
          <w:rFonts w:ascii="Times New Roman" w:eastAsia="仿宋_GB2312" w:hAnsi="Times New Roman" w:hint="eastAsia"/>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10CFCC0" w14:textId="77777777" w:rsidR="00281BA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十、联系方式</w:t>
      </w:r>
    </w:p>
    <w:p w14:paraId="1A493914" w14:textId="77777777" w:rsidR="00281BA7" w:rsidRPr="00FB7960" w:rsidRDefault="00000000">
      <w:pPr>
        <w:spacing w:after="78" w:line="640" w:lineRule="exact"/>
        <w:ind w:firstLineChars="200" w:firstLine="640"/>
        <w:jc w:val="left"/>
        <w:rPr>
          <w:rFonts w:ascii="Times New Roman" w:eastAsia="仿宋_GB2312" w:hAnsi="Times New Roman"/>
          <w:color w:val="000000"/>
          <w:sz w:val="32"/>
          <w:szCs w:val="32"/>
        </w:rPr>
      </w:pPr>
      <w:r w:rsidRPr="00FB7960">
        <w:rPr>
          <w:rFonts w:ascii="Times New Roman" w:eastAsia="仿宋_GB2312" w:hAnsi="Times New Roman" w:hint="eastAsia"/>
          <w:color w:val="000000"/>
          <w:sz w:val="32"/>
          <w:szCs w:val="32"/>
        </w:rPr>
        <w:t>联系人：黄工</w:t>
      </w:r>
    </w:p>
    <w:p w14:paraId="061F7A54" w14:textId="77777777" w:rsidR="00281BA7" w:rsidRPr="00FB7960" w:rsidRDefault="00000000">
      <w:pPr>
        <w:spacing w:after="78" w:line="640" w:lineRule="exact"/>
        <w:ind w:firstLineChars="200" w:firstLine="640"/>
        <w:jc w:val="left"/>
        <w:rPr>
          <w:rFonts w:ascii="Times New Roman" w:eastAsia="仿宋_GB2312" w:hAnsi="Times New Roman"/>
          <w:color w:val="000000"/>
          <w:sz w:val="32"/>
          <w:szCs w:val="32"/>
        </w:rPr>
      </w:pPr>
      <w:r w:rsidRPr="00FB7960">
        <w:rPr>
          <w:rFonts w:ascii="Times New Roman" w:eastAsia="仿宋_GB2312" w:hAnsi="Times New Roman" w:hint="eastAsia"/>
          <w:color w:val="000000"/>
          <w:sz w:val="32"/>
          <w:szCs w:val="32"/>
        </w:rPr>
        <w:t>电</w:t>
      </w:r>
      <w:r w:rsidRPr="00FB7960">
        <w:rPr>
          <w:rFonts w:ascii="Times New Roman" w:eastAsia="仿宋_GB2312" w:hAnsi="Times New Roman" w:hint="eastAsia"/>
          <w:color w:val="000000"/>
          <w:sz w:val="32"/>
          <w:szCs w:val="32"/>
        </w:rPr>
        <w:t xml:space="preserve">  </w:t>
      </w:r>
      <w:r w:rsidRPr="00FB7960">
        <w:rPr>
          <w:rFonts w:ascii="Times New Roman" w:eastAsia="仿宋_GB2312" w:hAnsi="Times New Roman" w:hint="eastAsia"/>
          <w:color w:val="000000"/>
          <w:sz w:val="32"/>
          <w:szCs w:val="32"/>
        </w:rPr>
        <w:t>话：</w:t>
      </w:r>
      <w:r w:rsidRPr="00FB7960">
        <w:rPr>
          <w:rFonts w:ascii="Times New Roman" w:eastAsia="仿宋_GB2312" w:hAnsi="Times New Roman" w:hint="eastAsia"/>
          <w:color w:val="000000"/>
          <w:sz w:val="32"/>
          <w:szCs w:val="32"/>
        </w:rPr>
        <w:t>0755+29395688</w:t>
      </w:r>
      <w:r w:rsidRPr="00FB7960">
        <w:rPr>
          <w:rFonts w:ascii="Times New Roman" w:eastAsia="仿宋_GB2312" w:hAnsi="Times New Roman" w:hint="eastAsia"/>
          <w:color w:val="000000"/>
          <w:sz w:val="32"/>
          <w:szCs w:val="32"/>
        </w:rPr>
        <w:t>转</w:t>
      </w:r>
      <w:r w:rsidRPr="00FB7960">
        <w:rPr>
          <w:rFonts w:ascii="Times New Roman" w:eastAsia="仿宋_GB2312" w:hAnsi="Times New Roman" w:hint="eastAsia"/>
          <w:color w:val="000000"/>
          <w:sz w:val="32"/>
          <w:szCs w:val="32"/>
        </w:rPr>
        <w:t>8731</w:t>
      </w:r>
    </w:p>
    <w:p w14:paraId="00A495A0" w14:textId="77777777" w:rsidR="00281BA7" w:rsidRPr="00FB7960" w:rsidRDefault="00000000">
      <w:pPr>
        <w:spacing w:after="78" w:line="640" w:lineRule="exact"/>
        <w:ind w:firstLineChars="200" w:firstLine="640"/>
        <w:jc w:val="left"/>
        <w:rPr>
          <w:rFonts w:ascii="Times New Roman" w:eastAsia="仿宋_GB2312" w:hAnsi="Times New Roman"/>
          <w:color w:val="000000"/>
          <w:sz w:val="32"/>
          <w:szCs w:val="32"/>
        </w:rPr>
      </w:pPr>
      <w:r w:rsidRPr="00FB7960">
        <w:rPr>
          <w:rFonts w:ascii="Times New Roman" w:eastAsia="仿宋_GB2312" w:hAnsi="Times New Roman" w:hint="eastAsia"/>
          <w:color w:val="000000"/>
          <w:sz w:val="32"/>
          <w:szCs w:val="32"/>
        </w:rPr>
        <w:t>邮</w:t>
      </w:r>
      <w:r w:rsidRPr="00FB7960">
        <w:rPr>
          <w:rFonts w:ascii="Times New Roman" w:eastAsia="仿宋_GB2312" w:hAnsi="Times New Roman" w:hint="eastAsia"/>
          <w:color w:val="000000"/>
          <w:sz w:val="32"/>
          <w:szCs w:val="32"/>
        </w:rPr>
        <w:t xml:space="preserve">  </w:t>
      </w:r>
      <w:r w:rsidRPr="00FB7960">
        <w:rPr>
          <w:rFonts w:ascii="Times New Roman" w:eastAsia="仿宋_GB2312" w:hAnsi="Times New Roman" w:hint="eastAsia"/>
          <w:color w:val="000000"/>
          <w:sz w:val="32"/>
          <w:szCs w:val="32"/>
        </w:rPr>
        <w:t>箱：</w:t>
      </w:r>
      <w:r w:rsidRPr="00FB7960">
        <w:rPr>
          <w:rFonts w:ascii="Times New Roman" w:eastAsia="仿宋_GB2312" w:hAnsi="Times New Roman"/>
          <w:color w:val="000000"/>
          <w:sz w:val="32"/>
          <w:szCs w:val="32"/>
        </w:rPr>
        <w:t>sszxhjcaigou@163.com</w:t>
      </w:r>
    </w:p>
    <w:p w14:paraId="450CDBF0" w14:textId="77777777" w:rsidR="00FB7960" w:rsidRDefault="00FB7960">
      <w:pPr>
        <w:pStyle w:val="a7"/>
        <w:spacing w:line="240" w:lineRule="auto"/>
        <w:jc w:val="right"/>
        <w:rPr>
          <w:rFonts w:ascii="Times New Roman" w:eastAsia="仿宋_GB2312" w:hAnsi="Times New Roman" w:cs="宋体"/>
          <w:color w:val="000000"/>
          <w:kern w:val="0"/>
          <w:sz w:val="32"/>
          <w:szCs w:val="32"/>
        </w:rPr>
      </w:pPr>
    </w:p>
    <w:p w14:paraId="195E649A" w14:textId="77777777" w:rsidR="00281BA7" w:rsidRDefault="00000000">
      <w:pPr>
        <w:pStyle w:val="a7"/>
        <w:spacing w:line="240" w:lineRule="auto"/>
        <w:jc w:val="right"/>
        <w:rPr>
          <w:rFonts w:eastAsia="仿宋_GB2312"/>
        </w:rPr>
      </w:pPr>
      <w:r>
        <w:rPr>
          <w:rFonts w:ascii="Times New Roman" w:eastAsia="仿宋_GB2312" w:hAnsi="Times New Roman" w:cs="宋体" w:hint="eastAsia"/>
          <w:color w:val="000000"/>
          <w:kern w:val="0"/>
          <w:sz w:val="32"/>
          <w:szCs w:val="32"/>
        </w:rPr>
        <w:t>深圳市深水水务咨询有限公司</w:t>
      </w:r>
    </w:p>
    <w:p w14:paraId="554621CA" w14:textId="77777777" w:rsidR="00281BA7" w:rsidRDefault="00000000">
      <w:pPr>
        <w:wordWrap w:val="0"/>
        <w:spacing w:after="78" w:line="240" w:lineRule="auto"/>
        <w:ind w:leftChars="152" w:left="6079" w:hangingChars="1800" w:hanging="5760"/>
        <w:jc w:val="right"/>
      </w:pPr>
      <w:r>
        <w:rPr>
          <w:rFonts w:ascii="Times New Roman" w:eastAsia="仿宋_GB2312" w:hAnsi="Times New Roman" w:hint="eastAsia"/>
          <w:color w:val="000000"/>
          <w:kern w:val="0"/>
          <w:sz w:val="32"/>
          <w:szCs w:val="32"/>
        </w:rPr>
        <w:t>2025</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4</w:t>
      </w:r>
      <w:r>
        <w:rPr>
          <w:rFonts w:ascii="Times New Roman" w:eastAsia="仿宋_GB2312" w:hAnsi="Times New Roman" w:hint="eastAsia"/>
          <w:color w:val="000000"/>
          <w:kern w:val="0"/>
          <w:sz w:val="32"/>
          <w:szCs w:val="32"/>
        </w:rPr>
        <w:t>月</w:t>
      </w:r>
      <w:r w:rsidR="00FB7960">
        <w:rPr>
          <w:rFonts w:ascii="Times New Roman" w:eastAsia="仿宋_GB2312" w:hAnsi="Times New Roman" w:hint="eastAsia"/>
          <w:color w:val="000000"/>
          <w:kern w:val="0"/>
          <w:sz w:val="32"/>
          <w:szCs w:val="32"/>
        </w:rPr>
        <w:t>30</w:t>
      </w:r>
      <w:r>
        <w:rPr>
          <w:rFonts w:ascii="Times New Roman" w:eastAsia="仿宋_GB2312" w:hAnsi="Times New Roman" w:hint="eastAsia"/>
          <w:color w:val="000000"/>
          <w:kern w:val="0"/>
          <w:sz w:val="32"/>
          <w:szCs w:val="32"/>
        </w:rPr>
        <w:t>日</w:t>
      </w:r>
      <w:r>
        <w:rPr>
          <w:rFonts w:ascii="Times New Roman" w:eastAsia="仿宋_GB2312" w:hAnsi="Times New Roman" w:hint="eastAsia"/>
          <w:color w:val="000000"/>
          <w:kern w:val="0"/>
          <w:sz w:val="32"/>
          <w:szCs w:val="32"/>
        </w:rPr>
        <w:t xml:space="preserve">  </w:t>
      </w:r>
    </w:p>
    <w:p w14:paraId="7E8B24E9" w14:textId="77777777" w:rsidR="00281BA7" w:rsidRDefault="00000000">
      <w:pPr>
        <w:spacing w:after="78"/>
      </w:pPr>
      <w:r>
        <w:br w:type="page"/>
      </w:r>
    </w:p>
    <w:p w14:paraId="3B13F961" w14:textId="77777777" w:rsidR="00281BA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852C619" w14:textId="77777777" w:rsidR="00281BA7" w:rsidRDefault="00000000">
      <w:pPr>
        <w:spacing w:after="78"/>
        <w:jc w:val="left"/>
        <w:rPr>
          <w:rFonts w:ascii="黑体" w:eastAsia="黑体" w:hAnsi="黑体" w:cs="黑体" w:hint="eastAsia"/>
          <w:color w:val="000000"/>
          <w:sz w:val="28"/>
          <w:szCs w:val="28"/>
          <w:u w:val="single"/>
        </w:rPr>
      </w:pPr>
      <w:bookmarkStart w:id="5" w:name="_Toc201997925"/>
      <w:bookmarkStart w:id="6" w:name="_Hlk173317860"/>
      <w:bookmarkStart w:id="7" w:name="_Toc201743097"/>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6A8667F9" w14:textId="77777777" w:rsidR="00281BA7" w:rsidRDefault="00281BA7">
      <w:pPr>
        <w:spacing w:after="78"/>
        <w:jc w:val="center"/>
        <w:rPr>
          <w:rFonts w:ascii="黑体" w:eastAsia="黑体" w:hAnsi="黑体" w:cs="黑体" w:hint="eastAsia"/>
          <w:color w:val="000000"/>
          <w:sz w:val="28"/>
          <w:szCs w:val="28"/>
          <w:u w:val="single"/>
        </w:rPr>
      </w:pPr>
    </w:p>
    <w:p w14:paraId="414FB2D1" w14:textId="77777777" w:rsidR="00281BA7"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深圳市深水水务咨询有限公司</w:t>
      </w:r>
    </w:p>
    <w:p w14:paraId="298BE354" w14:textId="77777777" w:rsidR="00281BA7"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在线监测系统供货安装和在线系统环保验收采购项目</w:t>
      </w:r>
    </w:p>
    <w:p w14:paraId="769CDA77" w14:textId="77777777" w:rsidR="00281BA7" w:rsidRDefault="00281BA7">
      <w:pPr>
        <w:spacing w:after="78"/>
        <w:jc w:val="center"/>
        <w:rPr>
          <w:rFonts w:ascii="黑体" w:eastAsia="黑体" w:hAnsi="黑体" w:cs="黑体" w:hint="eastAsia"/>
          <w:color w:val="000000"/>
          <w:sz w:val="28"/>
          <w:szCs w:val="28"/>
          <w:u w:val="single"/>
        </w:rPr>
      </w:pPr>
    </w:p>
    <w:p w14:paraId="7A75F5F9" w14:textId="77777777" w:rsidR="00281BA7" w:rsidRDefault="00281BA7">
      <w:pPr>
        <w:spacing w:after="78"/>
        <w:jc w:val="center"/>
        <w:rPr>
          <w:rFonts w:ascii="黑体" w:eastAsia="黑体" w:hAnsi="黑体" w:cs="黑体" w:hint="eastAsia"/>
          <w:color w:val="000000"/>
          <w:sz w:val="28"/>
          <w:szCs w:val="28"/>
          <w:u w:val="single"/>
        </w:rPr>
      </w:pPr>
    </w:p>
    <w:p w14:paraId="1A6A3D48" w14:textId="77777777" w:rsidR="00281BA7"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78BDB551" w14:textId="77777777" w:rsidR="00281BA7" w:rsidRDefault="00281BA7">
      <w:pPr>
        <w:spacing w:after="78"/>
        <w:jc w:val="center"/>
        <w:rPr>
          <w:rFonts w:ascii="黑体" w:eastAsia="黑体" w:hAnsi="黑体" w:cs="黑体" w:hint="eastAsia"/>
          <w:color w:val="000000"/>
          <w:sz w:val="28"/>
          <w:szCs w:val="28"/>
          <w:u w:val="single"/>
        </w:rPr>
      </w:pPr>
    </w:p>
    <w:p w14:paraId="20E1CD2E" w14:textId="77777777" w:rsidR="00281BA7" w:rsidRDefault="00281BA7">
      <w:pPr>
        <w:spacing w:after="78"/>
        <w:jc w:val="center"/>
        <w:rPr>
          <w:rFonts w:ascii="黑体" w:eastAsia="黑体" w:hAnsi="黑体" w:cs="黑体" w:hint="eastAsia"/>
          <w:color w:val="000000"/>
          <w:sz w:val="32"/>
          <w:szCs w:val="32"/>
          <w:shd w:val="clear" w:color="auto" w:fill="FFFFFF"/>
        </w:rPr>
      </w:pPr>
    </w:p>
    <w:p w14:paraId="11890ECB" w14:textId="77777777" w:rsidR="00281BA7" w:rsidRDefault="00281BA7">
      <w:pPr>
        <w:spacing w:after="78"/>
        <w:jc w:val="center"/>
        <w:rPr>
          <w:rFonts w:ascii="黑体" w:eastAsia="黑体" w:hAnsi="黑体" w:cs="黑体" w:hint="eastAsia"/>
          <w:color w:val="000000"/>
          <w:sz w:val="32"/>
          <w:szCs w:val="32"/>
          <w:shd w:val="clear" w:color="auto" w:fill="FFFFFF"/>
        </w:rPr>
      </w:pPr>
    </w:p>
    <w:p w14:paraId="5209343F" w14:textId="77777777" w:rsidR="00281BA7" w:rsidRDefault="00281BA7" w:rsidP="00FB7960">
      <w:pPr>
        <w:pStyle w:val="150"/>
        <w:ind w:firstLine="480"/>
      </w:pPr>
    </w:p>
    <w:p w14:paraId="46263F0F" w14:textId="77777777" w:rsidR="00281BA7" w:rsidRDefault="00281BA7">
      <w:pPr>
        <w:spacing w:after="78"/>
        <w:rPr>
          <w:rFonts w:ascii="黑体" w:eastAsia="黑体" w:hAnsi="黑体" w:cs="黑体" w:hint="eastAsia"/>
          <w:color w:val="000000"/>
          <w:sz w:val="32"/>
          <w:szCs w:val="32"/>
          <w:shd w:val="clear" w:color="auto" w:fill="FFFFFF"/>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281BA7" w14:paraId="13B7C170" w14:textId="77777777">
        <w:trPr>
          <w:jc w:val="center"/>
        </w:trPr>
        <w:tc>
          <w:tcPr>
            <w:tcW w:w="1804" w:type="dxa"/>
            <w:vAlign w:val="center"/>
          </w:tcPr>
          <w:p w14:paraId="444E0B0D" w14:textId="77777777" w:rsidR="00281BA7"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tc>
        <w:tc>
          <w:tcPr>
            <w:tcW w:w="6225" w:type="dxa"/>
            <w:vAlign w:val="center"/>
          </w:tcPr>
          <w:p w14:paraId="010ABB15" w14:textId="77777777" w:rsidR="00281BA7"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281BA7" w14:paraId="5B8B963A" w14:textId="77777777">
        <w:trPr>
          <w:jc w:val="center"/>
        </w:trPr>
        <w:tc>
          <w:tcPr>
            <w:tcW w:w="1804" w:type="dxa"/>
            <w:vAlign w:val="center"/>
          </w:tcPr>
          <w:p w14:paraId="0B84B0FF" w14:textId="77777777" w:rsidR="00281BA7"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6225" w:type="dxa"/>
            <w:vAlign w:val="center"/>
          </w:tcPr>
          <w:p w14:paraId="7C86D44D" w14:textId="77777777" w:rsidR="00281BA7"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150F283B" w14:textId="77777777" w:rsidR="00281BA7" w:rsidRDefault="00000000">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合同协议书</w:t>
      </w:r>
    </w:p>
    <w:p w14:paraId="01872E43" w14:textId="77777777" w:rsidR="00281BA7" w:rsidRDefault="00281BA7">
      <w:pPr>
        <w:spacing w:after="78" w:line="360" w:lineRule="auto"/>
        <w:ind w:firstLineChars="200" w:firstLine="482"/>
        <w:jc w:val="left"/>
        <w:rPr>
          <w:rFonts w:ascii="宋体" w:hAnsi="宋体" w:cs="宋体" w:hint="eastAsia"/>
          <w:b/>
          <w:bCs/>
          <w:color w:val="000000"/>
          <w:sz w:val="24"/>
          <w:u w:val="single"/>
        </w:rPr>
      </w:pPr>
    </w:p>
    <w:p w14:paraId="3A06771D" w14:textId="77777777" w:rsidR="00281BA7" w:rsidRDefault="00000000">
      <w:pPr>
        <w:spacing w:after="78" w:line="360" w:lineRule="auto"/>
        <w:ind w:firstLineChars="200" w:firstLine="482"/>
        <w:jc w:val="left"/>
        <w:rPr>
          <w:rFonts w:ascii="宋体" w:hAnsi="宋体" w:cs="宋体" w:hint="eastAsia"/>
          <w:bCs/>
          <w:color w:val="000000"/>
          <w:sz w:val="24"/>
        </w:rPr>
      </w:pPr>
      <w:r>
        <w:rPr>
          <w:rFonts w:ascii="宋体" w:hAnsi="宋体" w:cs="宋体" w:hint="eastAsia"/>
          <w:b/>
          <w:bCs/>
          <w:color w:val="000000"/>
          <w:sz w:val="24"/>
        </w:rPr>
        <w:t>甲方：</w:t>
      </w:r>
      <w:r>
        <w:rPr>
          <w:rFonts w:ascii="黑体" w:eastAsia="黑体" w:hAnsi="黑体" w:cs="黑体" w:hint="eastAsia"/>
          <w:bCs/>
          <w:color w:val="000000"/>
          <w:sz w:val="28"/>
          <w:szCs w:val="28"/>
          <w:u w:val="single"/>
          <w:shd w:val="clear" w:color="auto" w:fill="FFFFFF"/>
        </w:rPr>
        <w:t xml:space="preserve">                   </w:t>
      </w:r>
      <w:r>
        <w:rPr>
          <w:rFonts w:ascii="宋体" w:hAnsi="宋体" w:cs="宋体"/>
          <w:bCs/>
          <w:color w:val="000000"/>
          <w:sz w:val="24"/>
        </w:rPr>
        <w:t xml:space="preserve"> </w:t>
      </w:r>
    </w:p>
    <w:p w14:paraId="251464E9" w14:textId="77777777" w:rsidR="00281BA7" w:rsidRDefault="00000000">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乙方：</w:t>
      </w:r>
      <w:r>
        <w:rPr>
          <w:rFonts w:ascii="黑体" w:eastAsia="黑体" w:hAnsi="黑体" w:cs="黑体" w:hint="eastAsia"/>
          <w:bCs/>
          <w:color w:val="000000"/>
          <w:sz w:val="28"/>
          <w:szCs w:val="28"/>
          <w:u w:val="single"/>
          <w:shd w:val="clear" w:color="auto" w:fill="FFFFFF"/>
        </w:rPr>
        <w:t xml:space="preserve">                   </w:t>
      </w:r>
    </w:p>
    <w:p w14:paraId="1A7007A1" w14:textId="77777777" w:rsidR="00281BA7" w:rsidRDefault="00281BA7">
      <w:pPr>
        <w:spacing w:after="78" w:line="360" w:lineRule="auto"/>
        <w:ind w:firstLineChars="200" w:firstLine="482"/>
        <w:jc w:val="left"/>
        <w:rPr>
          <w:rFonts w:ascii="宋体" w:hAnsi="宋体" w:cs="宋体" w:hint="eastAsia"/>
          <w:b/>
          <w:bCs/>
          <w:color w:val="000000"/>
          <w:sz w:val="24"/>
          <w:u w:val="single"/>
        </w:rPr>
      </w:pPr>
    </w:p>
    <w:p w14:paraId="56E15BD1" w14:textId="77777777" w:rsidR="00281BA7" w:rsidRDefault="00000000">
      <w:pPr>
        <w:snapToGrid w:val="0"/>
        <w:spacing w:after="78" w:line="520" w:lineRule="exact"/>
        <w:ind w:firstLineChars="200" w:firstLine="480"/>
        <w:rPr>
          <w:rFonts w:ascii="宋体" w:hAnsi="宋体" w:cs="宋体" w:hint="eastAsia"/>
          <w:bCs/>
          <w:sz w:val="24"/>
        </w:rPr>
      </w:pPr>
      <w:r>
        <w:rPr>
          <w:rFonts w:ascii="宋体" w:hAnsi="宋体" w:cs="宋体" w:hint="eastAsia"/>
          <w:bCs/>
          <w:sz w:val="24"/>
        </w:rPr>
        <w:t>依据《中华人民共和国民法典》及相关法律法规之规定，甲乙双方就乙方为甲方提供在线监测系统供货安装和在线系统环保验收服务事宜，经协商达成一致，签订本合同。</w:t>
      </w:r>
    </w:p>
    <w:p w14:paraId="1E8C40D6" w14:textId="77777777" w:rsidR="00281BA7" w:rsidRDefault="0000000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货物和数量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281BA7" w14:paraId="717318E2" w14:textId="77777777">
        <w:trPr>
          <w:trHeight w:val="630"/>
        </w:trPr>
        <w:tc>
          <w:tcPr>
            <w:tcW w:w="368" w:type="pct"/>
            <w:vAlign w:val="center"/>
          </w:tcPr>
          <w:p w14:paraId="05A01867" w14:textId="77777777" w:rsidR="00281BA7"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69D4E5E8" w14:textId="77777777" w:rsidR="00281BA7"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2784E1DB" w14:textId="77777777" w:rsidR="00281BA7"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2FD9499A" w14:textId="77777777" w:rsidR="00281BA7"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3DE977E1" w14:textId="77777777" w:rsidR="00281BA7"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40A8D1E6" w14:textId="77777777" w:rsidR="00281BA7"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27893242" w14:textId="77777777" w:rsidR="00281BA7"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5559CF50" w14:textId="77777777" w:rsidR="00281BA7"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281BA7" w14:paraId="4E1C92F8" w14:textId="77777777">
        <w:trPr>
          <w:trHeight w:val="345"/>
        </w:trPr>
        <w:tc>
          <w:tcPr>
            <w:tcW w:w="368" w:type="pct"/>
            <w:vAlign w:val="center"/>
          </w:tcPr>
          <w:p w14:paraId="678E9AB9" w14:textId="77777777" w:rsidR="00281BA7"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64D29887" w14:textId="77777777" w:rsidR="00281BA7" w:rsidRDefault="00281BA7">
            <w:pPr>
              <w:widowControl/>
              <w:spacing w:after="78"/>
              <w:jc w:val="center"/>
              <w:rPr>
                <w:rFonts w:asciiTheme="minorEastAsia" w:eastAsiaTheme="minorEastAsia" w:hAnsiTheme="minorEastAsia" w:hint="eastAsia"/>
                <w:kern w:val="0"/>
                <w:szCs w:val="21"/>
              </w:rPr>
            </w:pPr>
          </w:p>
        </w:tc>
        <w:tc>
          <w:tcPr>
            <w:tcW w:w="985" w:type="pct"/>
            <w:vAlign w:val="center"/>
          </w:tcPr>
          <w:p w14:paraId="7E324D67" w14:textId="77777777" w:rsidR="00281BA7" w:rsidRDefault="00281BA7">
            <w:pPr>
              <w:widowControl/>
              <w:spacing w:after="78"/>
              <w:jc w:val="center"/>
              <w:rPr>
                <w:rFonts w:asciiTheme="minorEastAsia" w:eastAsiaTheme="minorEastAsia" w:hAnsiTheme="minorEastAsia" w:hint="eastAsia"/>
                <w:kern w:val="0"/>
                <w:szCs w:val="21"/>
              </w:rPr>
            </w:pPr>
          </w:p>
        </w:tc>
        <w:tc>
          <w:tcPr>
            <w:tcW w:w="412" w:type="pct"/>
            <w:vAlign w:val="center"/>
          </w:tcPr>
          <w:p w14:paraId="6AD06ADE" w14:textId="77777777" w:rsidR="00281BA7" w:rsidRDefault="00281BA7">
            <w:pPr>
              <w:widowControl/>
              <w:spacing w:after="78"/>
              <w:jc w:val="center"/>
              <w:rPr>
                <w:rFonts w:asciiTheme="minorEastAsia" w:eastAsiaTheme="minorEastAsia" w:hAnsiTheme="minorEastAsia" w:hint="eastAsia"/>
                <w:kern w:val="0"/>
                <w:szCs w:val="21"/>
              </w:rPr>
            </w:pPr>
          </w:p>
        </w:tc>
        <w:tc>
          <w:tcPr>
            <w:tcW w:w="505" w:type="pct"/>
            <w:vAlign w:val="center"/>
          </w:tcPr>
          <w:p w14:paraId="58A0A9A1" w14:textId="77777777" w:rsidR="00281BA7" w:rsidRDefault="00281BA7">
            <w:pPr>
              <w:widowControl/>
              <w:spacing w:after="78"/>
              <w:jc w:val="center"/>
              <w:rPr>
                <w:rFonts w:asciiTheme="minorEastAsia" w:eastAsiaTheme="minorEastAsia" w:hAnsiTheme="minorEastAsia" w:hint="eastAsia"/>
                <w:kern w:val="0"/>
                <w:szCs w:val="21"/>
              </w:rPr>
            </w:pPr>
          </w:p>
        </w:tc>
        <w:tc>
          <w:tcPr>
            <w:tcW w:w="505" w:type="pct"/>
            <w:vAlign w:val="center"/>
          </w:tcPr>
          <w:p w14:paraId="26985D62" w14:textId="77777777" w:rsidR="00281BA7" w:rsidRDefault="00281BA7">
            <w:pPr>
              <w:widowControl/>
              <w:spacing w:after="78"/>
              <w:jc w:val="center"/>
              <w:rPr>
                <w:rFonts w:asciiTheme="minorEastAsia" w:eastAsiaTheme="minorEastAsia" w:hAnsiTheme="minorEastAsia" w:hint="eastAsia"/>
                <w:kern w:val="0"/>
                <w:szCs w:val="21"/>
              </w:rPr>
            </w:pPr>
          </w:p>
        </w:tc>
        <w:tc>
          <w:tcPr>
            <w:tcW w:w="504" w:type="pct"/>
            <w:vAlign w:val="center"/>
          </w:tcPr>
          <w:p w14:paraId="3E432E8D" w14:textId="77777777" w:rsidR="00281BA7" w:rsidRDefault="00281BA7">
            <w:pPr>
              <w:widowControl/>
              <w:spacing w:after="78"/>
              <w:jc w:val="center"/>
              <w:rPr>
                <w:rFonts w:asciiTheme="minorEastAsia" w:eastAsiaTheme="minorEastAsia" w:hAnsiTheme="minorEastAsia" w:hint="eastAsia"/>
                <w:kern w:val="0"/>
                <w:szCs w:val="21"/>
              </w:rPr>
            </w:pPr>
          </w:p>
        </w:tc>
        <w:tc>
          <w:tcPr>
            <w:tcW w:w="504" w:type="pct"/>
            <w:vAlign w:val="center"/>
          </w:tcPr>
          <w:p w14:paraId="325DA8AC" w14:textId="77777777" w:rsidR="00281BA7" w:rsidRDefault="00281BA7">
            <w:pPr>
              <w:widowControl/>
              <w:spacing w:after="78"/>
              <w:jc w:val="center"/>
              <w:rPr>
                <w:rFonts w:asciiTheme="minorEastAsia" w:eastAsiaTheme="minorEastAsia" w:hAnsiTheme="minorEastAsia" w:hint="eastAsia"/>
                <w:kern w:val="0"/>
                <w:szCs w:val="21"/>
              </w:rPr>
            </w:pPr>
          </w:p>
        </w:tc>
      </w:tr>
      <w:tr w:rsidR="00281BA7" w14:paraId="5F2C29DC" w14:textId="77777777">
        <w:trPr>
          <w:trHeight w:val="345"/>
        </w:trPr>
        <w:tc>
          <w:tcPr>
            <w:tcW w:w="368" w:type="pct"/>
            <w:vAlign w:val="center"/>
          </w:tcPr>
          <w:p w14:paraId="393F0EAF" w14:textId="77777777" w:rsidR="00281BA7"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43231A34" w14:textId="77777777" w:rsidR="00281BA7" w:rsidRDefault="00281BA7">
            <w:pPr>
              <w:widowControl/>
              <w:spacing w:after="78"/>
              <w:jc w:val="center"/>
              <w:rPr>
                <w:rFonts w:asciiTheme="minorEastAsia" w:eastAsiaTheme="minorEastAsia" w:hAnsiTheme="minorEastAsia" w:hint="eastAsia"/>
                <w:kern w:val="0"/>
                <w:szCs w:val="21"/>
              </w:rPr>
            </w:pPr>
          </w:p>
        </w:tc>
        <w:tc>
          <w:tcPr>
            <w:tcW w:w="985" w:type="pct"/>
            <w:vAlign w:val="center"/>
          </w:tcPr>
          <w:p w14:paraId="34B1136F" w14:textId="77777777" w:rsidR="00281BA7" w:rsidRDefault="00281BA7">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08435B4D" w14:textId="77777777" w:rsidR="00281BA7" w:rsidRDefault="00281BA7">
            <w:pPr>
              <w:widowControl/>
              <w:spacing w:after="78"/>
              <w:jc w:val="center"/>
              <w:rPr>
                <w:rFonts w:asciiTheme="minorEastAsia" w:eastAsiaTheme="minorEastAsia" w:hAnsiTheme="minorEastAsia" w:hint="eastAsia"/>
                <w:kern w:val="0"/>
                <w:szCs w:val="21"/>
              </w:rPr>
            </w:pPr>
          </w:p>
        </w:tc>
        <w:tc>
          <w:tcPr>
            <w:tcW w:w="505" w:type="pct"/>
            <w:vAlign w:val="center"/>
          </w:tcPr>
          <w:p w14:paraId="1B124183" w14:textId="77777777" w:rsidR="00281BA7" w:rsidRDefault="00281BA7">
            <w:pPr>
              <w:widowControl/>
              <w:spacing w:after="78"/>
              <w:jc w:val="center"/>
              <w:rPr>
                <w:rFonts w:asciiTheme="minorEastAsia" w:eastAsiaTheme="minorEastAsia" w:hAnsiTheme="minorEastAsia" w:hint="eastAsia"/>
                <w:kern w:val="0"/>
                <w:szCs w:val="21"/>
              </w:rPr>
            </w:pPr>
          </w:p>
        </w:tc>
        <w:tc>
          <w:tcPr>
            <w:tcW w:w="505" w:type="pct"/>
            <w:vAlign w:val="center"/>
          </w:tcPr>
          <w:p w14:paraId="2667FC55" w14:textId="77777777" w:rsidR="00281BA7" w:rsidRDefault="00281BA7">
            <w:pPr>
              <w:widowControl/>
              <w:spacing w:after="78"/>
              <w:jc w:val="center"/>
              <w:rPr>
                <w:rFonts w:asciiTheme="minorEastAsia" w:eastAsiaTheme="minorEastAsia" w:hAnsiTheme="minorEastAsia" w:hint="eastAsia"/>
                <w:kern w:val="0"/>
                <w:szCs w:val="21"/>
              </w:rPr>
            </w:pPr>
          </w:p>
        </w:tc>
        <w:tc>
          <w:tcPr>
            <w:tcW w:w="504" w:type="pct"/>
            <w:vAlign w:val="center"/>
          </w:tcPr>
          <w:p w14:paraId="7E481620" w14:textId="77777777" w:rsidR="00281BA7" w:rsidRDefault="00281BA7">
            <w:pPr>
              <w:widowControl/>
              <w:spacing w:after="78"/>
              <w:jc w:val="center"/>
              <w:rPr>
                <w:rFonts w:asciiTheme="minorEastAsia" w:eastAsiaTheme="minorEastAsia" w:hAnsiTheme="minorEastAsia" w:hint="eastAsia"/>
                <w:kern w:val="0"/>
                <w:szCs w:val="21"/>
              </w:rPr>
            </w:pPr>
          </w:p>
        </w:tc>
        <w:tc>
          <w:tcPr>
            <w:tcW w:w="504" w:type="pct"/>
            <w:vAlign w:val="center"/>
          </w:tcPr>
          <w:p w14:paraId="2E85D43E" w14:textId="77777777" w:rsidR="00281BA7" w:rsidRDefault="00281BA7">
            <w:pPr>
              <w:widowControl/>
              <w:spacing w:after="78"/>
              <w:jc w:val="center"/>
              <w:rPr>
                <w:rFonts w:asciiTheme="minorEastAsia" w:eastAsiaTheme="minorEastAsia" w:hAnsiTheme="minorEastAsia" w:hint="eastAsia"/>
                <w:kern w:val="0"/>
                <w:szCs w:val="21"/>
              </w:rPr>
            </w:pPr>
          </w:p>
        </w:tc>
      </w:tr>
      <w:tr w:rsidR="00281BA7" w14:paraId="142FF17A" w14:textId="77777777">
        <w:trPr>
          <w:trHeight w:val="345"/>
        </w:trPr>
        <w:tc>
          <w:tcPr>
            <w:tcW w:w="368" w:type="pct"/>
            <w:vAlign w:val="center"/>
          </w:tcPr>
          <w:p w14:paraId="3C4EC6DF" w14:textId="77777777" w:rsidR="00281BA7"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35302CB5" w14:textId="77777777" w:rsidR="00281BA7" w:rsidRDefault="00281BA7">
            <w:pPr>
              <w:widowControl/>
              <w:spacing w:after="78"/>
              <w:jc w:val="center"/>
              <w:rPr>
                <w:rFonts w:asciiTheme="minorEastAsia" w:eastAsiaTheme="minorEastAsia" w:hAnsiTheme="minorEastAsia" w:hint="eastAsia"/>
                <w:kern w:val="0"/>
                <w:szCs w:val="21"/>
              </w:rPr>
            </w:pPr>
          </w:p>
        </w:tc>
      </w:tr>
    </w:tbl>
    <w:p w14:paraId="0E4F8102" w14:textId="77777777" w:rsidR="00281BA7" w:rsidRDefault="00000000">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在线监测系统</w:t>
      </w:r>
      <w:r>
        <w:rPr>
          <w:rFonts w:ascii="Arial" w:hAnsi="Arial" w:hint="eastAsia"/>
          <w:sz w:val="21"/>
          <w:lang w:eastAsia="zh-Hans"/>
        </w:rPr>
        <w:t>需提供经环保认证产品，上述</w:t>
      </w:r>
      <w:r>
        <w:rPr>
          <w:rFonts w:ascii="Arial" w:hAnsi="Arial" w:hint="eastAsia"/>
          <w:sz w:val="21"/>
        </w:rPr>
        <w:t>合同为单价合同，据实结算，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所需的全部费用，包括但不限于设备的价格，设备的安装费，</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1B14D93C"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09DE8C6C" w14:textId="77777777" w:rsidR="00281BA7" w:rsidRDefault="00000000">
      <w:pPr>
        <w:pStyle w:val="150"/>
        <w:spacing w:line="360" w:lineRule="auto"/>
        <w:ind w:firstLine="420"/>
        <w:rPr>
          <w:rFonts w:ascii="Arial" w:hAnsi="Arial"/>
          <w:sz w:val="21"/>
          <w:lang w:eastAsia="zh-Hans"/>
        </w:rPr>
      </w:pPr>
      <w:r>
        <w:rPr>
          <w:rFonts w:ascii="Arial" w:hAnsi="Arial" w:hint="eastAsia"/>
          <w:sz w:val="21"/>
        </w:rPr>
        <w:t>设备</w:t>
      </w:r>
      <w:r>
        <w:rPr>
          <w:rFonts w:ascii="Arial" w:hAnsi="Arial" w:hint="eastAsia"/>
          <w:sz w:val="21"/>
          <w:lang w:eastAsia="zh-Hans"/>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39BDB27F"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rPr>
      </w:pPr>
      <w:bookmarkStart w:id="8" w:name="_Toc201743101"/>
      <w:bookmarkStart w:id="9" w:name="_Toc201401645"/>
      <w:bookmarkStart w:id="10" w:name="_Toc201719105"/>
      <w:bookmarkStart w:id="11" w:name="_Toc199215933"/>
      <w:bookmarkStart w:id="12" w:name="_Toc199215765"/>
      <w:bookmarkStart w:id="13" w:name="_Toc201742846"/>
      <w:bookmarkStart w:id="14" w:name="_Toc201997929"/>
      <w:bookmarkStart w:id="15" w:name="_Toc199213730"/>
      <w:r>
        <w:rPr>
          <w:rFonts w:ascii="宋体" w:hAnsi="宋体" w:cs="宋体" w:hint="eastAsia"/>
          <w:color w:val="000000"/>
          <w:szCs w:val="24"/>
          <w:lang w:eastAsia="zh-Hans"/>
        </w:rPr>
        <w:lastRenderedPageBreak/>
        <w:t>三、合同期限及</w:t>
      </w:r>
      <w:r>
        <w:rPr>
          <w:rFonts w:ascii="宋体" w:hAnsi="宋体" w:cs="宋体" w:hint="eastAsia"/>
          <w:color w:val="000000"/>
          <w:szCs w:val="24"/>
        </w:rPr>
        <w:t>结算方式</w:t>
      </w:r>
      <w:bookmarkEnd w:id="8"/>
      <w:bookmarkEnd w:id="9"/>
      <w:bookmarkEnd w:id="10"/>
      <w:bookmarkEnd w:id="11"/>
      <w:bookmarkEnd w:id="12"/>
      <w:bookmarkEnd w:id="13"/>
      <w:bookmarkEnd w:id="14"/>
      <w:bookmarkEnd w:id="15"/>
    </w:p>
    <w:p w14:paraId="3D7592DF" w14:textId="77777777" w:rsidR="00281BA7" w:rsidRDefault="00000000">
      <w:pPr>
        <w:spacing w:after="78"/>
        <w:ind w:firstLine="560"/>
      </w:pPr>
      <w:r>
        <w:rPr>
          <w:rFonts w:hint="eastAsia"/>
        </w:rPr>
        <w:t>1.</w:t>
      </w:r>
      <w:r>
        <w:rPr>
          <w:rFonts w:hint="eastAsia"/>
        </w:rPr>
        <w:t>买</w:t>
      </w:r>
      <w:r>
        <w:rPr>
          <w:rFonts w:hint="eastAsia"/>
          <w:lang w:eastAsia="zh-Hans"/>
        </w:rPr>
        <w:t>卖双</w:t>
      </w:r>
      <w:r>
        <w:rPr>
          <w:rFonts w:hint="eastAsia"/>
        </w:rPr>
        <w:t>方的账户名称、开户银行及帐号以本合同提供的为准。双方因本合同发生的一切费用均以人民币结算及支付。</w:t>
      </w:r>
    </w:p>
    <w:p w14:paraId="62903B98" w14:textId="77777777" w:rsidR="00281BA7" w:rsidRDefault="00000000">
      <w:pPr>
        <w:pStyle w:val="af9"/>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524B141A" w14:textId="77777777" w:rsidR="00281BA7" w:rsidRDefault="00000000">
      <w:pPr>
        <w:spacing w:after="78"/>
        <w:ind w:firstLine="560"/>
        <w:rPr>
          <w:color w:val="000000"/>
          <w:lang w:eastAsia="zh-Hans"/>
        </w:rPr>
      </w:pPr>
      <w:r>
        <w:rPr>
          <w:rFonts w:hint="eastAsia"/>
          <w:color w:val="000000"/>
          <w:lang w:eastAsia="zh-Hans"/>
        </w:rPr>
        <w:t>名称：深圳市深水</w:t>
      </w:r>
      <w:r>
        <w:rPr>
          <w:rFonts w:hint="eastAsia"/>
          <w:color w:val="000000"/>
        </w:rPr>
        <w:t>水务咨询</w:t>
      </w:r>
      <w:r>
        <w:rPr>
          <w:rFonts w:hint="eastAsia"/>
          <w:color w:val="000000"/>
          <w:lang w:eastAsia="zh-Hans"/>
        </w:rPr>
        <w:t>有限公司</w:t>
      </w:r>
    </w:p>
    <w:p w14:paraId="254F1A24" w14:textId="77777777" w:rsidR="00281BA7" w:rsidRDefault="00000000">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91440300708411905B</w:t>
      </w:r>
    </w:p>
    <w:p w14:paraId="66AA91BF" w14:textId="77777777" w:rsidR="00281BA7" w:rsidRDefault="00000000">
      <w:pPr>
        <w:spacing w:after="78"/>
        <w:ind w:firstLine="560"/>
        <w:rPr>
          <w:color w:val="000000"/>
          <w:lang w:eastAsia="zh-Hans"/>
        </w:rPr>
      </w:pPr>
      <w:r>
        <w:rPr>
          <w:rFonts w:hint="eastAsia"/>
          <w:color w:val="000000"/>
          <w:lang w:eastAsia="zh-Hans"/>
        </w:rPr>
        <w:t>单位地址：深圳市罗湖区清水河街道清水河社区清水河一路</w:t>
      </w:r>
      <w:r>
        <w:rPr>
          <w:rFonts w:hint="eastAsia"/>
          <w:color w:val="000000"/>
          <w:lang w:eastAsia="zh-Hans"/>
        </w:rPr>
        <w:t>112</w:t>
      </w:r>
      <w:r>
        <w:rPr>
          <w:rFonts w:hint="eastAsia"/>
          <w:color w:val="000000"/>
          <w:lang w:eastAsia="zh-Hans"/>
        </w:rPr>
        <w:t>号罗湖投资控股大厦裙楼</w:t>
      </w:r>
      <w:r>
        <w:rPr>
          <w:rFonts w:hint="eastAsia"/>
          <w:color w:val="000000"/>
          <w:lang w:eastAsia="zh-Hans"/>
        </w:rPr>
        <w:t>401</w:t>
      </w:r>
    </w:p>
    <w:p w14:paraId="38A62ED8" w14:textId="77777777" w:rsidR="00281BA7" w:rsidRDefault="00000000">
      <w:pPr>
        <w:spacing w:after="78"/>
        <w:ind w:firstLine="560"/>
        <w:rPr>
          <w:color w:val="000000"/>
          <w:lang w:eastAsia="zh-Hans"/>
        </w:rPr>
      </w:pPr>
      <w:r>
        <w:rPr>
          <w:rFonts w:hint="eastAsia"/>
          <w:color w:val="000000"/>
          <w:lang w:eastAsia="zh-Hans"/>
        </w:rPr>
        <w:t>电话：</w:t>
      </w:r>
      <w:r>
        <w:rPr>
          <w:rFonts w:hint="eastAsia"/>
          <w:color w:val="000000"/>
          <w:lang w:eastAsia="zh-Hans"/>
        </w:rPr>
        <w:t>0755-22385906</w:t>
      </w:r>
    </w:p>
    <w:p w14:paraId="5A5FE1DE" w14:textId="77777777" w:rsidR="00281BA7" w:rsidRDefault="00000000">
      <w:pPr>
        <w:spacing w:after="78"/>
        <w:ind w:firstLine="560"/>
        <w:rPr>
          <w:color w:val="000000"/>
          <w:lang w:eastAsia="zh-Hans"/>
        </w:rPr>
      </w:pPr>
      <w:r>
        <w:rPr>
          <w:rFonts w:hint="eastAsia"/>
          <w:color w:val="000000"/>
          <w:lang w:eastAsia="zh-Hans"/>
        </w:rPr>
        <w:t>开户银行：交通银行深圳金叶支行</w:t>
      </w:r>
    </w:p>
    <w:p w14:paraId="2B68F3D7" w14:textId="77777777" w:rsidR="00281BA7" w:rsidRDefault="00000000">
      <w:pPr>
        <w:spacing w:after="78"/>
        <w:ind w:firstLine="560"/>
        <w:rPr>
          <w:color w:val="000000"/>
          <w:lang w:eastAsia="zh-Hans"/>
        </w:rPr>
      </w:pPr>
      <w:r>
        <w:rPr>
          <w:rFonts w:hint="eastAsia"/>
          <w:color w:val="000000"/>
          <w:lang w:eastAsia="zh-Hans"/>
        </w:rPr>
        <w:t>银行账号：</w:t>
      </w:r>
      <w:r>
        <w:rPr>
          <w:rFonts w:hint="eastAsia"/>
          <w:color w:val="000000"/>
          <w:lang w:eastAsia="zh-Hans"/>
        </w:rPr>
        <w:t>443899991010003343618</w:t>
      </w:r>
    </w:p>
    <w:p w14:paraId="745F520C" w14:textId="77777777" w:rsidR="00281BA7" w:rsidRDefault="00000000">
      <w:pPr>
        <w:spacing w:after="78"/>
        <w:ind w:firstLine="562"/>
        <w:rPr>
          <w:b/>
          <w:bCs/>
        </w:rPr>
      </w:pPr>
      <w:r>
        <w:rPr>
          <w:rFonts w:hint="eastAsia"/>
          <w:b/>
          <w:bCs/>
          <w:color w:val="000000"/>
        </w:rPr>
        <w:t>乙方开户行和账号</w:t>
      </w:r>
    </w:p>
    <w:p w14:paraId="07DB997D" w14:textId="77777777" w:rsidR="00281BA7" w:rsidRDefault="00000000">
      <w:pPr>
        <w:spacing w:after="78"/>
        <w:ind w:firstLine="560"/>
        <w:rPr>
          <w:color w:val="000000"/>
          <w:lang w:eastAsia="zh-Hans"/>
        </w:rPr>
      </w:pPr>
      <w:r>
        <w:rPr>
          <w:rFonts w:hint="eastAsia"/>
          <w:color w:val="000000"/>
          <w:lang w:eastAsia="zh-Hans"/>
        </w:rPr>
        <w:t>开户银行：</w:t>
      </w:r>
    </w:p>
    <w:p w14:paraId="0E9BFF18" w14:textId="77777777" w:rsidR="00281BA7" w:rsidRDefault="00000000">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1195F56B" w14:textId="77777777" w:rsidR="00281BA7" w:rsidRDefault="00000000">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40F4B81A" w14:textId="77777777" w:rsidR="00281BA7" w:rsidRDefault="00000000">
      <w:pPr>
        <w:spacing w:after="78"/>
        <w:ind w:firstLine="560"/>
        <w:rPr>
          <w:b/>
          <w:bCs/>
          <w:color w:val="FF0000"/>
          <w:szCs w:val="32"/>
        </w:rPr>
      </w:pPr>
      <w:r>
        <w:rPr>
          <w:rFonts w:hint="eastAsia"/>
        </w:rPr>
        <w:t>2.</w:t>
      </w:r>
      <w:r>
        <w:rPr>
          <w:rFonts w:hint="eastAsia"/>
        </w:rPr>
        <w:t>付款方式</w:t>
      </w:r>
    </w:p>
    <w:p w14:paraId="07479A0F" w14:textId="77777777" w:rsidR="00281BA7" w:rsidRDefault="00000000">
      <w:pPr>
        <w:spacing w:after="78"/>
        <w:ind w:firstLineChars="300" w:firstLine="630"/>
      </w:pPr>
      <w:r>
        <w:rPr>
          <w:rFonts w:hint="eastAsia"/>
        </w:rPr>
        <w:t>（</w:t>
      </w:r>
      <w:r>
        <w:rPr>
          <w:rFonts w:hint="eastAsia"/>
        </w:rPr>
        <w:t>1</w:t>
      </w:r>
      <w:r>
        <w:rPr>
          <w:rFonts w:hint="eastAsia"/>
        </w:rPr>
        <w:t>）</w:t>
      </w:r>
      <w:r w:rsidR="00FB7960" w:rsidRPr="00FB7960">
        <w:rPr>
          <w:rFonts w:hint="eastAsia"/>
          <w:u w:val="single"/>
        </w:rPr>
        <w:t xml:space="preserve">                                             </w:t>
      </w:r>
      <w:r>
        <w:rPr>
          <w:rFonts w:hint="eastAsia"/>
        </w:rPr>
        <w:t>。</w:t>
      </w:r>
    </w:p>
    <w:p w14:paraId="60EDF868" w14:textId="77777777" w:rsidR="00281BA7" w:rsidRDefault="00000000">
      <w:pPr>
        <w:spacing w:after="78"/>
        <w:ind w:firstLineChars="300" w:firstLine="630"/>
      </w:pPr>
      <w:r>
        <w:rPr>
          <w:rFonts w:hint="eastAsia"/>
        </w:rPr>
        <w:t>（</w:t>
      </w:r>
      <w:r>
        <w:rPr>
          <w:rFonts w:hint="eastAsia"/>
        </w:rPr>
        <w:t>2</w:t>
      </w:r>
      <w:r>
        <w:rPr>
          <w:rFonts w:hint="eastAsia"/>
        </w:rPr>
        <w:t>）</w:t>
      </w:r>
      <w:r w:rsidR="00FB7960" w:rsidRPr="00FB7960">
        <w:rPr>
          <w:rFonts w:hint="eastAsia"/>
          <w:u w:val="single"/>
        </w:rPr>
        <w:t xml:space="preserve">                                            </w:t>
      </w:r>
      <w:r>
        <w:rPr>
          <w:rFonts w:hint="eastAsia"/>
        </w:rPr>
        <w:t>。</w:t>
      </w:r>
    </w:p>
    <w:p w14:paraId="245F8826" w14:textId="77777777" w:rsidR="00281BA7" w:rsidRDefault="00000000">
      <w:pPr>
        <w:spacing w:after="78"/>
        <w:ind w:firstLineChars="300" w:firstLine="630"/>
      </w:pPr>
      <w:r>
        <w:rPr>
          <w:rFonts w:hint="eastAsia"/>
        </w:rPr>
        <w:t>（</w:t>
      </w:r>
      <w:r>
        <w:rPr>
          <w:rFonts w:hint="eastAsia"/>
        </w:rPr>
        <w:t>3</w:t>
      </w:r>
      <w:r>
        <w:rPr>
          <w:rFonts w:hint="eastAsia"/>
        </w:rPr>
        <w:t>）</w:t>
      </w:r>
      <w:r w:rsidR="00FB7960" w:rsidRPr="00FB7960">
        <w:rPr>
          <w:rFonts w:hint="eastAsia"/>
          <w:u w:val="single"/>
        </w:rPr>
        <w:t xml:space="preserve">                                            </w:t>
      </w:r>
      <w:r>
        <w:rPr>
          <w:rFonts w:hint="eastAsia"/>
        </w:rPr>
        <w:t>。</w:t>
      </w:r>
    </w:p>
    <w:p w14:paraId="7FF6CF86" w14:textId="77777777" w:rsidR="00281BA7" w:rsidRDefault="00000000">
      <w:pPr>
        <w:spacing w:after="78"/>
        <w:ind w:firstLineChars="300" w:firstLine="630"/>
      </w:pPr>
      <w:r>
        <w:rPr>
          <w:rFonts w:hint="eastAsia"/>
        </w:rPr>
        <w:t>（</w:t>
      </w:r>
      <w:r>
        <w:rPr>
          <w:rFonts w:hint="eastAsia"/>
        </w:rPr>
        <w:t>4</w:t>
      </w:r>
      <w:r>
        <w:rPr>
          <w:rFonts w:hint="eastAsia"/>
        </w:rPr>
        <w:t>）</w:t>
      </w:r>
      <w:r w:rsidR="00FB7960" w:rsidRPr="00FB7960">
        <w:rPr>
          <w:rFonts w:hint="eastAsia"/>
          <w:u w:val="single"/>
        </w:rPr>
        <w:t xml:space="preserve">                                            </w:t>
      </w:r>
      <w:r>
        <w:rPr>
          <w:rFonts w:hint="eastAsia"/>
        </w:rPr>
        <w:t>。</w:t>
      </w:r>
    </w:p>
    <w:p w14:paraId="3A8450F3" w14:textId="77777777" w:rsidR="00281BA7" w:rsidRDefault="00000000">
      <w:pPr>
        <w:spacing w:after="78"/>
        <w:ind w:firstLineChars="300" w:firstLine="630"/>
      </w:pPr>
      <w:r>
        <w:rPr>
          <w:rFonts w:hint="eastAsia"/>
        </w:rPr>
        <w:t>甲方每次支付款项前，乙方应按甲方要求开具合法有效的等额</w:t>
      </w:r>
      <w:r w:rsidR="00FB7960">
        <w:rPr>
          <w:rFonts w:hint="eastAsia"/>
        </w:rPr>
        <w:t>的含</w:t>
      </w:r>
      <w:r w:rsidR="00FB7960">
        <w:rPr>
          <w:rFonts w:hint="eastAsia"/>
        </w:rPr>
        <w:t>13%</w:t>
      </w:r>
      <w:r>
        <w:rPr>
          <w:rFonts w:hint="eastAsia"/>
        </w:rPr>
        <w:t>增值税发票。由于</w:t>
      </w:r>
      <w:r>
        <w:rPr>
          <w:rFonts w:hint="eastAsia"/>
          <w:lang w:eastAsia="zh-Hans"/>
        </w:rPr>
        <w:t>乙方未提供付款申请材料的，付款时间相应顺延，甲方无需承担逾期付款的违约责任。</w:t>
      </w:r>
    </w:p>
    <w:p w14:paraId="01224B21"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lang w:eastAsia="zh-Hans"/>
        </w:rPr>
        <w:t>四</w:t>
      </w:r>
      <w:r>
        <w:rPr>
          <w:rFonts w:ascii="宋体" w:hAnsi="宋体" w:cs="宋体" w:hint="eastAsia"/>
          <w:color w:val="000000"/>
          <w:szCs w:val="24"/>
        </w:rPr>
        <w:t>、包装物与标识</w:t>
      </w:r>
    </w:p>
    <w:p w14:paraId="1BA8E418" w14:textId="77777777" w:rsidR="00281BA7" w:rsidRDefault="00000000">
      <w:pPr>
        <w:spacing w:after="78"/>
        <w:ind w:firstLine="560"/>
        <w:rPr>
          <w:lang w:eastAsia="zh-Hans"/>
        </w:rPr>
      </w:pPr>
      <w:bookmarkStart w:id="16"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39431B8D" w14:textId="77777777" w:rsidR="00281BA7" w:rsidRDefault="00000000">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5E84C35B" w14:textId="77777777" w:rsidR="00281BA7" w:rsidRDefault="00000000">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w:t>
      </w:r>
      <w:r>
        <w:rPr>
          <w:rFonts w:hint="eastAsia"/>
          <w:lang w:eastAsia="zh-Hans"/>
        </w:rPr>
        <w:lastRenderedPageBreak/>
        <w:t>装体积。例如，外包装应尽可能方整，尽量避免出现突出的尖端；不同规格</w:t>
      </w:r>
      <w:r>
        <w:rPr>
          <w:rFonts w:hint="eastAsia"/>
        </w:rPr>
        <w:t>货物</w:t>
      </w:r>
      <w:r>
        <w:rPr>
          <w:rFonts w:hint="eastAsia"/>
          <w:lang w:eastAsia="zh-Hans"/>
        </w:rPr>
        <w:t>应按外形、直径大小进行合理包装。</w:t>
      </w:r>
    </w:p>
    <w:p w14:paraId="26475506" w14:textId="77777777" w:rsidR="00281BA7" w:rsidRDefault="00000000">
      <w:pPr>
        <w:spacing w:after="78"/>
        <w:ind w:firstLine="560"/>
        <w:rPr>
          <w:lang w:eastAsia="zh-Hans"/>
        </w:rPr>
      </w:pPr>
      <w:r>
        <w:rPr>
          <w:lang w:eastAsia="zh-Hans"/>
        </w:rPr>
        <w:t>4.</w:t>
      </w:r>
      <w:r>
        <w:rPr>
          <w:rFonts w:hint="eastAsia"/>
          <w:lang w:eastAsia="zh-Hans"/>
        </w:rPr>
        <w:t>包装标准：</w:t>
      </w:r>
    </w:p>
    <w:p w14:paraId="19958E4A" w14:textId="77777777" w:rsidR="00281BA7" w:rsidRDefault="00000000">
      <w:pPr>
        <w:spacing w:after="78"/>
        <w:ind w:firstLine="560"/>
        <w:rPr>
          <w:lang w:eastAsia="zh-Hans"/>
        </w:rPr>
      </w:pPr>
      <w:r>
        <w:rPr>
          <w:rFonts w:hint="eastAsia"/>
          <w:lang w:eastAsia="zh-Hans"/>
        </w:rPr>
        <w:t>GB/T4892-1996</w:t>
      </w:r>
      <w:r>
        <w:rPr>
          <w:rFonts w:hint="eastAsia"/>
          <w:lang w:eastAsia="zh-Hans"/>
        </w:rPr>
        <w:t>《硬质直方体运输包装尺寸系列》</w:t>
      </w:r>
    </w:p>
    <w:p w14:paraId="19806ED3" w14:textId="77777777" w:rsidR="00281BA7" w:rsidRDefault="00000000">
      <w:pPr>
        <w:spacing w:after="78"/>
        <w:ind w:firstLine="560"/>
        <w:rPr>
          <w:lang w:eastAsia="zh-Hans"/>
        </w:rPr>
      </w:pPr>
      <w:r>
        <w:rPr>
          <w:rFonts w:hint="eastAsia"/>
          <w:lang w:eastAsia="zh-Hans"/>
        </w:rPr>
        <w:t>GB/T13201-91</w:t>
      </w:r>
      <w:r>
        <w:rPr>
          <w:rFonts w:hint="eastAsia"/>
          <w:lang w:eastAsia="zh-Hans"/>
        </w:rPr>
        <w:t>《圆柱体运输包装尺寸系列》</w:t>
      </w:r>
    </w:p>
    <w:p w14:paraId="6F284222" w14:textId="77777777" w:rsidR="00281BA7" w:rsidRDefault="00000000">
      <w:pPr>
        <w:spacing w:after="78"/>
        <w:ind w:firstLine="560"/>
        <w:rPr>
          <w:lang w:eastAsia="zh-Hans"/>
        </w:rPr>
      </w:pPr>
      <w:r>
        <w:rPr>
          <w:rFonts w:hint="eastAsia"/>
          <w:lang w:eastAsia="zh-Hans"/>
        </w:rPr>
        <w:t>GB/T 13757-92</w:t>
      </w:r>
      <w:r>
        <w:rPr>
          <w:rFonts w:hint="eastAsia"/>
          <w:lang w:eastAsia="zh-Hans"/>
        </w:rPr>
        <w:t>《袋类运输包装尺寸系列》</w:t>
      </w:r>
    </w:p>
    <w:p w14:paraId="767DF601" w14:textId="77777777" w:rsidR="00281BA7" w:rsidRDefault="00000000">
      <w:pPr>
        <w:spacing w:after="78"/>
        <w:ind w:firstLine="560"/>
        <w:rPr>
          <w:lang w:eastAsia="zh-Hans"/>
        </w:rPr>
      </w:pPr>
      <w:r>
        <w:rPr>
          <w:rFonts w:hint="eastAsia"/>
          <w:lang w:eastAsia="zh-Hans"/>
        </w:rPr>
        <w:t>GB/T16471-1996</w:t>
      </w:r>
      <w:r>
        <w:rPr>
          <w:rFonts w:hint="eastAsia"/>
          <w:lang w:eastAsia="zh-Hans"/>
        </w:rPr>
        <w:t>《运输包装件尺寸界限》</w:t>
      </w:r>
    </w:p>
    <w:p w14:paraId="595374AE" w14:textId="77777777" w:rsidR="00281BA7" w:rsidRDefault="00000000">
      <w:pPr>
        <w:spacing w:after="78"/>
        <w:ind w:firstLine="560"/>
        <w:rPr>
          <w:lang w:eastAsia="zh-Hans"/>
        </w:rPr>
      </w:pPr>
      <w:r>
        <w:rPr>
          <w:rFonts w:hint="eastAsia"/>
          <w:lang w:eastAsia="zh-Hans"/>
        </w:rPr>
        <w:t>以上标准，以最新版为准。</w:t>
      </w:r>
    </w:p>
    <w:bookmarkEnd w:id="16"/>
    <w:p w14:paraId="71B01BD6" w14:textId="77777777" w:rsidR="00281BA7" w:rsidRDefault="00000000">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p>
    <w:p w14:paraId="0C28DEC6" w14:textId="77777777" w:rsidR="00281BA7" w:rsidRDefault="00000000">
      <w:pPr>
        <w:spacing w:after="78"/>
        <w:ind w:firstLine="560"/>
      </w:pPr>
      <w:r>
        <w:rPr>
          <w:rFonts w:hint="eastAsia"/>
        </w:rPr>
        <w:t>1.</w:t>
      </w:r>
      <w:r>
        <w:rPr>
          <w:rFonts w:hint="eastAsia"/>
        </w:rPr>
        <w:t>交货方式：现场交货。</w:t>
      </w:r>
    </w:p>
    <w:p w14:paraId="16F7197D" w14:textId="77777777" w:rsidR="00281BA7" w:rsidRDefault="00000000">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209995CC" w14:textId="77777777" w:rsidR="00281BA7" w:rsidRDefault="00000000">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17" w:name="_Hlk114044349"/>
      <w:r>
        <w:rPr>
          <w:rFonts w:hint="eastAsia"/>
          <w:bCs/>
        </w:rPr>
        <w:t>合同签订之日起</w:t>
      </w:r>
      <w:r>
        <w:rPr>
          <w:rFonts w:hint="eastAsia"/>
          <w:bCs/>
          <w:u w:val="single"/>
        </w:rPr>
        <w:t xml:space="preserve">  20</w:t>
      </w:r>
      <w:r>
        <w:rPr>
          <w:rFonts w:hint="eastAsia"/>
          <w:bCs/>
          <w:u w:val="single"/>
          <w:lang w:eastAsia="zh-Hans"/>
        </w:rPr>
        <w:t xml:space="preserve"> </w:t>
      </w:r>
      <w:r>
        <w:rPr>
          <w:rFonts w:hint="eastAsia"/>
          <w:bCs/>
          <w:u w:val="single"/>
        </w:rPr>
        <w:t xml:space="preserve"> </w:t>
      </w:r>
      <w:r>
        <w:rPr>
          <w:rFonts w:hint="eastAsia"/>
          <w:bCs/>
        </w:rPr>
        <w:t>日内。</w:t>
      </w:r>
    </w:p>
    <w:bookmarkEnd w:id="17"/>
    <w:p w14:paraId="3F146E3A" w14:textId="77777777" w:rsidR="00281BA7" w:rsidRDefault="00000000">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0DD58CFA" w14:textId="77777777" w:rsidR="00281BA7" w:rsidRDefault="00000000">
      <w:pPr>
        <w:spacing w:after="78"/>
        <w:ind w:firstLine="560"/>
      </w:pPr>
      <w:r>
        <w:rPr>
          <w:rFonts w:hint="eastAsia"/>
        </w:rPr>
        <w:t>3.</w:t>
      </w:r>
      <w:r>
        <w:rPr>
          <w:rFonts w:hint="eastAsia"/>
        </w:rPr>
        <w:t>交货地点：甲方指定地点。</w:t>
      </w:r>
    </w:p>
    <w:p w14:paraId="548E077E" w14:textId="77777777" w:rsidR="00281BA7" w:rsidRDefault="00000000">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67C26136"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271838CC" w14:textId="77777777" w:rsidR="00281BA7" w:rsidRDefault="00000000">
      <w:pPr>
        <w:spacing w:after="78"/>
        <w:ind w:firstLine="560"/>
      </w:pPr>
      <w:bookmarkStart w:id="18"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6747BE54" w14:textId="77777777" w:rsidR="00281BA7" w:rsidRDefault="00000000">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465D7CA6" w14:textId="77777777" w:rsidR="00281BA7" w:rsidRDefault="00000000">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0B83C7DF" w14:textId="77777777" w:rsidR="00281BA7" w:rsidRDefault="00000000">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59976823" w14:textId="77777777" w:rsidR="00281BA7" w:rsidRDefault="00000000">
      <w:pPr>
        <w:spacing w:after="78"/>
        <w:ind w:firstLine="560"/>
      </w:pPr>
      <w:r>
        <w:t>5.</w:t>
      </w:r>
      <w:r>
        <w:rPr>
          <w:rFonts w:hint="eastAsia"/>
        </w:rPr>
        <w:t>乙方保证合同项下提供的货物不侵犯任何第三方的知识产权或其他权益。否则，乙</w:t>
      </w:r>
      <w:r>
        <w:rPr>
          <w:rFonts w:hint="eastAsia"/>
        </w:rPr>
        <w:lastRenderedPageBreak/>
        <w:t>方须承担对第三方的侵权责任并承担因此而发生的所有赔偿、费用。</w:t>
      </w:r>
      <w:bookmarkEnd w:id="18"/>
    </w:p>
    <w:p w14:paraId="2082F469"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5AE736FC" w14:textId="77777777" w:rsidR="00281BA7" w:rsidRDefault="00000000">
      <w:pPr>
        <w:spacing w:after="78"/>
        <w:ind w:firstLine="560"/>
      </w:pPr>
      <w:r>
        <w:rPr>
          <w:rFonts w:hint="eastAsia"/>
        </w:rPr>
        <w:t>1.</w:t>
      </w:r>
      <w:r>
        <w:rPr>
          <w:rFonts w:hint="eastAsia"/>
        </w:rPr>
        <w:t>在合同履约过程中一方违约时，由其承担给对方造成的相应损失。</w:t>
      </w:r>
    </w:p>
    <w:p w14:paraId="73354F64" w14:textId="77777777" w:rsidR="00281BA7" w:rsidRDefault="00000000">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5F33941B" w14:textId="77777777" w:rsidR="00281BA7" w:rsidRDefault="00000000">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58C5B57C" w14:textId="77777777" w:rsidR="00281BA7" w:rsidRDefault="00000000">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33D0428B" w14:textId="77777777" w:rsidR="00281BA7" w:rsidRDefault="00000000">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24665404" w14:textId="436E8BA2" w:rsidR="006A289D" w:rsidRDefault="006A289D" w:rsidP="00134FD2">
      <w:pPr>
        <w:spacing w:after="78"/>
        <w:ind w:firstLine="560"/>
      </w:pPr>
      <w:r>
        <w:rPr>
          <w:rFonts w:hint="eastAsia"/>
        </w:rPr>
        <w:t>6.</w:t>
      </w:r>
      <w:r w:rsidR="00134FD2">
        <w:rPr>
          <w:rFonts w:hint="eastAsia"/>
        </w:rPr>
        <w:t>乙方应确保监测系统符合国家技术规范及本合同约定的验收标准并通过环保验收，若因乙方原因导致环保验收未通过：乙方应在收到通知后</w:t>
      </w:r>
      <w:r w:rsidR="00134FD2">
        <w:rPr>
          <w:rFonts w:hint="eastAsia"/>
        </w:rPr>
        <w:t>3</w:t>
      </w:r>
      <w:r w:rsidR="00134FD2">
        <w:rPr>
          <w:rFonts w:hint="eastAsia"/>
        </w:rPr>
        <w:t>日内启动整改，并承担全部整改费用；每逾期一日，乙方需按合同总价的</w:t>
      </w:r>
      <w:r w:rsidR="00134FD2">
        <w:rPr>
          <w:rFonts w:hint="eastAsia"/>
        </w:rPr>
        <w:t>5%</w:t>
      </w:r>
      <w:r w:rsidR="00134FD2">
        <w:rPr>
          <w:rFonts w:hint="eastAsia"/>
        </w:rPr>
        <w:t>支付违约金；若经两次整改仍未通过验收，甲方有权解除合同，乙方应退还已收取款项，并支付合同总价</w:t>
      </w:r>
      <w:r w:rsidR="00134FD2">
        <w:rPr>
          <w:rFonts w:hint="eastAsia"/>
        </w:rPr>
        <w:t>30%</w:t>
      </w:r>
      <w:r w:rsidR="00134FD2">
        <w:rPr>
          <w:rFonts w:hint="eastAsia"/>
        </w:rPr>
        <w:t>的违约金。</w:t>
      </w:r>
    </w:p>
    <w:p w14:paraId="5795A8EF" w14:textId="7569A329" w:rsidR="00281BA7" w:rsidRDefault="006A289D">
      <w:pPr>
        <w:spacing w:after="78"/>
        <w:ind w:firstLine="560"/>
      </w:pPr>
      <w:r>
        <w:rPr>
          <w:rFonts w:hint="eastAsia"/>
        </w:rPr>
        <w:t>7.</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237EBBE2" w14:textId="0F052849" w:rsidR="00281BA7" w:rsidRDefault="006A289D">
      <w:pPr>
        <w:spacing w:after="78"/>
        <w:ind w:firstLine="560"/>
        <w:rPr>
          <w:lang w:eastAsia="zh-Hans"/>
        </w:rPr>
      </w:pPr>
      <w:r>
        <w:rPr>
          <w:rFonts w:hint="eastAsia"/>
        </w:rPr>
        <w:t>8.</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4FFA8586" w14:textId="681695B8" w:rsidR="00281BA7" w:rsidRDefault="006A289D">
      <w:pPr>
        <w:spacing w:after="78"/>
        <w:ind w:firstLine="560"/>
        <w:rPr>
          <w:lang w:eastAsia="zh-Hans"/>
        </w:rPr>
      </w:pPr>
      <w:r>
        <w:rPr>
          <w:rFonts w:hint="eastAsia"/>
        </w:rPr>
        <w:t>9</w:t>
      </w:r>
      <w:r>
        <w:rPr>
          <w:lang w:eastAsia="zh-Hans"/>
        </w:rPr>
        <w:t>.</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58E136E7"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lastRenderedPageBreak/>
        <w:t>九</w:t>
      </w:r>
      <w:r>
        <w:rPr>
          <w:rFonts w:ascii="宋体" w:hAnsi="宋体" w:cs="宋体" w:hint="eastAsia"/>
          <w:color w:val="000000"/>
          <w:szCs w:val="24"/>
          <w:lang w:eastAsia="zh-Hans"/>
        </w:rPr>
        <w:t>、</w:t>
      </w:r>
      <w:r>
        <w:rPr>
          <w:rFonts w:ascii="宋体" w:hAnsi="宋体" w:cs="宋体" w:hint="eastAsia"/>
          <w:color w:val="000000"/>
          <w:szCs w:val="24"/>
        </w:rPr>
        <w:t>保密</w:t>
      </w:r>
    </w:p>
    <w:p w14:paraId="530411DC" w14:textId="77777777" w:rsidR="00281BA7" w:rsidRDefault="00000000">
      <w:pPr>
        <w:spacing w:after="78"/>
        <w:ind w:firstLine="560"/>
      </w:pPr>
      <w:bookmarkStart w:id="19" w:name="_Toc199213733"/>
      <w:bookmarkStart w:id="20" w:name="_Toc201743104"/>
      <w:bookmarkStart w:id="21" w:name="_Toc199215768"/>
      <w:bookmarkStart w:id="22" w:name="_Toc201401648"/>
      <w:bookmarkStart w:id="23" w:name="_Toc201997932"/>
      <w:bookmarkStart w:id="24" w:name="_Toc201742849"/>
      <w:bookmarkStart w:id="25" w:name="_Toc199215936"/>
      <w:bookmarkStart w:id="26" w:name="_Toc20171910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p w14:paraId="5E2E0BDF"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rPr>
      </w:pPr>
      <w:bookmarkStart w:id="27" w:name="_Toc201719113"/>
      <w:bookmarkStart w:id="28" w:name="_Toc201743109"/>
      <w:bookmarkStart w:id="29" w:name="_Toc199215773"/>
      <w:bookmarkStart w:id="30" w:name="_Toc199213738"/>
      <w:bookmarkStart w:id="31" w:name="_Toc201742854"/>
      <w:bookmarkStart w:id="32" w:name="_Toc199215941"/>
      <w:bookmarkStart w:id="33" w:name="_Toc201401653"/>
      <w:bookmarkStart w:id="34" w:name="_Toc201997937"/>
      <w:bookmarkEnd w:id="19"/>
      <w:bookmarkEnd w:id="20"/>
      <w:bookmarkEnd w:id="21"/>
      <w:bookmarkEnd w:id="22"/>
      <w:bookmarkEnd w:id="23"/>
      <w:bookmarkEnd w:id="24"/>
      <w:bookmarkEnd w:id="25"/>
      <w:bookmarkEnd w:id="26"/>
      <w:r>
        <w:rPr>
          <w:rFonts w:ascii="宋体" w:hAnsi="宋体" w:cs="宋体" w:hint="eastAsia"/>
          <w:color w:val="000000"/>
          <w:szCs w:val="24"/>
        </w:rPr>
        <w:t>十</w:t>
      </w:r>
      <w:r>
        <w:rPr>
          <w:rFonts w:ascii="宋体" w:hAnsi="宋体" w:cs="宋体" w:hint="eastAsia"/>
          <w:color w:val="000000"/>
          <w:szCs w:val="24"/>
          <w:lang w:eastAsia="zh-Hans"/>
        </w:rPr>
        <w:t>、</w:t>
      </w:r>
      <w:bookmarkEnd w:id="27"/>
      <w:bookmarkEnd w:id="28"/>
      <w:bookmarkEnd w:id="29"/>
      <w:bookmarkEnd w:id="30"/>
      <w:bookmarkEnd w:id="31"/>
      <w:bookmarkEnd w:id="32"/>
      <w:bookmarkEnd w:id="33"/>
      <w:bookmarkEnd w:id="34"/>
      <w:r>
        <w:rPr>
          <w:rFonts w:ascii="宋体" w:hAnsi="宋体" w:cs="宋体" w:hint="eastAsia"/>
          <w:color w:val="000000"/>
          <w:szCs w:val="24"/>
        </w:rPr>
        <w:t>质保</w:t>
      </w:r>
    </w:p>
    <w:p w14:paraId="278A59E2" w14:textId="77777777" w:rsidR="00281BA7" w:rsidRDefault="00000000">
      <w:pPr>
        <w:spacing w:after="78"/>
        <w:ind w:firstLine="560"/>
      </w:pPr>
      <w:r>
        <w:t>1.</w:t>
      </w:r>
      <w:r>
        <w:rPr>
          <w:rFonts w:hint="eastAsia"/>
        </w:rPr>
        <w:t>保修期：</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01A6EDD9" w14:textId="77777777" w:rsidR="00281BA7" w:rsidRDefault="00000000">
      <w:pPr>
        <w:spacing w:after="78"/>
        <w:ind w:firstLine="560"/>
      </w:pPr>
      <w:r>
        <w:t>2.</w:t>
      </w:r>
      <w:r>
        <w:rPr>
          <w:rFonts w:hint="eastAsia"/>
        </w:rPr>
        <w:t>保修期内所发生的因乙方原因引起的货物质量问题和供货问题等，乙方须及时响应解决，直至质量保证期满为止。</w:t>
      </w:r>
    </w:p>
    <w:p w14:paraId="7BFF60E4" w14:textId="77777777" w:rsidR="00281BA7" w:rsidRDefault="00000000">
      <w:pPr>
        <w:spacing w:after="78"/>
        <w:ind w:firstLine="560"/>
      </w:pPr>
      <w:r>
        <w:t>3.</w:t>
      </w:r>
      <w:r>
        <w:rPr>
          <w:rFonts w:hint="eastAsia"/>
        </w:rPr>
        <w:t>乙方提供的软件系统，应在保修期内提供免费的上门维修和更新服务，不收取任何费用。</w:t>
      </w:r>
    </w:p>
    <w:p w14:paraId="0F34FA7A" w14:textId="77777777" w:rsidR="00281BA7" w:rsidRDefault="00000000">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7E79CBB2" w14:textId="77777777" w:rsidR="00281BA7" w:rsidRDefault="00000000">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21886068" w14:textId="77777777" w:rsidR="00281BA7" w:rsidRDefault="00000000">
      <w:pPr>
        <w:spacing w:after="78"/>
        <w:ind w:firstLine="560"/>
      </w:pPr>
      <w:r>
        <w:t>6.</w:t>
      </w:r>
      <w:r>
        <w:rPr>
          <w:rFonts w:hint="eastAsia"/>
        </w:rPr>
        <w:t>保修期内，所有货物维修服务均为上门服务，由此产生的费用均不再收取。</w:t>
      </w:r>
    </w:p>
    <w:p w14:paraId="07E72943"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rPr>
      </w:pPr>
      <w:bookmarkStart w:id="35" w:name="_Toc201719115"/>
      <w:bookmarkStart w:id="36" w:name="_Toc201743111"/>
      <w:bookmarkStart w:id="37" w:name="_Toc201401655"/>
      <w:bookmarkStart w:id="38" w:name="_Toc199215943"/>
      <w:bookmarkStart w:id="39" w:name="_Toc199215775"/>
      <w:bookmarkStart w:id="40" w:name="_Toc201997939"/>
      <w:bookmarkStart w:id="41" w:name="_Toc201742856"/>
      <w:bookmarkStart w:id="42" w:name="_Toc199213740"/>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4A269AA6" w14:textId="77777777" w:rsidR="00281BA7" w:rsidRDefault="00000000">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4607ABB2" w14:textId="77777777" w:rsidR="00281BA7" w:rsidRDefault="00000000">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2F5299E4"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0EE68B95" w14:textId="77777777" w:rsidR="00281BA7" w:rsidRDefault="0000000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3D859F1B" w14:textId="77777777" w:rsidR="00281BA7"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lastRenderedPageBreak/>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35"/>
      <w:bookmarkEnd w:id="36"/>
      <w:bookmarkEnd w:id="37"/>
      <w:bookmarkEnd w:id="38"/>
      <w:bookmarkEnd w:id="39"/>
      <w:bookmarkEnd w:id="40"/>
      <w:bookmarkEnd w:id="41"/>
      <w:bookmarkEnd w:id="42"/>
    </w:p>
    <w:p w14:paraId="4A35AFB1" w14:textId="77777777" w:rsidR="00281BA7" w:rsidRDefault="00000000">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08A1EDD3" w14:textId="77777777" w:rsidR="00281BA7" w:rsidRDefault="00000000">
      <w:pPr>
        <w:spacing w:after="78"/>
        <w:ind w:firstLine="560"/>
      </w:pPr>
      <w:r>
        <w:rPr>
          <w:rFonts w:hint="eastAsia"/>
        </w:rPr>
        <w:t>2.</w:t>
      </w:r>
      <w:r>
        <w:rPr>
          <w:rFonts w:hint="eastAsia"/>
        </w:rPr>
        <w:t>本合同中的附件由《供应商廉洁协议书》组成，均为本合同不可分割的部分，与本合同具有相同的法律效力。</w:t>
      </w:r>
    </w:p>
    <w:p w14:paraId="472D66EF" w14:textId="77777777" w:rsidR="00281BA7" w:rsidRDefault="00000000">
      <w:pPr>
        <w:spacing w:after="78"/>
        <w:ind w:firstLine="560"/>
      </w:pPr>
      <w:r>
        <w:rPr>
          <w:rFonts w:hint="eastAsia"/>
        </w:rPr>
        <w:t>3.</w:t>
      </w:r>
      <w:r>
        <w:rPr>
          <w:rFonts w:hint="eastAsia"/>
        </w:rPr>
        <w:t>一方当事人未经另一方书面同意，不得将其合同项下的权利和义务全部或部分转让给第三方。</w:t>
      </w:r>
    </w:p>
    <w:p w14:paraId="33D2A9E7" w14:textId="77777777" w:rsidR="00281BA7" w:rsidRDefault="00000000">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33CCDCE8" w14:textId="77777777" w:rsidR="00281BA7" w:rsidRDefault="0000000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55438FE4" w14:textId="77777777" w:rsidR="00281BA7" w:rsidRDefault="00281BA7">
      <w:pPr>
        <w:spacing w:after="78"/>
        <w:ind w:firstLine="560"/>
        <w:rPr>
          <w:lang w:eastAsia="zh-Hans"/>
        </w:rPr>
      </w:pPr>
    </w:p>
    <w:p w14:paraId="1BF3EEFA" w14:textId="77777777" w:rsidR="00281BA7" w:rsidRDefault="00281BA7" w:rsidP="00FB7960">
      <w:pPr>
        <w:pStyle w:val="150"/>
        <w:ind w:firstLine="480"/>
        <w:rPr>
          <w:lang w:eastAsia="zh-Hans"/>
        </w:rPr>
      </w:pPr>
    </w:p>
    <w:p w14:paraId="7823BBCB" w14:textId="77777777" w:rsidR="00281BA7" w:rsidRDefault="00281BA7" w:rsidP="00FB7960">
      <w:pPr>
        <w:pStyle w:val="150"/>
        <w:ind w:firstLine="480"/>
        <w:rPr>
          <w:lang w:eastAsia="zh-Hans"/>
        </w:rPr>
      </w:pPr>
    </w:p>
    <w:p w14:paraId="0DE845D2" w14:textId="77777777" w:rsidR="00281BA7" w:rsidRDefault="00281BA7" w:rsidP="00FB7960">
      <w:pPr>
        <w:pStyle w:val="150"/>
        <w:ind w:firstLine="480"/>
        <w:rPr>
          <w:lang w:eastAsia="zh-Hans"/>
        </w:rPr>
      </w:pPr>
    </w:p>
    <w:p w14:paraId="22CB527F" w14:textId="77777777" w:rsidR="00281BA7" w:rsidRDefault="00281BA7" w:rsidP="00FB7960">
      <w:pPr>
        <w:pStyle w:val="150"/>
        <w:ind w:firstLine="480"/>
        <w:rPr>
          <w:lang w:eastAsia="zh-Hans"/>
        </w:rPr>
      </w:pPr>
    </w:p>
    <w:p w14:paraId="6D28975E" w14:textId="77777777" w:rsidR="00281BA7" w:rsidRDefault="00281BA7" w:rsidP="00FB7960">
      <w:pPr>
        <w:pStyle w:val="150"/>
        <w:ind w:firstLine="480"/>
        <w:rPr>
          <w:lang w:eastAsia="zh-Hans"/>
        </w:rPr>
      </w:pPr>
    </w:p>
    <w:p w14:paraId="4943EB0E" w14:textId="77777777" w:rsidR="00281BA7" w:rsidRDefault="00281BA7" w:rsidP="00FB7960">
      <w:pPr>
        <w:pStyle w:val="150"/>
        <w:ind w:firstLine="480"/>
        <w:rPr>
          <w:lang w:eastAsia="zh-Hans"/>
        </w:rPr>
      </w:pPr>
    </w:p>
    <w:p w14:paraId="4D9D664E" w14:textId="77777777" w:rsidR="00281BA7" w:rsidRDefault="00281BA7">
      <w:pPr>
        <w:spacing w:after="78"/>
        <w:rPr>
          <w:lang w:eastAsia="zh-Hans"/>
        </w:rPr>
      </w:pPr>
    </w:p>
    <w:tbl>
      <w:tblPr>
        <w:tblW w:w="0" w:type="auto"/>
        <w:tblLook w:val="04A0" w:firstRow="1" w:lastRow="0" w:firstColumn="1" w:lastColumn="0" w:noHBand="0" w:noVBand="1"/>
      </w:tblPr>
      <w:tblGrid>
        <w:gridCol w:w="4153"/>
        <w:gridCol w:w="4153"/>
      </w:tblGrid>
      <w:tr w:rsidR="00281BA7" w14:paraId="08E7EFF8" w14:textId="77777777">
        <w:tc>
          <w:tcPr>
            <w:tcW w:w="4389" w:type="dxa"/>
            <w:shd w:val="clear" w:color="auto" w:fill="auto"/>
          </w:tcPr>
          <w:p w14:paraId="2A6A9F98" w14:textId="77777777" w:rsidR="00281BA7" w:rsidRDefault="00000000">
            <w:pPr>
              <w:spacing w:after="78"/>
              <w:ind w:firstLine="560"/>
            </w:pPr>
            <w:r>
              <w:rPr>
                <w:rFonts w:hint="eastAsia"/>
              </w:rPr>
              <w:t>甲方（</w:t>
            </w:r>
            <w:r>
              <w:rPr>
                <w:rFonts w:hint="eastAsia"/>
                <w:lang w:eastAsia="zh-Hans"/>
              </w:rPr>
              <w:t>盖章</w:t>
            </w:r>
            <w:r>
              <w:rPr>
                <w:rFonts w:hint="eastAsia"/>
              </w:rPr>
              <w:t>）：</w:t>
            </w:r>
          </w:p>
          <w:p w14:paraId="57795B37" w14:textId="77777777" w:rsidR="00281BA7" w:rsidRDefault="00281BA7">
            <w:pPr>
              <w:spacing w:after="78"/>
              <w:ind w:firstLine="560"/>
            </w:pPr>
          </w:p>
        </w:tc>
        <w:tc>
          <w:tcPr>
            <w:tcW w:w="4389" w:type="dxa"/>
            <w:shd w:val="clear" w:color="auto" w:fill="auto"/>
          </w:tcPr>
          <w:p w14:paraId="65AD3461" w14:textId="77777777" w:rsidR="00281BA7" w:rsidRDefault="00000000">
            <w:pPr>
              <w:spacing w:after="78"/>
              <w:ind w:firstLine="560"/>
            </w:pPr>
            <w:r>
              <w:rPr>
                <w:rFonts w:hint="eastAsia"/>
              </w:rPr>
              <w:t>乙方（</w:t>
            </w:r>
            <w:r>
              <w:rPr>
                <w:rFonts w:hint="eastAsia"/>
                <w:lang w:eastAsia="zh-Hans"/>
              </w:rPr>
              <w:t>盖章</w:t>
            </w:r>
            <w:r>
              <w:rPr>
                <w:rFonts w:hint="eastAsia"/>
              </w:rPr>
              <w:t>）：</w:t>
            </w:r>
          </w:p>
          <w:p w14:paraId="40BF608E" w14:textId="77777777" w:rsidR="00281BA7" w:rsidRDefault="00281BA7">
            <w:pPr>
              <w:spacing w:after="78"/>
              <w:ind w:firstLine="560"/>
            </w:pPr>
          </w:p>
        </w:tc>
      </w:tr>
      <w:tr w:rsidR="00281BA7" w14:paraId="3D374D96" w14:textId="77777777">
        <w:tc>
          <w:tcPr>
            <w:tcW w:w="4389" w:type="dxa"/>
            <w:shd w:val="clear" w:color="auto" w:fill="auto"/>
          </w:tcPr>
          <w:p w14:paraId="44EDC267" w14:textId="77777777" w:rsidR="00281BA7" w:rsidRDefault="00000000">
            <w:pPr>
              <w:spacing w:after="78"/>
              <w:ind w:firstLine="560"/>
            </w:pPr>
            <w:r>
              <w:rPr>
                <w:rFonts w:hint="eastAsia"/>
              </w:rPr>
              <w:t>法定代表人</w:t>
            </w:r>
          </w:p>
          <w:p w14:paraId="7047C3EE" w14:textId="77777777" w:rsidR="00281BA7"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0C346B7D" w14:textId="77777777" w:rsidR="00281BA7" w:rsidRDefault="00000000">
            <w:pPr>
              <w:spacing w:after="78"/>
              <w:ind w:firstLine="560"/>
            </w:pPr>
            <w:r>
              <w:rPr>
                <w:rFonts w:hint="eastAsia"/>
              </w:rPr>
              <w:t>法定代表人</w:t>
            </w:r>
          </w:p>
          <w:p w14:paraId="520C4EC9" w14:textId="77777777" w:rsidR="00281BA7"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281BA7" w14:paraId="55205273" w14:textId="77777777">
        <w:tc>
          <w:tcPr>
            <w:tcW w:w="4389" w:type="dxa"/>
            <w:shd w:val="clear" w:color="auto" w:fill="auto"/>
          </w:tcPr>
          <w:p w14:paraId="0DA841CC" w14:textId="77777777" w:rsidR="00281BA7" w:rsidRDefault="00281BA7">
            <w:pPr>
              <w:spacing w:after="78"/>
              <w:ind w:firstLine="560"/>
            </w:pPr>
          </w:p>
        </w:tc>
        <w:tc>
          <w:tcPr>
            <w:tcW w:w="4389" w:type="dxa"/>
            <w:shd w:val="clear" w:color="auto" w:fill="auto"/>
          </w:tcPr>
          <w:p w14:paraId="0AF0DB78" w14:textId="77777777" w:rsidR="00281BA7" w:rsidRDefault="00281BA7">
            <w:pPr>
              <w:spacing w:after="78"/>
              <w:ind w:firstLine="560"/>
            </w:pPr>
          </w:p>
        </w:tc>
      </w:tr>
      <w:tr w:rsidR="00281BA7" w14:paraId="3237B91B" w14:textId="77777777">
        <w:tc>
          <w:tcPr>
            <w:tcW w:w="4389" w:type="dxa"/>
            <w:shd w:val="clear" w:color="auto" w:fill="auto"/>
          </w:tcPr>
          <w:p w14:paraId="5407E709" w14:textId="77777777" w:rsidR="00281BA7"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4E371544" w14:textId="77777777" w:rsidR="00281BA7"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1EC50DC3" w14:textId="77777777" w:rsidR="00281BA7" w:rsidRDefault="00281BA7">
      <w:pPr>
        <w:pStyle w:val="150"/>
        <w:spacing w:after="78"/>
        <w:ind w:firstLine="480"/>
      </w:pPr>
    </w:p>
    <w:p w14:paraId="08ADBA39" w14:textId="77777777" w:rsidR="00281BA7" w:rsidRDefault="00281BA7">
      <w:pPr>
        <w:pStyle w:val="150"/>
        <w:spacing w:after="78"/>
        <w:ind w:firstLineChars="0" w:firstLine="0"/>
      </w:pPr>
    </w:p>
    <w:p w14:paraId="0BCDE205" w14:textId="77777777" w:rsidR="00281BA7" w:rsidRDefault="00000000">
      <w:pPr>
        <w:spacing w:after="78"/>
      </w:pPr>
      <w:r>
        <w:rPr>
          <w:rFonts w:hint="eastAsia"/>
        </w:rPr>
        <w:br w:type="page"/>
      </w:r>
    </w:p>
    <w:p w14:paraId="74648DF7" w14:textId="77777777" w:rsidR="00281BA7" w:rsidRDefault="00000000">
      <w:pPr>
        <w:pStyle w:val="3"/>
        <w:spacing w:before="0" w:after="78" w:line="360" w:lineRule="auto"/>
        <w:ind w:left="643"/>
        <w:jc w:val="left"/>
        <w:rPr>
          <w:rFonts w:ascii="宋体" w:hAnsi="宋体" w:cs="宋体" w:hint="eastAsia"/>
          <w:color w:val="000000"/>
          <w:szCs w:val="24"/>
        </w:rPr>
      </w:pPr>
      <w:r>
        <w:rPr>
          <w:rFonts w:ascii="宋体" w:hAnsi="宋体" w:cs="宋体"/>
          <w:color w:val="000000"/>
          <w:szCs w:val="24"/>
        </w:rPr>
        <w:lastRenderedPageBreak/>
        <w:t>附件1：</w:t>
      </w:r>
      <w:r>
        <w:rPr>
          <w:rFonts w:ascii="宋体" w:hAnsi="宋体" w:cs="宋体" w:hint="eastAsia"/>
          <w:color w:val="000000"/>
          <w:szCs w:val="24"/>
        </w:rPr>
        <w:t>供应商廉政协议书</w:t>
      </w:r>
    </w:p>
    <w:p w14:paraId="50A726C1" w14:textId="77777777" w:rsidR="00281BA7" w:rsidRDefault="00281BA7">
      <w:pPr>
        <w:spacing w:after="78"/>
        <w:ind w:firstLineChars="200" w:firstLine="723"/>
        <w:jc w:val="center"/>
        <w:rPr>
          <w:rFonts w:asciiTheme="minorEastAsia" w:eastAsiaTheme="minorEastAsia" w:hAnsiTheme="minorEastAsia" w:hint="eastAsia"/>
          <w:b/>
          <w:sz w:val="36"/>
          <w:szCs w:val="36"/>
        </w:rPr>
      </w:pPr>
    </w:p>
    <w:p w14:paraId="378694DA" w14:textId="77777777" w:rsidR="00281BA7" w:rsidRDefault="00000000">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410947C3" w14:textId="77777777" w:rsidR="00281BA7"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1C12D224" w14:textId="77777777" w:rsidR="00281BA7" w:rsidRDefault="00000000">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一、</w:t>
      </w:r>
      <w:r>
        <w:rPr>
          <w:rFonts w:ascii="宋体" w:hAnsi="宋体" w:cs="宋体"/>
          <w:b/>
          <w:bCs/>
          <w:kern w:val="0"/>
          <w:sz w:val="24"/>
          <w:lang w:eastAsia="zh-Hans"/>
        </w:rPr>
        <w:t>严禁甲方人员有以下行为：</w:t>
      </w:r>
    </w:p>
    <w:p w14:paraId="191481CD"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42C45D54"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023D40C7" w14:textId="77777777" w:rsidR="00281BA7" w:rsidRDefault="00000000">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二、乙方不可以有以下行为：</w:t>
      </w:r>
    </w:p>
    <w:p w14:paraId="02EABCEE"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025EB781"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r>
        <w:rPr>
          <w:rFonts w:ascii="宋体" w:hAnsi="宋体" w:cs="宋体" w:hint="eastAsia"/>
          <w:kern w:val="0"/>
          <w:sz w:val="24"/>
          <w:lang w:eastAsia="zh-Hans"/>
        </w:rPr>
        <w:t>。</w:t>
      </w:r>
    </w:p>
    <w:p w14:paraId="06B28D74"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0AE952D5"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341B6ECE"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1B7694F8"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2F3DA4E8"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tbl>
      <w:tblPr>
        <w:tblStyle w:val="af3"/>
        <w:tblpPr w:leftFromText="180" w:rightFromText="180" w:vertAnchor="text" w:horzAnchor="margin" w:tblpY="822"/>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3"/>
      </w:tblGrid>
      <w:tr w:rsidR="00281BA7" w14:paraId="3EB56483" w14:textId="77777777">
        <w:tc>
          <w:tcPr>
            <w:tcW w:w="4153" w:type="dxa"/>
            <w:vAlign w:val="center"/>
          </w:tcPr>
          <w:p w14:paraId="6AEC19F4" w14:textId="77777777" w:rsidR="00281BA7" w:rsidRDefault="00000000">
            <w:pPr>
              <w:pStyle w:val="22"/>
              <w:spacing w:beforeLines="50" w:before="156" w:afterLines="50" w:after="156"/>
              <w:ind w:leftChars="0" w:left="0" w:firstLineChars="0" w:firstLine="0"/>
              <w:jc w:val="left"/>
              <w:rPr>
                <w:sz w:val="24"/>
              </w:rPr>
            </w:pPr>
            <w:r>
              <w:rPr>
                <w:rFonts w:hint="eastAsia"/>
                <w:sz w:val="24"/>
              </w:rPr>
              <w:t>甲方：</w:t>
            </w:r>
            <w:r>
              <w:rPr>
                <w:sz w:val="24"/>
              </w:rPr>
              <w:t xml:space="preserve"> </w:t>
            </w:r>
          </w:p>
        </w:tc>
        <w:tc>
          <w:tcPr>
            <w:tcW w:w="4153" w:type="dxa"/>
            <w:vAlign w:val="center"/>
          </w:tcPr>
          <w:p w14:paraId="7EAC9AA3" w14:textId="77777777" w:rsidR="00281BA7" w:rsidRDefault="00000000">
            <w:pPr>
              <w:spacing w:beforeLines="50" w:before="156" w:afterLines="50" w:after="156"/>
              <w:jc w:val="left"/>
              <w:rPr>
                <w:sz w:val="24"/>
              </w:rPr>
            </w:pPr>
            <w:r>
              <w:rPr>
                <w:rFonts w:ascii="Times New Roman Regular" w:hAnsi="Times New Roman Regular" w:cs="Times New Roman Regular" w:hint="eastAsia"/>
                <w:sz w:val="24"/>
              </w:rPr>
              <w:t>乙方：</w:t>
            </w:r>
            <w:r>
              <w:rPr>
                <w:sz w:val="24"/>
              </w:rPr>
              <w:t xml:space="preserve"> </w:t>
            </w:r>
          </w:p>
        </w:tc>
      </w:tr>
      <w:tr w:rsidR="00281BA7" w14:paraId="3A00685F" w14:textId="77777777">
        <w:tc>
          <w:tcPr>
            <w:tcW w:w="4153" w:type="dxa"/>
            <w:vAlign w:val="center"/>
          </w:tcPr>
          <w:p w14:paraId="4FDDD4D3" w14:textId="77777777" w:rsidR="00281BA7" w:rsidRDefault="00000000">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4153" w:type="dxa"/>
            <w:vAlign w:val="center"/>
          </w:tcPr>
          <w:p w14:paraId="0C3A7753" w14:textId="77777777" w:rsidR="00281BA7" w:rsidRDefault="00000000">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3CB0C759" w14:textId="77777777" w:rsidR="00281BA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bookmarkEnd w:id="5"/>
    <w:bookmarkEnd w:id="6"/>
    <w:bookmarkEnd w:id="7"/>
    <w:p w14:paraId="64DC7C11" w14:textId="77777777" w:rsidR="00281BA7" w:rsidRDefault="00000000">
      <w:pPr>
        <w:spacing w:after="78"/>
      </w:pPr>
      <w:r>
        <w:br w:type="page"/>
      </w:r>
    </w:p>
    <w:p w14:paraId="7990971A" w14:textId="77777777" w:rsidR="00281BA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B01B51C" w14:textId="77777777" w:rsidR="00281BA7" w:rsidRDefault="00281BA7">
      <w:pPr>
        <w:spacing w:after="78"/>
      </w:pPr>
    </w:p>
    <w:p w14:paraId="4B8DC5F8" w14:textId="77777777" w:rsidR="00281BA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821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81BA7" w14:paraId="7F902198" w14:textId="77777777">
        <w:trPr>
          <w:cantSplit/>
          <w:trHeight w:val="601"/>
          <w:jc w:val="center"/>
        </w:trPr>
        <w:tc>
          <w:tcPr>
            <w:tcW w:w="1522" w:type="dxa"/>
            <w:vAlign w:val="center"/>
          </w:tcPr>
          <w:p w14:paraId="18F089EC"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5EE7D981" w14:textId="77777777" w:rsidR="00281BA7" w:rsidRDefault="00281BA7">
            <w:pPr>
              <w:widowControl/>
              <w:spacing w:after="78" w:line="360" w:lineRule="atLeast"/>
              <w:jc w:val="center"/>
              <w:rPr>
                <w:rFonts w:ascii="仿宋" w:eastAsia="仿宋" w:hAnsi="仿宋" w:cs="仿宋" w:hint="eastAsia"/>
                <w:sz w:val="24"/>
                <w:szCs w:val="20"/>
              </w:rPr>
            </w:pPr>
          </w:p>
        </w:tc>
      </w:tr>
      <w:tr w:rsidR="00281BA7" w14:paraId="4B6E2A98" w14:textId="77777777">
        <w:trPr>
          <w:cantSplit/>
          <w:trHeight w:val="652"/>
          <w:jc w:val="center"/>
        </w:trPr>
        <w:tc>
          <w:tcPr>
            <w:tcW w:w="1522" w:type="dxa"/>
            <w:vAlign w:val="center"/>
          </w:tcPr>
          <w:p w14:paraId="5765CE76"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7AE63A6" w14:textId="77777777" w:rsidR="00281BA7" w:rsidRDefault="00281BA7">
            <w:pPr>
              <w:widowControl/>
              <w:spacing w:after="78" w:line="360" w:lineRule="atLeast"/>
              <w:jc w:val="center"/>
              <w:rPr>
                <w:rFonts w:ascii="仿宋" w:eastAsia="仿宋" w:hAnsi="仿宋" w:cs="仿宋" w:hint="eastAsia"/>
                <w:sz w:val="24"/>
                <w:szCs w:val="20"/>
              </w:rPr>
            </w:pPr>
          </w:p>
        </w:tc>
        <w:tc>
          <w:tcPr>
            <w:tcW w:w="1320" w:type="dxa"/>
            <w:vAlign w:val="center"/>
          </w:tcPr>
          <w:p w14:paraId="7831CEE3" w14:textId="77777777" w:rsidR="00281BA7"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9DAD6C6" w14:textId="77777777" w:rsidR="00281BA7" w:rsidRDefault="00281BA7">
            <w:pPr>
              <w:widowControl/>
              <w:spacing w:after="78" w:line="360" w:lineRule="atLeast"/>
              <w:jc w:val="center"/>
              <w:rPr>
                <w:rFonts w:ascii="仿宋" w:eastAsia="仿宋" w:hAnsi="仿宋" w:cs="仿宋" w:hint="eastAsia"/>
                <w:sz w:val="24"/>
                <w:szCs w:val="20"/>
              </w:rPr>
            </w:pPr>
          </w:p>
        </w:tc>
      </w:tr>
      <w:tr w:rsidR="00281BA7" w14:paraId="46C48296" w14:textId="77777777">
        <w:trPr>
          <w:cantSplit/>
          <w:trHeight w:val="684"/>
          <w:jc w:val="center"/>
        </w:trPr>
        <w:tc>
          <w:tcPr>
            <w:tcW w:w="1522" w:type="dxa"/>
            <w:vAlign w:val="center"/>
          </w:tcPr>
          <w:p w14:paraId="5C64D9B1"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400384A"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77C3252" w14:textId="77777777" w:rsidR="00281BA7" w:rsidRDefault="00281BA7">
            <w:pPr>
              <w:widowControl/>
              <w:spacing w:after="78" w:line="360" w:lineRule="atLeast"/>
              <w:jc w:val="center"/>
              <w:rPr>
                <w:rFonts w:ascii="仿宋" w:eastAsia="仿宋" w:hAnsi="仿宋" w:cs="仿宋" w:hint="eastAsia"/>
                <w:sz w:val="24"/>
                <w:szCs w:val="20"/>
              </w:rPr>
            </w:pPr>
          </w:p>
        </w:tc>
        <w:tc>
          <w:tcPr>
            <w:tcW w:w="1320" w:type="dxa"/>
            <w:vAlign w:val="center"/>
          </w:tcPr>
          <w:p w14:paraId="32A3398C"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3AE38DD2" w14:textId="77777777" w:rsidR="00281BA7" w:rsidRDefault="00281BA7">
            <w:pPr>
              <w:widowControl/>
              <w:spacing w:after="78" w:line="360" w:lineRule="atLeast"/>
              <w:jc w:val="center"/>
              <w:rPr>
                <w:rFonts w:ascii="仿宋" w:eastAsia="仿宋" w:hAnsi="仿宋" w:cs="仿宋" w:hint="eastAsia"/>
                <w:sz w:val="24"/>
                <w:szCs w:val="20"/>
              </w:rPr>
            </w:pPr>
          </w:p>
        </w:tc>
      </w:tr>
      <w:tr w:rsidR="00281BA7" w14:paraId="0E432D11" w14:textId="77777777">
        <w:trPr>
          <w:trHeight w:val="618"/>
          <w:jc w:val="center"/>
        </w:trPr>
        <w:tc>
          <w:tcPr>
            <w:tcW w:w="1522" w:type="dxa"/>
            <w:vAlign w:val="center"/>
          </w:tcPr>
          <w:p w14:paraId="7BD29166"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820FF3F"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4ED0435" w14:textId="77777777" w:rsidR="00281BA7" w:rsidRDefault="00281BA7">
            <w:pPr>
              <w:widowControl/>
              <w:spacing w:after="78" w:line="360" w:lineRule="atLeast"/>
              <w:jc w:val="center"/>
              <w:rPr>
                <w:rFonts w:ascii="仿宋" w:eastAsia="仿宋" w:hAnsi="仿宋" w:cs="仿宋" w:hint="eastAsia"/>
                <w:sz w:val="24"/>
                <w:szCs w:val="20"/>
              </w:rPr>
            </w:pPr>
          </w:p>
        </w:tc>
        <w:tc>
          <w:tcPr>
            <w:tcW w:w="850" w:type="dxa"/>
            <w:vAlign w:val="center"/>
          </w:tcPr>
          <w:p w14:paraId="13C72373"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9A79D1C" w14:textId="77777777" w:rsidR="00281BA7" w:rsidRDefault="00281BA7">
            <w:pPr>
              <w:widowControl/>
              <w:spacing w:after="78" w:line="360" w:lineRule="atLeast"/>
              <w:jc w:val="center"/>
              <w:rPr>
                <w:rFonts w:ascii="仿宋" w:eastAsia="仿宋" w:hAnsi="仿宋" w:cs="仿宋" w:hint="eastAsia"/>
                <w:sz w:val="24"/>
                <w:szCs w:val="20"/>
              </w:rPr>
            </w:pPr>
          </w:p>
        </w:tc>
      </w:tr>
      <w:tr w:rsidR="00281BA7" w14:paraId="7C1AB897" w14:textId="77777777">
        <w:trPr>
          <w:cantSplit/>
          <w:trHeight w:val="628"/>
          <w:jc w:val="center"/>
        </w:trPr>
        <w:tc>
          <w:tcPr>
            <w:tcW w:w="1522" w:type="dxa"/>
            <w:vAlign w:val="center"/>
          </w:tcPr>
          <w:p w14:paraId="42249C40"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18B0A23" w14:textId="77777777" w:rsidR="00281BA7" w:rsidRDefault="00281BA7">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E108DC0" w14:textId="77777777" w:rsidR="00281BA7"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81BA7" w14:paraId="25C3124E" w14:textId="77777777">
        <w:trPr>
          <w:cantSplit/>
          <w:trHeight w:val="567"/>
          <w:jc w:val="center"/>
        </w:trPr>
        <w:tc>
          <w:tcPr>
            <w:tcW w:w="1522" w:type="dxa"/>
            <w:vAlign w:val="center"/>
          </w:tcPr>
          <w:p w14:paraId="282881C0"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5067732" w14:textId="77777777" w:rsidR="00281BA7" w:rsidRDefault="00281BA7">
            <w:pPr>
              <w:spacing w:after="78" w:line="360" w:lineRule="atLeast"/>
              <w:jc w:val="center"/>
              <w:rPr>
                <w:rFonts w:ascii="仿宋" w:eastAsia="仿宋" w:hAnsi="仿宋" w:cs="仿宋" w:hint="eastAsia"/>
                <w:sz w:val="24"/>
                <w:szCs w:val="20"/>
              </w:rPr>
            </w:pPr>
          </w:p>
          <w:p w14:paraId="541787D6" w14:textId="77777777" w:rsidR="00281BA7" w:rsidRDefault="00281BA7">
            <w:pPr>
              <w:widowControl/>
              <w:spacing w:after="78" w:line="360" w:lineRule="atLeast"/>
              <w:jc w:val="center"/>
              <w:rPr>
                <w:rFonts w:ascii="仿宋" w:eastAsia="仿宋" w:hAnsi="仿宋" w:cs="仿宋" w:hint="eastAsia"/>
                <w:sz w:val="24"/>
                <w:szCs w:val="20"/>
              </w:rPr>
            </w:pPr>
          </w:p>
        </w:tc>
      </w:tr>
      <w:tr w:rsidR="00281BA7" w14:paraId="0F4CD7E0" w14:textId="77777777">
        <w:trPr>
          <w:cantSplit/>
          <w:trHeight w:val="567"/>
          <w:jc w:val="center"/>
        </w:trPr>
        <w:tc>
          <w:tcPr>
            <w:tcW w:w="1522" w:type="dxa"/>
            <w:vAlign w:val="center"/>
          </w:tcPr>
          <w:p w14:paraId="47A213F3"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FE43469" w14:textId="77777777" w:rsidR="00281BA7" w:rsidRDefault="00281BA7">
            <w:pPr>
              <w:spacing w:after="78" w:line="360" w:lineRule="atLeast"/>
              <w:jc w:val="center"/>
              <w:rPr>
                <w:rFonts w:ascii="仿宋" w:eastAsia="仿宋" w:hAnsi="仿宋" w:cs="仿宋" w:hint="eastAsia"/>
                <w:sz w:val="24"/>
                <w:szCs w:val="20"/>
              </w:rPr>
            </w:pPr>
          </w:p>
          <w:p w14:paraId="60BB5F88" w14:textId="77777777" w:rsidR="00281BA7" w:rsidRDefault="00281BA7">
            <w:pPr>
              <w:widowControl/>
              <w:spacing w:after="78" w:line="360" w:lineRule="atLeast"/>
              <w:jc w:val="center"/>
              <w:rPr>
                <w:rFonts w:ascii="仿宋" w:eastAsia="仿宋" w:hAnsi="仿宋" w:cs="仿宋" w:hint="eastAsia"/>
                <w:sz w:val="24"/>
                <w:szCs w:val="20"/>
              </w:rPr>
            </w:pPr>
          </w:p>
        </w:tc>
      </w:tr>
      <w:tr w:rsidR="00281BA7" w14:paraId="412E502D" w14:textId="77777777">
        <w:trPr>
          <w:cantSplit/>
          <w:trHeight w:val="659"/>
          <w:jc w:val="center"/>
        </w:trPr>
        <w:tc>
          <w:tcPr>
            <w:tcW w:w="1522" w:type="dxa"/>
            <w:vAlign w:val="center"/>
          </w:tcPr>
          <w:p w14:paraId="12025C55"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F9CE5F1" w14:textId="77777777" w:rsidR="00281BA7" w:rsidRDefault="00281BA7">
            <w:pPr>
              <w:widowControl/>
              <w:spacing w:after="78" w:line="360" w:lineRule="atLeast"/>
              <w:jc w:val="center"/>
              <w:rPr>
                <w:rFonts w:ascii="仿宋" w:eastAsia="仿宋" w:hAnsi="仿宋" w:cs="仿宋" w:hint="eastAsia"/>
                <w:sz w:val="24"/>
                <w:szCs w:val="20"/>
              </w:rPr>
            </w:pPr>
          </w:p>
        </w:tc>
      </w:tr>
      <w:tr w:rsidR="00281BA7" w14:paraId="59E55501" w14:textId="77777777">
        <w:trPr>
          <w:cantSplit/>
          <w:trHeight w:val="758"/>
          <w:jc w:val="center"/>
        </w:trPr>
        <w:tc>
          <w:tcPr>
            <w:tcW w:w="1522" w:type="dxa"/>
            <w:vAlign w:val="center"/>
          </w:tcPr>
          <w:p w14:paraId="28C6B17B"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9937B12" w14:textId="77777777" w:rsidR="00281BA7" w:rsidRDefault="00281BA7">
            <w:pPr>
              <w:widowControl/>
              <w:spacing w:after="78" w:line="360" w:lineRule="atLeast"/>
              <w:jc w:val="center"/>
              <w:rPr>
                <w:rFonts w:ascii="仿宋" w:eastAsia="仿宋" w:hAnsi="仿宋" w:cs="仿宋" w:hint="eastAsia"/>
                <w:sz w:val="24"/>
                <w:szCs w:val="20"/>
              </w:rPr>
            </w:pPr>
          </w:p>
        </w:tc>
      </w:tr>
      <w:tr w:rsidR="00281BA7" w14:paraId="12F151D8" w14:textId="77777777">
        <w:trPr>
          <w:cantSplit/>
          <w:trHeight w:val="1885"/>
          <w:jc w:val="center"/>
        </w:trPr>
        <w:tc>
          <w:tcPr>
            <w:tcW w:w="1522" w:type="dxa"/>
            <w:vAlign w:val="center"/>
          </w:tcPr>
          <w:p w14:paraId="4DFADDAE"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C173FA4" w14:textId="77777777" w:rsidR="00281BA7" w:rsidRDefault="00281BA7">
            <w:pPr>
              <w:widowControl/>
              <w:spacing w:after="78" w:line="360" w:lineRule="atLeast"/>
              <w:jc w:val="center"/>
              <w:rPr>
                <w:rFonts w:ascii="仿宋" w:eastAsia="仿宋" w:hAnsi="仿宋" w:cs="仿宋" w:hint="eastAsia"/>
                <w:sz w:val="24"/>
                <w:szCs w:val="20"/>
              </w:rPr>
            </w:pPr>
          </w:p>
        </w:tc>
      </w:tr>
      <w:tr w:rsidR="00281BA7" w14:paraId="4692598B" w14:textId="77777777">
        <w:trPr>
          <w:cantSplit/>
          <w:trHeight w:val="1072"/>
          <w:jc w:val="center"/>
        </w:trPr>
        <w:tc>
          <w:tcPr>
            <w:tcW w:w="1522" w:type="dxa"/>
            <w:vAlign w:val="center"/>
          </w:tcPr>
          <w:p w14:paraId="4EDD8816" w14:textId="77777777" w:rsidR="00281BA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3BA8BCF" w14:textId="77777777" w:rsidR="00281BA7" w:rsidRDefault="00281BA7">
            <w:pPr>
              <w:widowControl/>
              <w:spacing w:after="78" w:line="360" w:lineRule="atLeast"/>
              <w:jc w:val="center"/>
              <w:rPr>
                <w:rFonts w:ascii="仿宋" w:eastAsia="仿宋" w:hAnsi="仿宋" w:cs="仿宋" w:hint="eastAsia"/>
                <w:sz w:val="24"/>
                <w:szCs w:val="20"/>
              </w:rPr>
            </w:pPr>
          </w:p>
        </w:tc>
      </w:tr>
    </w:tbl>
    <w:p w14:paraId="7781FF10" w14:textId="77777777" w:rsidR="00281BA7" w:rsidRDefault="00281BA7">
      <w:pPr>
        <w:tabs>
          <w:tab w:val="left" w:pos="630"/>
        </w:tabs>
        <w:spacing w:after="78" w:line="276" w:lineRule="auto"/>
        <w:rPr>
          <w:rFonts w:ascii="仿宋" w:eastAsia="仿宋" w:hAnsi="仿宋" w:hint="eastAsia"/>
          <w:color w:val="000000"/>
          <w:kern w:val="0"/>
          <w:szCs w:val="21"/>
        </w:rPr>
      </w:pPr>
    </w:p>
    <w:p w14:paraId="5122F349" w14:textId="77777777" w:rsidR="00281BA7" w:rsidRDefault="00281BA7">
      <w:pPr>
        <w:spacing w:after="78"/>
        <w:ind w:firstLine="560"/>
      </w:pPr>
    </w:p>
    <w:p w14:paraId="44DC15B4" w14:textId="77777777" w:rsidR="00281BA7" w:rsidRDefault="00281BA7">
      <w:pPr>
        <w:spacing w:after="78"/>
        <w:ind w:firstLine="560"/>
      </w:pPr>
    </w:p>
    <w:p w14:paraId="4A398098" w14:textId="77777777" w:rsidR="00281BA7" w:rsidRDefault="00281BA7">
      <w:pPr>
        <w:spacing w:after="78"/>
        <w:ind w:firstLine="560"/>
      </w:pPr>
    </w:p>
    <w:p w14:paraId="1B0717C5" w14:textId="77777777" w:rsidR="00281BA7"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7A279E27" w14:textId="77777777" w:rsidR="00281BA7" w:rsidRDefault="00281BA7">
      <w:pPr>
        <w:snapToGrid w:val="0"/>
        <w:spacing w:afterLines="0" w:line="360" w:lineRule="auto"/>
        <w:ind w:firstLineChars="250" w:firstLine="525"/>
        <w:jc w:val="right"/>
        <w:rPr>
          <w:rFonts w:ascii="仿宋" w:eastAsia="仿宋" w:hAnsi="仿宋" w:cs="Arial" w:hint="eastAsia"/>
        </w:rPr>
      </w:pPr>
    </w:p>
    <w:p w14:paraId="5CEB4A35" w14:textId="77777777" w:rsidR="00FB7960"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498ABFD3" w14:textId="77777777" w:rsidR="00281BA7" w:rsidRPr="00FB7960" w:rsidRDefault="00000000" w:rsidP="00FB7960">
      <w:pPr>
        <w:pStyle w:val="3"/>
        <w:spacing w:afterLines="0"/>
        <w:jc w:val="center"/>
        <w:rPr>
          <w:sz w:val="24"/>
          <w:szCs w:val="24"/>
        </w:rPr>
      </w:pPr>
      <w:r w:rsidRPr="00FB7960">
        <w:rPr>
          <w:rFonts w:hint="eastAsia"/>
          <w:sz w:val="24"/>
          <w:szCs w:val="24"/>
        </w:rPr>
        <w:t>承诺函</w:t>
      </w:r>
    </w:p>
    <w:p w14:paraId="6AEDE30F" w14:textId="77777777" w:rsidR="00281BA7"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432C9562" w14:textId="77777777" w:rsidR="00281BA7"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在线监测系统供货安装和在线系统环保验收采购项目</w:t>
      </w:r>
      <w:r>
        <w:rPr>
          <w:rFonts w:ascii="仿宋" w:eastAsia="仿宋" w:hAnsi="仿宋" w:hint="eastAsia"/>
          <w:bCs/>
          <w:color w:val="000000"/>
          <w:szCs w:val="21"/>
        </w:rPr>
        <w:t>的询价文</w:t>
      </w:r>
      <w:r>
        <w:rPr>
          <w:rFonts w:ascii="仿宋" w:eastAsia="仿宋" w:hAnsi="仿宋"/>
          <w:color w:val="000000"/>
          <w:szCs w:val="21"/>
        </w:rPr>
        <w:t>件的要求，我单位正式参加贵方组织的</w:t>
      </w:r>
      <w:r>
        <w:rPr>
          <w:rFonts w:ascii="仿宋" w:eastAsia="仿宋" w:hAnsi="仿宋" w:hint="eastAsia"/>
          <w:bCs/>
          <w:color w:val="000000"/>
          <w:szCs w:val="21"/>
          <w:u w:val="single"/>
        </w:rPr>
        <w:t>在线监测系统供货安装和在线系统环保验收采购项目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206BAFD6" w14:textId="77777777" w:rsidR="00281BA7"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E457969" w14:textId="77777777" w:rsidR="00281BA7"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A4F94BA" w14:textId="77777777" w:rsidR="00281BA7"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A096668" w14:textId="77777777" w:rsidR="00281BA7"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5AA7E84" w14:textId="77777777" w:rsidR="00281BA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8C48CE1" w14:textId="77777777" w:rsidR="00281BA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75D8868" w14:textId="77777777" w:rsidR="00281BA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A46AA24" w14:textId="77777777" w:rsidR="00281BA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73F9EEEE" w14:textId="77777777" w:rsidR="00281BA7" w:rsidRDefault="00000000">
      <w:pPr>
        <w:tabs>
          <w:tab w:val="left" w:pos="1110"/>
        </w:tabs>
        <w:spacing w:after="78" w:line="276" w:lineRule="auto"/>
        <w:ind w:firstLineChars="200" w:firstLine="420"/>
      </w:pPr>
      <w:r>
        <w:rPr>
          <w:rFonts w:ascii="仿宋" w:eastAsia="仿宋" w:hAnsi="仿宋"/>
          <w:szCs w:val="21"/>
        </w:rPr>
        <w:t>8. 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56502815" w14:textId="77777777" w:rsidR="00281BA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5C1E7EC6" w14:textId="77777777" w:rsidR="00281BA7" w:rsidRDefault="00000000">
      <w:pPr>
        <w:tabs>
          <w:tab w:val="left" w:pos="1110"/>
        </w:tabs>
        <w:spacing w:after="78" w:line="276" w:lineRule="auto"/>
        <w:ind w:firstLineChars="200" w:firstLine="420"/>
        <w:rPr>
          <w:rFonts w:ascii="仿宋" w:eastAsia="仿宋" w:hAnsi="仿宋" w:hint="eastAsia"/>
          <w:szCs w:val="21"/>
        </w:rPr>
      </w:pPr>
      <w:bookmarkStart w:id="43"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18F26745" w14:textId="77777777" w:rsidR="00281BA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67086C7" w14:textId="77777777" w:rsidR="00281BA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（3）近两年内（2023年4月至今）或成立至今（成立不足两年的单位）至少具备一项正在实施或已完成的类似业绩；</w:t>
      </w:r>
    </w:p>
    <w:p w14:paraId="45EF496C" w14:textId="77777777" w:rsidR="00281BA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07E098DE" w14:textId="77777777" w:rsidR="00281BA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43"/>
    <w:p w14:paraId="4E552DF3" w14:textId="77777777" w:rsidR="00281BA7"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34D0B10C" w14:textId="77777777" w:rsidR="00281BA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Cs/>
          <w:color w:val="000000"/>
          <w:szCs w:val="21"/>
          <w:u w:val="single"/>
        </w:rPr>
        <w:t>在线监测系统供货安装和在线系统环保验收服务采购项目</w:t>
      </w:r>
      <w:r>
        <w:rPr>
          <w:rFonts w:ascii="仿宋" w:eastAsia="仿宋" w:hAnsi="仿宋"/>
          <w:szCs w:val="21"/>
        </w:rPr>
        <w:t>选聘，特承诺如下：</w:t>
      </w:r>
    </w:p>
    <w:p w14:paraId="4524F72B" w14:textId="77777777" w:rsidR="00281BA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1.此次交易严格遵守相关法律、法规、相关政策，未采取任何违法违纪行为损害国家、集体利益和双方合法权益。</w:t>
      </w:r>
    </w:p>
    <w:p w14:paraId="362B1659" w14:textId="77777777" w:rsidR="00281BA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2E051320" w14:textId="77777777" w:rsidR="00281BA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3BB6E59" w14:textId="77777777" w:rsidR="00281BA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884F6E5" w14:textId="77777777" w:rsidR="00281BA7" w:rsidRDefault="00281BA7">
      <w:pPr>
        <w:tabs>
          <w:tab w:val="left" w:pos="1110"/>
        </w:tabs>
        <w:spacing w:after="78" w:line="276" w:lineRule="auto"/>
        <w:ind w:firstLineChars="200" w:firstLine="420"/>
        <w:rPr>
          <w:rFonts w:ascii="仿宋" w:eastAsia="仿宋" w:hAnsi="仿宋" w:hint="eastAsia"/>
          <w:color w:val="000000"/>
          <w:szCs w:val="21"/>
        </w:rPr>
      </w:pPr>
    </w:p>
    <w:p w14:paraId="40006943" w14:textId="77777777" w:rsidR="00281BA7"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AD30069" w14:textId="77777777" w:rsidR="00281BA7"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3BC3AA84" w14:textId="77777777" w:rsidR="00281BA7" w:rsidRDefault="00281BA7">
      <w:pPr>
        <w:pStyle w:val="22"/>
        <w:spacing w:after="78"/>
      </w:pPr>
    </w:p>
    <w:p w14:paraId="5C7152DB" w14:textId="77777777" w:rsidR="00281BA7" w:rsidRDefault="00281BA7">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sectPr w:rsidR="00281BA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028491A6" w14:textId="77777777" w:rsidR="00281BA7" w:rsidRDefault="00000000">
      <w:pPr>
        <w:pStyle w:val="3"/>
        <w:spacing w:afterLines="0"/>
        <w:rPr>
          <w:sz w:val="24"/>
          <w:szCs w:val="24"/>
        </w:rPr>
      </w:pPr>
      <w:r>
        <w:rPr>
          <w:rFonts w:hint="eastAsia"/>
          <w:sz w:val="24"/>
          <w:szCs w:val="24"/>
        </w:rPr>
        <w:lastRenderedPageBreak/>
        <w:t>营业执照</w:t>
      </w:r>
    </w:p>
    <w:p w14:paraId="32D44AF9" w14:textId="77777777" w:rsidR="00281BA7"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02FC3EB1" wp14:editId="21FDAB8D">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9D5C0A9" w14:textId="77777777" w:rsidR="00281BA7" w:rsidRDefault="00281BA7">
                            <w:pPr>
                              <w:spacing w:afterLines="0" w:after="60"/>
                            </w:pP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4B8B6A99" w14:textId="77777777" w:rsidR="00281BA7" w:rsidRDefault="00281BA7">
                      <w:pPr>
                        <w:spacing w:afterLines="0" w:after="60"/>
                      </w:pPr>
                    </w:p>
                  </w:txbxContent>
                </v:textbox>
              </v:shape>
            </w:pict>
          </mc:Fallback>
        </mc:AlternateContent>
      </w:r>
    </w:p>
    <w:p w14:paraId="154CF8BF"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4EF6A0A"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FC3D362"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691109A"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63687B1"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003710"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44D4FA2"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4F4C634"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64963F"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6E4FB88"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99241A2"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AECCAA8"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274A99" w14:textId="77777777" w:rsidR="00281BA7" w:rsidRDefault="00281BA7">
      <w:pPr>
        <w:pStyle w:val="af8"/>
        <w:ind w:firstLine="480"/>
      </w:pPr>
    </w:p>
    <w:p w14:paraId="5365B8EE" w14:textId="77777777" w:rsidR="00281BA7" w:rsidRDefault="00000000">
      <w:pPr>
        <w:pStyle w:val="3"/>
        <w:spacing w:afterLines="0"/>
        <w:rPr>
          <w:sz w:val="24"/>
          <w:szCs w:val="24"/>
        </w:rPr>
      </w:pPr>
      <w:r>
        <w:rPr>
          <w:rFonts w:hint="eastAsia"/>
          <w:sz w:val="24"/>
          <w:szCs w:val="24"/>
        </w:rPr>
        <w:t>国家企业信用信息公示系统查询情况截图</w:t>
      </w:r>
    </w:p>
    <w:p w14:paraId="00746B24" w14:textId="77777777" w:rsidR="00281BA7"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1BAB00E2" wp14:editId="0A4DA6EF">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8EE3737" w14:textId="77777777" w:rsidR="00281BA7" w:rsidRDefault="00281BA7">
                            <w:pPr>
                              <w:spacing w:afterLines="0" w:after="60"/>
                            </w:pPr>
                          </w:p>
                        </w:txbxContent>
                      </wps:txbx>
                      <wps:bodyPr wrap="square" upright="1"/>
                    </wps:wsp>
                  </a:graphicData>
                </a:graphic>
              </wp:anchor>
            </w:drawing>
          </mc:Choice>
          <mc:Fallback>
            <w:pict>
              <v:shape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3E853CC2" w14:textId="77777777" w:rsidR="00281BA7" w:rsidRDefault="00281BA7">
                      <w:pPr>
                        <w:spacing w:afterLines="0" w:after="60"/>
                      </w:pPr>
                    </w:p>
                  </w:txbxContent>
                </v:textbox>
              </v:shape>
            </w:pict>
          </mc:Fallback>
        </mc:AlternateContent>
      </w:r>
    </w:p>
    <w:p w14:paraId="0D3EEE0B" w14:textId="77777777" w:rsidR="00281BA7" w:rsidRDefault="00281BA7">
      <w:pPr>
        <w:tabs>
          <w:tab w:val="left" w:pos="1110"/>
        </w:tabs>
        <w:spacing w:afterLines="0" w:after="60" w:line="276" w:lineRule="auto"/>
        <w:rPr>
          <w:rFonts w:ascii="仿宋" w:eastAsia="仿宋" w:hAnsi="仿宋" w:cs="宋体" w:hint="eastAsia"/>
          <w:color w:val="000000"/>
          <w:sz w:val="24"/>
          <w:szCs w:val="21"/>
        </w:rPr>
      </w:pPr>
    </w:p>
    <w:p w14:paraId="423EC4AF" w14:textId="77777777" w:rsidR="00281BA7" w:rsidRDefault="00281BA7">
      <w:pPr>
        <w:pStyle w:val="22"/>
        <w:spacing w:after="78"/>
        <w:ind w:leftChars="0" w:left="0" w:firstLineChars="0" w:firstLine="0"/>
      </w:pPr>
    </w:p>
    <w:p w14:paraId="7D0C44C0" w14:textId="77777777" w:rsidR="00281BA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szCs w:val="21"/>
        </w:rPr>
      </w:pPr>
      <w:r>
        <w:rPr>
          <w:rFonts w:ascii="仿宋" w:eastAsia="仿宋" w:hAnsi="仿宋" w:hint="eastAsia"/>
          <w:b/>
          <w:szCs w:val="21"/>
        </w:rPr>
        <w:br w:type="page"/>
      </w:r>
    </w:p>
    <w:p w14:paraId="5AB673BB" w14:textId="77777777" w:rsidR="00281BA7" w:rsidRDefault="00000000">
      <w:pPr>
        <w:pStyle w:val="3"/>
        <w:spacing w:afterLines="0"/>
        <w:rPr>
          <w:sz w:val="24"/>
          <w:szCs w:val="24"/>
        </w:rPr>
      </w:pPr>
      <w:r>
        <w:rPr>
          <w:rFonts w:hint="eastAsia"/>
          <w:sz w:val="24"/>
          <w:szCs w:val="24"/>
        </w:rPr>
        <w:lastRenderedPageBreak/>
        <w:t>信用中国查询情况截图</w:t>
      </w:r>
    </w:p>
    <w:p w14:paraId="2482C20C" w14:textId="77777777" w:rsidR="00281BA7"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6009E794" wp14:editId="770600EA">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97D06A9" w14:textId="77777777" w:rsidR="00281BA7" w:rsidRDefault="00281BA7">
                            <w:pPr>
                              <w:spacing w:afterLines="0" w:after="60"/>
                            </w:pPr>
                          </w:p>
                          <w:p w14:paraId="1C75389F" w14:textId="77777777" w:rsidR="00281BA7" w:rsidRDefault="00281BA7">
                            <w:pPr>
                              <w:spacing w:afterLines="0" w:after="60"/>
                            </w:pPr>
                          </w:p>
                        </w:txbxContent>
                      </wps:txbx>
                      <wps:bodyPr vert="horz" wrap="square" anchor="t" anchorCtr="0" upright="1"/>
                    </wps:wsp>
                  </a:graphicData>
                </a:graphic>
              </wp:anchor>
            </w:drawing>
          </mc:Choice>
          <mc:Fallback>
            <w:pict>
              <v:shape id="_x0000_s1028" type="#_x0000_t202" style="position:absolute;left:0;text-align:left;margin-left:.75pt;margin-top:2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7DE460E6" w14:textId="77777777" w:rsidR="00281BA7" w:rsidRDefault="00281BA7">
                      <w:pPr>
                        <w:spacing w:afterLines="0" w:after="60"/>
                      </w:pPr>
                    </w:p>
                    <w:p w14:paraId="3D664D31" w14:textId="77777777" w:rsidR="00281BA7" w:rsidRDefault="00281BA7">
                      <w:pPr>
                        <w:spacing w:afterLines="0" w:after="60"/>
                      </w:pPr>
                    </w:p>
                  </w:txbxContent>
                </v:textbox>
              </v:shape>
            </w:pict>
          </mc:Fallback>
        </mc:AlternateContent>
      </w:r>
    </w:p>
    <w:p w14:paraId="475B1C87"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D623C8A"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CB93747"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88A5AA9"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EC4E441"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7569CE"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68D5A7"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9D9755C"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678107A"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71D1228"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14E4959"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3609361"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B02C4FC" w14:textId="77777777" w:rsidR="00281BA7" w:rsidRDefault="00281BA7">
      <w:pPr>
        <w:spacing w:afterLines="0"/>
      </w:pPr>
    </w:p>
    <w:p w14:paraId="744BBBBB" w14:textId="77777777" w:rsidR="00281BA7" w:rsidRDefault="00000000">
      <w:pPr>
        <w:pStyle w:val="3"/>
        <w:spacing w:afterLines="0"/>
        <w:rPr>
          <w:sz w:val="24"/>
          <w:szCs w:val="24"/>
        </w:rPr>
      </w:pPr>
      <w:r>
        <w:rPr>
          <w:rFonts w:hint="eastAsia"/>
          <w:sz w:val="24"/>
          <w:szCs w:val="24"/>
        </w:rPr>
        <w:t>中国执行信息公开网查询情况截图</w:t>
      </w:r>
    </w:p>
    <w:p w14:paraId="186DDA04" w14:textId="77777777" w:rsidR="00281BA7" w:rsidRDefault="00000000">
      <w:pPr>
        <w:spacing w:afterLines="0"/>
      </w:pPr>
      <w:r>
        <w:rPr>
          <w:noProof/>
        </w:rPr>
        <mc:AlternateContent>
          <mc:Choice Requires="wps">
            <w:drawing>
              <wp:anchor distT="0" distB="0" distL="114300" distR="114300" simplePos="0" relativeHeight="251662336" behindDoc="0" locked="0" layoutInCell="1" allowOverlap="1" wp14:anchorId="3C5DFD48" wp14:editId="7CCA78C3">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D056180" w14:textId="77777777" w:rsidR="00281BA7" w:rsidRDefault="00281BA7">
                            <w:pPr>
                              <w:spacing w:afterLines="0" w:after="60"/>
                            </w:pPr>
                          </w:p>
                        </w:txbxContent>
                      </wps:txbx>
                      <wps:bodyPr wrap="square" upright="1"/>
                    </wps:wsp>
                  </a:graphicData>
                </a:graphic>
              </wp:anchor>
            </w:drawing>
          </mc:Choice>
          <mc:Fallback>
            <w:pict>
              <v:shape id="_x0000_s1029" type="#_x0000_t202" style="position:absolute;left:0;text-align:left;margin-left:0;margin-top:8.7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20F51B5B" w14:textId="77777777" w:rsidR="00281BA7" w:rsidRDefault="00281BA7">
                      <w:pPr>
                        <w:spacing w:afterLines="0" w:after="60"/>
                      </w:pPr>
                    </w:p>
                  </w:txbxContent>
                </v:textbox>
              </v:shape>
            </w:pict>
          </mc:Fallback>
        </mc:AlternateContent>
      </w:r>
    </w:p>
    <w:p w14:paraId="49518047" w14:textId="77777777" w:rsidR="00281BA7" w:rsidRDefault="00281BA7">
      <w:pPr>
        <w:spacing w:afterLines="0"/>
      </w:pPr>
    </w:p>
    <w:p w14:paraId="56B2FFCE" w14:textId="77777777" w:rsidR="00281BA7" w:rsidRDefault="00281BA7">
      <w:pPr>
        <w:spacing w:afterLines="0"/>
      </w:pPr>
    </w:p>
    <w:p w14:paraId="2C0C5DC6" w14:textId="77777777" w:rsidR="00281BA7" w:rsidRDefault="00281BA7">
      <w:pPr>
        <w:spacing w:afterLines="0"/>
      </w:pPr>
    </w:p>
    <w:p w14:paraId="717649E5"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1FDD5A5"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1F9F3BB"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D083023"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E2B9B6F"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F6E0AA" w14:textId="77777777" w:rsidR="00281BA7" w:rsidRDefault="00281BA7">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15D6D1" w14:textId="77777777" w:rsidR="00281BA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在线监测系统供货安装和在线系统环保验收采购项目报价一览表</w:t>
      </w:r>
    </w:p>
    <w:p w14:paraId="53DEC98B" w14:textId="77777777" w:rsidR="00281BA7" w:rsidRDefault="00281BA7">
      <w:pPr>
        <w:pStyle w:val="a7"/>
        <w:jc w:val="center"/>
        <w:rPr>
          <w:rFonts w:ascii="仿宋" w:eastAsia="仿宋" w:hAnsi="仿宋" w:hint="eastAsia"/>
          <w:sz w:val="22"/>
          <w:szCs w:val="28"/>
        </w:rPr>
      </w:pPr>
    </w:p>
    <w:tbl>
      <w:tblPr>
        <w:tblStyle w:val="af3"/>
        <w:tblW w:w="9747" w:type="dxa"/>
        <w:jc w:val="center"/>
        <w:tblLook w:val="04A0" w:firstRow="1" w:lastRow="0" w:firstColumn="1" w:lastColumn="0" w:noHBand="0" w:noVBand="1"/>
      </w:tblPr>
      <w:tblGrid>
        <w:gridCol w:w="1201"/>
        <w:gridCol w:w="1377"/>
        <w:gridCol w:w="1700"/>
        <w:gridCol w:w="720"/>
        <w:gridCol w:w="55"/>
        <w:gridCol w:w="891"/>
        <w:gridCol w:w="51"/>
        <w:gridCol w:w="645"/>
        <w:gridCol w:w="1152"/>
        <w:gridCol w:w="940"/>
        <w:gridCol w:w="1015"/>
      </w:tblGrid>
      <w:tr w:rsidR="00281BA7" w14:paraId="7286353C" w14:textId="77777777" w:rsidTr="00FB7960">
        <w:trPr>
          <w:trHeight w:val="413"/>
          <w:jc w:val="center"/>
        </w:trPr>
        <w:tc>
          <w:tcPr>
            <w:tcW w:w="1201" w:type="dxa"/>
            <w:vAlign w:val="center"/>
          </w:tcPr>
          <w:p w14:paraId="24E6CD7D"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46" w:type="dxa"/>
            <w:gridSpan w:val="10"/>
            <w:vAlign w:val="center"/>
          </w:tcPr>
          <w:p w14:paraId="4565EEC7" w14:textId="77777777" w:rsidR="00281BA7" w:rsidRDefault="00FB7960">
            <w:pPr>
              <w:spacing w:afterLines="0" w:line="300" w:lineRule="exact"/>
              <w:jc w:val="center"/>
              <w:rPr>
                <w:rFonts w:ascii="仿宋" w:eastAsia="仿宋" w:hAnsi="仿宋" w:hint="eastAsia"/>
                <w:b/>
                <w:szCs w:val="21"/>
              </w:rPr>
            </w:pPr>
            <w:r w:rsidRPr="00FB7960">
              <w:rPr>
                <w:rFonts w:ascii="仿宋" w:eastAsia="仿宋" w:hAnsi="仿宋" w:hint="eastAsia"/>
                <w:b/>
                <w:szCs w:val="21"/>
              </w:rPr>
              <w:t>四、</w:t>
            </w:r>
            <w:r w:rsidRPr="00FB7960">
              <w:rPr>
                <w:rFonts w:ascii="仿宋" w:eastAsia="仿宋" w:hAnsi="仿宋" w:hint="eastAsia"/>
                <w:b/>
                <w:szCs w:val="21"/>
              </w:rPr>
              <w:tab/>
              <w:t>在线监测系统供货安装和在线系统环保验收采购项目</w:t>
            </w:r>
          </w:p>
        </w:tc>
      </w:tr>
      <w:tr w:rsidR="00281BA7" w14:paraId="5ADF7BD3" w14:textId="77777777" w:rsidTr="00FB7960">
        <w:trPr>
          <w:jc w:val="center"/>
        </w:trPr>
        <w:tc>
          <w:tcPr>
            <w:tcW w:w="1201" w:type="dxa"/>
            <w:vMerge w:val="restart"/>
            <w:vAlign w:val="center"/>
          </w:tcPr>
          <w:p w14:paraId="21B5430C"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797" w:type="dxa"/>
            <w:gridSpan w:val="3"/>
            <w:vMerge w:val="restart"/>
            <w:vAlign w:val="center"/>
          </w:tcPr>
          <w:p w14:paraId="41D9EDC3"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46" w:type="dxa"/>
            <w:gridSpan w:val="2"/>
            <w:vAlign w:val="center"/>
          </w:tcPr>
          <w:p w14:paraId="608339D7"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803" w:type="dxa"/>
            <w:gridSpan w:val="5"/>
          </w:tcPr>
          <w:p w14:paraId="254ECB71" w14:textId="77777777" w:rsidR="00281BA7" w:rsidRDefault="00281BA7">
            <w:pPr>
              <w:spacing w:afterLines="0"/>
              <w:jc w:val="center"/>
              <w:rPr>
                <w:rFonts w:ascii="仿宋" w:eastAsia="仿宋" w:hAnsi="仿宋" w:hint="eastAsia"/>
                <w:szCs w:val="21"/>
              </w:rPr>
            </w:pPr>
          </w:p>
        </w:tc>
      </w:tr>
      <w:tr w:rsidR="00281BA7" w14:paraId="5EC01F25" w14:textId="77777777" w:rsidTr="00FB7960">
        <w:trPr>
          <w:trHeight w:val="245"/>
          <w:jc w:val="center"/>
        </w:trPr>
        <w:tc>
          <w:tcPr>
            <w:tcW w:w="1201" w:type="dxa"/>
            <w:vMerge/>
            <w:vAlign w:val="center"/>
          </w:tcPr>
          <w:p w14:paraId="4A9E3C52" w14:textId="77777777" w:rsidR="00281BA7" w:rsidRDefault="00281BA7">
            <w:pPr>
              <w:spacing w:afterLines="0" w:line="300" w:lineRule="exact"/>
              <w:jc w:val="center"/>
              <w:rPr>
                <w:rFonts w:ascii="仿宋" w:eastAsia="仿宋" w:hAnsi="仿宋" w:hint="eastAsia"/>
                <w:szCs w:val="21"/>
              </w:rPr>
            </w:pPr>
          </w:p>
        </w:tc>
        <w:tc>
          <w:tcPr>
            <w:tcW w:w="3797" w:type="dxa"/>
            <w:gridSpan w:val="3"/>
            <w:vMerge/>
            <w:vAlign w:val="center"/>
          </w:tcPr>
          <w:p w14:paraId="337CFA7E" w14:textId="77777777" w:rsidR="00281BA7" w:rsidRDefault="00281BA7">
            <w:pPr>
              <w:spacing w:afterLines="0" w:line="300" w:lineRule="exact"/>
              <w:jc w:val="center"/>
              <w:rPr>
                <w:rFonts w:ascii="仿宋" w:eastAsia="仿宋" w:hAnsi="仿宋" w:hint="eastAsia"/>
                <w:szCs w:val="21"/>
              </w:rPr>
            </w:pPr>
          </w:p>
        </w:tc>
        <w:tc>
          <w:tcPr>
            <w:tcW w:w="946" w:type="dxa"/>
            <w:gridSpan w:val="2"/>
            <w:vAlign w:val="center"/>
          </w:tcPr>
          <w:p w14:paraId="5CA29268"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803" w:type="dxa"/>
            <w:gridSpan w:val="5"/>
          </w:tcPr>
          <w:p w14:paraId="63D7896E" w14:textId="77777777" w:rsidR="00281BA7" w:rsidRDefault="00281BA7">
            <w:pPr>
              <w:spacing w:afterLines="0"/>
              <w:jc w:val="center"/>
              <w:rPr>
                <w:rFonts w:ascii="仿宋" w:eastAsia="仿宋" w:hAnsi="仿宋" w:hint="eastAsia"/>
                <w:szCs w:val="21"/>
              </w:rPr>
            </w:pPr>
          </w:p>
        </w:tc>
      </w:tr>
      <w:tr w:rsidR="00281BA7" w14:paraId="5464795D" w14:textId="77777777" w:rsidTr="00FB7960">
        <w:trPr>
          <w:trHeight w:val="267"/>
          <w:jc w:val="center"/>
        </w:trPr>
        <w:tc>
          <w:tcPr>
            <w:tcW w:w="1201" w:type="dxa"/>
            <w:vAlign w:val="center"/>
          </w:tcPr>
          <w:p w14:paraId="0B77B4A6"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797" w:type="dxa"/>
            <w:gridSpan w:val="3"/>
            <w:vAlign w:val="center"/>
          </w:tcPr>
          <w:p w14:paraId="0A59EE7E" w14:textId="77777777" w:rsidR="00281BA7" w:rsidRDefault="00000000">
            <w:pPr>
              <w:spacing w:afterLines="0" w:line="300" w:lineRule="exact"/>
              <w:jc w:val="center"/>
              <w:rPr>
                <w:rFonts w:ascii="仿宋" w:eastAsia="仿宋" w:hAnsi="仿宋" w:hint="eastAsia"/>
                <w:szCs w:val="21"/>
              </w:rPr>
            </w:pPr>
            <w:r>
              <w:rPr>
                <w:rFonts w:ascii="仿宋" w:eastAsia="仿宋" w:hAnsi="仿宋"/>
                <w:szCs w:val="21"/>
              </w:rPr>
              <w:t>北京大学第一医院宁夏妇女儿童医院(宁夏回族自治区妇幼保健院)院区内西北侧,西临宁安大街,北临盈南路</w:t>
            </w:r>
          </w:p>
        </w:tc>
        <w:tc>
          <w:tcPr>
            <w:tcW w:w="946" w:type="dxa"/>
            <w:gridSpan w:val="2"/>
            <w:vAlign w:val="center"/>
          </w:tcPr>
          <w:p w14:paraId="371F155E"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803" w:type="dxa"/>
            <w:gridSpan w:val="5"/>
          </w:tcPr>
          <w:p w14:paraId="3E837677" w14:textId="77777777" w:rsidR="00281BA7" w:rsidRDefault="00281BA7">
            <w:pPr>
              <w:spacing w:afterLines="0"/>
              <w:jc w:val="center"/>
              <w:rPr>
                <w:rFonts w:ascii="仿宋" w:eastAsia="仿宋" w:hAnsi="仿宋" w:hint="eastAsia"/>
                <w:szCs w:val="21"/>
              </w:rPr>
            </w:pPr>
          </w:p>
        </w:tc>
      </w:tr>
      <w:tr w:rsidR="00281BA7" w14:paraId="2504D0C4" w14:textId="77777777">
        <w:trPr>
          <w:jc w:val="center"/>
        </w:trPr>
        <w:tc>
          <w:tcPr>
            <w:tcW w:w="9747" w:type="dxa"/>
            <w:gridSpan w:val="11"/>
            <w:vAlign w:val="center"/>
          </w:tcPr>
          <w:p w14:paraId="2D90BF3A" w14:textId="77777777" w:rsidR="00281BA7"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FB7960" w14:paraId="79CECB03" w14:textId="77777777" w:rsidTr="00FB7960">
        <w:trPr>
          <w:jc w:val="center"/>
        </w:trPr>
        <w:tc>
          <w:tcPr>
            <w:tcW w:w="1201" w:type="dxa"/>
            <w:vAlign w:val="center"/>
          </w:tcPr>
          <w:p w14:paraId="44C9A7A0" w14:textId="77777777" w:rsidR="00FB7960" w:rsidRDefault="00FB796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77" w:type="dxa"/>
            <w:vAlign w:val="center"/>
          </w:tcPr>
          <w:p w14:paraId="0730765A" w14:textId="77777777" w:rsidR="00FB7960" w:rsidRDefault="00FB796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0" w:type="dxa"/>
            <w:vAlign w:val="center"/>
          </w:tcPr>
          <w:p w14:paraId="69390A46" w14:textId="77777777" w:rsidR="00FB7960" w:rsidRDefault="00FB796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20" w:type="dxa"/>
            <w:vAlign w:val="center"/>
          </w:tcPr>
          <w:p w14:paraId="4C4C0661" w14:textId="77777777" w:rsidR="00FB7960" w:rsidRDefault="00FB796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46" w:type="dxa"/>
            <w:gridSpan w:val="2"/>
            <w:vAlign w:val="center"/>
          </w:tcPr>
          <w:p w14:paraId="1B9DA71C" w14:textId="77777777" w:rsidR="00FB7960" w:rsidRDefault="00FB796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696" w:type="dxa"/>
            <w:gridSpan w:val="2"/>
            <w:vAlign w:val="center"/>
          </w:tcPr>
          <w:p w14:paraId="0A2097EB" w14:textId="77777777" w:rsidR="00FB7960" w:rsidRDefault="00FB7960">
            <w:pPr>
              <w:spacing w:afterLines="0" w:line="440" w:lineRule="exact"/>
              <w:jc w:val="center"/>
              <w:rPr>
                <w:rFonts w:ascii="仿宋" w:eastAsia="仿宋" w:hAnsi="仿宋" w:hint="eastAsia"/>
                <w:b/>
                <w:szCs w:val="21"/>
              </w:rPr>
            </w:pPr>
            <w:r>
              <w:rPr>
                <w:rFonts w:ascii="仿宋" w:eastAsia="仿宋" w:hAnsi="仿宋" w:hint="eastAsia"/>
                <w:b/>
                <w:szCs w:val="21"/>
              </w:rPr>
              <w:t>品牌</w:t>
            </w:r>
          </w:p>
        </w:tc>
        <w:tc>
          <w:tcPr>
            <w:tcW w:w="1152" w:type="dxa"/>
            <w:vAlign w:val="center"/>
          </w:tcPr>
          <w:p w14:paraId="1F70D56F" w14:textId="77777777" w:rsidR="00FB7960" w:rsidRDefault="00FB796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940" w:type="dxa"/>
            <w:vAlign w:val="center"/>
          </w:tcPr>
          <w:p w14:paraId="46B8CC9B" w14:textId="77777777" w:rsidR="00FB7960" w:rsidRDefault="00FB796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15" w:type="dxa"/>
            <w:vAlign w:val="center"/>
          </w:tcPr>
          <w:p w14:paraId="3A8E2283" w14:textId="77777777" w:rsidR="00FB7960" w:rsidRDefault="00FB7960">
            <w:pPr>
              <w:spacing w:afterLines="0" w:line="440" w:lineRule="exact"/>
              <w:jc w:val="center"/>
              <w:rPr>
                <w:rFonts w:ascii="仿宋" w:eastAsia="仿宋" w:hAnsi="仿宋" w:hint="eastAsia"/>
                <w:b/>
                <w:szCs w:val="21"/>
              </w:rPr>
            </w:pPr>
            <w:r>
              <w:rPr>
                <w:rFonts w:ascii="仿宋" w:eastAsia="仿宋" w:hAnsi="仿宋"/>
                <w:b/>
                <w:szCs w:val="21"/>
              </w:rPr>
              <w:t>备注</w:t>
            </w:r>
          </w:p>
        </w:tc>
      </w:tr>
      <w:tr w:rsidR="00FB7960" w14:paraId="51DBD0E6" w14:textId="77777777" w:rsidTr="00FB7960">
        <w:trPr>
          <w:trHeight w:val="273"/>
          <w:jc w:val="center"/>
        </w:trPr>
        <w:tc>
          <w:tcPr>
            <w:tcW w:w="1201" w:type="dxa"/>
            <w:vAlign w:val="center"/>
          </w:tcPr>
          <w:p w14:paraId="0D4F209D"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2FA2D784"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余氯在线检测仪</w:t>
            </w:r>
          </w:p>
        </w:tc>
        <w:tc>
          <w:tcPr>
            <w:tcW w:w="1700" w:type="dxa"/>
            <w:vAlign w:val="center"/>
          </w:tcPr>
          <w:p w14:paraId="1532AA70" w14:textId="77777777" w:rsidR="00FB7960" w:rsidRPr="00FB7960" w:rsidRDefault="00FB7960" w:rsidP="00FB7960">
            <w:pPr>
              <w:spacing w:afterLines="0" w:line="240" w:lineRule="exact"/>
              <w:jc w:val="left"/>
              <w:rPr>
                <w:rFonts w:ascii="仿宋" w:eastAsia="仿宋" w:hAnsi="仿宋" w:hint="eastAsia"/>
                <w:bCs/>
                <w:szCs w:val="21"/>
              </w:rPr>
            </w:pPr>
            <w:r w:rsidRPr="00FB7960">
              <w:rPr>
                <w:rFonts w:ascii="仿宋" w:eastAsia="仿宋" w:hAnsi="仿宋"/>
                <w:bCs/>
                <w:szCs w:val="21"/>
              </w:rPr>
              <w:t>测量范围0~20mg/L，4~20mA信号输出</w:t>
            </w:r>
          </w:p>
        </w:tc>
        <w:tc>
          <w:tcPr>
            <w:tcW w:w="720" w:type="dxa"/>
            <w:vAlign w:val="center"/>
          </w:tcPr>
          <w:p w14:paraId="53C1491A"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套</w:t>
            </w:r>
          </w:p>
        </w:tc>
        <w:tc>
          <w:tcPr>
            <w:tcW w:w="946" w:type="dxa"/>
            <w:gridSpan w:val="2"/>
            <w:shd w:val="clear" w:color="auto" w:fill="auto"/>
            <w:vAlign w:val="center"/>
          </w:tcPr>
          <w:p w14:paraId="391E500C"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1</w:t>
            </w:r>
          </w:p>
        </w:tc>
        <w:tc>
          <w:tcPr>
            <w:tcW w:w="696" w:type="dxa"/>
            <w:gridSpan w:val="2"/>
            <w:vAlign w:val="center"/>
          </w:tcPr>
          <w:p w14:paraId="5AF1C1E3"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07A80007"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5315C8DC"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05C7823B" w14:textId="77777777" w:rsidR="00FB7960" w:rsidRPr="00FB7960" w:rsidRDefault="00FB7960" w:rsidP="00FB7960">
            <w:pPr>
              <w:spacing w:afterLines="0" w:line="240" w:lineRule="exact"/>
              <w:jc w:val="center"/>
              <w:rPr>
                <w:rFonts w:ascii="仿宋" w:eastAsia="仿宋" w:hAnsi="仿宋" w:hint="eastAsia"/>
                <w:bCs/>
                <w:szCs w:val="21"/>
              </w:rPr>
            </w:pPr>
          </w:p>
        </w:tc>
      </w:tr>
      <w:tr w:rsidR="00FB7960" w14:paraId="56D05EAD" w14:textId="77777777" w:rsidTr="00FB7960">
        <w:trPr>
          <w:jc w:val="center"/>
        </w:trPr>
        <w:tc>
          <w:tcPr>
            <w:tcW w:w="1201" w:type="dxa"/>
            <w:vAlign w:val="center"/>
          </w:tcPr>
          <w:p w14:paraId="78E9DB9F"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3E9B5B52"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超声波流量计</w:t>
            </w:r>
          </w:p>
        </w:tc>
        <w:tc>
          <w:tcPr>
            <w:tcW w:w="1700" w:type="dxa"/>
            <w:vAlign w:val="center"/>
          </w:tcPr>
          <w:p w14:paraId="690B3CAB" w14:textId="77777777" w:rsidR="00FB7960" w:rsidRPr="00FB7960" w:rsidRDefault="00FB7960" w:rsidP="00FB7960">
            <w:pPr>
              <w:spacing w:afterLines="0" w:line="240" w:lineRule="exact"/>
              <w:jc w:val="left"/>
              <w:rPr>
                <w:rFonts w:ascii="仿宋" w:eastAsia="仿宋" w:hAnsi="仿宋" w:hint="eastAsia"/>
                <w:bCs/>
                <w:szCs w:val="21"/>
              </w:rPr>
            </w:pPr>
            <w:r w:rsidRPr="00FB7960">
              <w:rPr>
                <w:rFonts w:ascii="仿宋" w:eastAsia="仿宋" w:hAnsi="仿宋"/>
                <w:bCs/>
                <w:szCs w:val="21"/>
              </w:rPr>
              <w:t>分体式，220V，4~20mA信号输出，IP68</w:t>
            </w:r>
          </w:p>
        </w:tc>
        <w:tc>
          <w:tcPr>
            <w:tcW w:w="720" w:type="dxa"/>
            <w:vAlign w:val="center"/>
          </w:tcPr>
          <w:p w14:paraId="6F234AD4" w14:textId="77777777" w:rsidR="00FB7960" w:rsidRPr="00FB7960" w:rsidRDefault="00FB7960" w:rsidP="00FB7960">
            <w:pPr>
              <w:pStyle w:val="24"/>
              <w:spacing w:afterLines="0" w:line="240" w:lineRule="exact"/>
              <w:ind w:firstLineChars="0" w:firstLine="0"/>
              <w:jc w:val="center"/>
              <w:rPr>
                <w:rFonts w:ascii="仿宋" w:eastAsia="仿宋" w:hAnsi="仿宋" w:hint="eastAsia"/>
                <w:bCs/>
                <w:szCs w:val="21"/>
              </w:rPr>
            </w:pPr>
            <w:r w:rsidRPr="00FB7960">
              <w:rPr>
                <w:rFonts w:ascii="仿宋" w:eastAsia="仿宋" w:hAnsi="仿宋"/>
                <w:bCs/>
                <w:szCs w:val="21"/>
              </w:rPr>
              <w:t>套</w:t>
            </w:r>
          </w:p>
        </w:tc>
        <w:tc>
          <w:tcPr>
            <w:tcW w:w="946" w:type="dxa"/>
            <w:gridSpan w:val="2"/>
            <w:shd w:val="clear" w:color="auto" w:fill="auto"/>
            <w:vAlign w:val="center"/>
          </w:tcPr>
          <w:p w14:paraId="37FA97A2"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1</w:t>
            </w:r>
          </w:p>
        </w:tc>
        <w:tc>
          <w:tcPr>
            <w:tcW w:w="696" w:type="dxa"/>
            <w:gridSpan w:val="2"/>
            <w:vAlign w:val="center"/>
          </w:tcPr>
          <w:p w14:paraId="2397FBFE"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18AB0675"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74237F68"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10DBAEDF" w14:textId="77777777" w:rsidR="00FB7960" w:rsidRPr="00FB7960" w:rsidRDefault="00FB7960" w:rsidP="00FB7960">
            <w:pPr>
              <w:spacing w:afterLines="0" w:line="240" w:lineRule="exact"/>
              <w:jc w:val="center"/>
              <w:rPr>
                <w:rFonts w:ascii="仿宋" w:eastAsia="仿宋" w:hAnsi="仿宋" w:hint="eastAsia"/>
                <w:bCs/>
                <w:szCs w:val="21"/>
              </w:rPr>
            </w:pPr>
          </w:p>
        </w:tc>
      </w:tr>
      <w:tr w:rsidR="00FB7960" w14:paraId="10C7E1F2" w14:textId="77777777" w:rsidTr="00FB7960">
        <w:trPr>
          <w:jc w:val="center"/>
        </w:trPr>
        <w:tc>
          <w:tcPr>
            <w:tcW w:w="1201" w:type="dxa"/>
            <w:vAlign w:val="center"/>
          </w:tcPr>
          <w:p w14:paraId="12CCFF7F"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5D726D26"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COD在线检测仪</w:t>
            </w:r>
          </w:p>
        </w:tc>
        <w:tc>
          <w:tcPr>
            <w:tcW w:w="1700" w:type="dxa"/>
            <w:vAlign w:val="center"/>
          </w:tcPr>
          <w:p w14:paraId="09D2259F" w14:textId="77777777" w:rsidR="00FB7960" w:rsidRPr="00FB7960" w:rsidRDefault="00FB7960" w:rsidP="00FB7960">
            <w:pPr>
              <w:spacing w:afterLines="0" w:line="240" w:lineRule="exact"/>
              <w:jc w:val="left"/>
              <w:rPr>
                <w:rFonts w:ascii="仿宋" w:eastAsia="仿宋" w:hAnsi="仿宋" w:hint="eastAsia"/>
                <w:bCs/>
                <w:szCs w:val="21"/>
              </w:rPr>
            </w:pPr>
            <w:r w:rsidRPr="00FB7960">
              <w:rPr>
                <w:rFonts w:ascii="仿宋" w:eastAsia="仿宋" w:hAnsi="仿宋"/>
                <w:bCs/>
                <w:szCs w:val="21"/>
              </w:rPr>
              <w:t>测量范围0~500mg/L，4~20mA信号输出</w:t>
            </w:r>
          </w:p>
        </w:tc>
        <w:tc>
          <w:tcPr>
            <w:tcW w:w="720" w:type="dxa"/>
            <w:vAlign w:val="center"/>
          </w:tcPr>
          <w:p w14:paraId="5DF9FDEE" w14:textId="77777777" w:rsidR="00FB7960" w:rsidRPr="00FB7960" w:rsidRDefault="00FB7960" w:rsidP="00FB7960">
            <w:pPr>
              <w:pStyle w:val="24"/>
              <w:spacing w:afterLines="0" w:line="240" w:lineRule="exact"/>
              <w:ind w:firstLineChars="0" w:firstLine="0"/>
              <w:jc w:val="center"/>
              <w:rPr>
                <w:rFonts w:ascii="仿宋" w:eastAsia="仿宋" w:hAnsi="仿宋" w:hint="eastAsia"/>
                <w:bCs/>
                <w:szCs w:val="21"/>
              </w:rPr>
            </w:pPr>
            <w:r w:rsidRPr="00FB7960">
              <w:rPr>
                <w:rFonts w:ascii="仿宋" w:eastAsia="仿宋" w:hAnsi="仿宋"/>
                <w:bCs/>
                <w:szCs w:val="21"/>
              </w:rPr>
              <w:t>套</w:t>
            </w:r>
          </w:p>
        </w:tc>
        <w:tc>
          <w:tcPr>
            <w:tcW w:w="946" w:type="dxa"/>
            <w:gridSpan w:val="2"/>
            <w:shd w:val="clear" w:color="auto" w:fill="auto"/>
            <w:vAlign w:val="center"/>
          </w:tcPr>
          <w:p w14:paraId="5A8F8400"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1</w:t>
            </w:r>
          </w:p>
        </w:tc>
        <w:tc>
          <w:tcPr>
            <w:tcW w:w="696" w:type="dxa"/>
            <w:gridSpan w:val="2"/>
            <w:vAlign w:val="center"/>
          </w:tcPr>
          <w:p w14:paraId="4EC7ED75"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66ED8C33"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4228738B"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24E56E5E" w14:textId="77777777" w:rsidR="00FB7960" w:rsidRPr="00FB7960" w:rsidRDefault="00FB7960" w:rsidP="00FB7960">
            <w:pPr>
              <w:spacing w:afterLines="0" w:line="240" w:lineRule="exact"/>
              <w:jc w:val="center"/>
              <w:rPr>
                <w:rFonts w:ascii="仿宋" w:eastAsia="仿宋" w:hAnsi="仿宋" w:hint="eastAsia"/>
                <w:bCs/>
                <w:szCs w:val="21"/>
              </w:rPr>
            </w:pPr>
          </w:p>
        </w:tc>
      </w:tr>
      <w:tr w:rsidR="00FB7960" w14:paraId="259F507B" w14:textId="77777777" w:rsidTr="00FB7960">
        <w:trPr>
          <w:jc w:val="center"/>
        </w:trPr>
        <w:tc>
          <w:tcPr>
            <w:tcW w:w="1201" w:type="dxa"/>
            <w:vAlign w:val="center"/>
          </w:tcPr>
          <w:p w14:paraId="5F33B390"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5D7C936C"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氨氮在线检测仪</w:t>
            </w:r>
          </w:p>
        </w:tc>
        <w:tc>
          <w:tcPr>
            <w:tcW w:w="1700" w:type="dxa"/>
            <w:vAlign w:val="center"/>
          </w:tcPr>
          <w:p w14:paraId="0F307698" w14:textId="77777777" w:rsidR="00FB7960" w:rsidRPr="00FB7960" w:rsidRDefault="00FB7960" w:rsidP="00FB7960">
            <w:pPr>
              <w:spacing w:afterLines="0" w:line="240" w:lineRule="exact"/>
              <w:jc w:val="left"/>
              <w:rPr>
                <w:rFonts w:ascii="仿宋" w:eastAsia="仿宋" w:hAnsi="仿宋" w:hint="eastAsia"/>
                <w:bCs/>
                <w:szCs w:val="21"/>
              </w:rPr>
            </w:pPr>
            <w:r w:rsidRPr="00FB7960">
              <w:rPr>
                <w:rFonts w:ascii="仿宋" w:eastAsia="仿宋" w:hAnsi="仿宋"/>
                <w:bCs/>
                <w:szCs w:val="21"/>
              </w:rPr>
              <w:t>测量范围0~100mg/L，4~20mA信号输出</w:t>
            </w:r>
          </w:p>
        </w:tc>
        <w:tc>
          <w:tcPr>
            <w:tcW w:w="720" w:type="dxa"/>
            <w:vAlign w:val="center"/>
          </w:tcPr>
          <w:p w14:paraId="51426F52" w14:textId="77777777" w:rsidR="00FB7960" w:rsidRPr="00FB7960" w:rsidRDefault="00FB7960" w:rsidP="00FB7960">
            <w:pPr>
              <w:pStyle w:val="24"/>
              <w:spacing w:afterLines="0" w:line="240" w:lineRule="exact"/>
              <w:ind w:firstLineChars="0" w:firstLine="0"/>
              <w:jc w:val="center"/>
              <w:rPr>
                <w:rFonts w:ascii="仿宋" w:eastAsia="仿宋" w:hAnsi="仿宋" w:hint="eastAsia"/>
                <w:bCs/>
                <w:szCs w:val="21"/>
              </w:rPr>
            </w:pPr>
            <w:r w:rsidRPr="00FB7960">
              <w:rPr>
                <w:rFonts w:ascii="仿宋" w:eastAsia="仿宋" w:hAnsi="仿宋"/>
                <w:bCs/>
                <w:szCs w:val="21"/>
              </w:rPr>
              <w:t>套</w:t>
            </w:r>
          </w:p>
        </w:tc>
        <w:tc>
          <w:tcPr>
            <w:tcW w:w="946" w:type="dxa"/>
            <w:gridSpan w:val="2"/>
            <w:shd w:val="clear" w:color="auto" w:fill="auto"/>
            <w:vAlign w:val="center"/>
          </w:tcPr>
          <w:p w14:paraId="7CB58F47"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1</w:t>
            </w:r>
          </w:p>
        </w:tc>
        <w:tc>
          <w:tcPr>
            <w:tcW w:w="696" w:type="dxa"/>
            <w:gridSpan w:val="2"/>
            <w:vAlign w:val="center"/>
          </w:tcPr>
          <w:p w14:paraId="5C46859C"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1880A464"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1A2F4754"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22D0216E" w14:textId="77777777" w:rsidR="00FB7960" w:rsidRPr="00FB7960" w:rsidRDefault="00FB7960" w:rsidP="00FB7960">
            <w:pPr>
              <w:spacing w:afterLines="0" w:line="240" w:lineRule="exact"/>
              <w:jc w:val="center"/>
              <w:rPr>
                <w:rFonts w:ascii="仿宋" w:eastAsia="仿宋" w:hAnsi="仿宋" w:hint="eastAsia"/>
                <w:bCs/>
                <w:szCs w:val="21"/>
              </w:rPr>
            </w:pPr>
          </w:p>
        </w:tc>
      </w:tr>
      <w:tr w:rsidR="00FB7960" w14:paraId="55AF6DA2" w14:textId="77777777" w:rsidTr="00FB7960">
        <w:trPr>
          <w:jc w:val="center"/>
        </w:trPr>
        <w:tc>
          <w:tcPr>
            <w:tcW w:w="1201" w:type="dxa"/>
            <w:vAlign w:val="center"/>
          </w:tcPr>
          <w:p w14:paraId="6BDF3827"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6D7A1638"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pH在线检测仪</w:t>
            </w:r>
          </w:p>
        </w:tc>
        <w:tc>
          <w:tcPr>
            <w:tcW w:w="1700" w:type="dxa"/>
            <w:vAlign w:val="center"/>
          </w:tcPr>
          <w:p w14:paraId="7FB34B77" w14:textId="77777777" w:rsidR="00FB7960" w:rsidRPr="00FB7960" w:rsidRDefault="00FB7960" w:rsidP="00FB7960">
            <w:pPr>
              <w:spacing w:afterLines="0" w:line="240" w:lineRule="exact"/>
              <w:jc w:val="left"/>
              <w:rPr>
                <w:rFonts w:ascii="仿宋" w:eastAsia="仿宋" w:hAnsi="仿宋" w:hint="eastAsia"/>
                <w:bCs/>
                <w:szCs w:val="21"/>
              </w:rPr>
            </w:pPr>
            <w:r w:rsidRPr="00FB7960">
              <w:rPr>
                <w:rFonts w:ascii="仿宋" w:eastAsia="仿宋" w:hAnsi="仿宋"/>
                <w:bCs/>
                <w:szCs w:val="21"/>
              </w:rPr>
              <w:t>测量范围0~14，4~20mA信号输出，</w:t>
            </w:r>
          </w:p>
        </w:tc>
        <w:tc>
          <w:tcPr>
            <w:tcW w:w="720" w:type="dxa"/>
            <w:vAlign w:val="center"/>
          </w:tcPr>
          <w:p w14:paraId="1C630E71" w14:textId="77777777" w:rsidR="00FB7960" w:rsidRPr="00FB7960" w:rsidRDefault="00FB7960" w:rsidP="00FB7960">
            <w:pPr>
              <w:pStyle w:val="24"/>
              <w:spacing w:afterLines="0" w:line="240" w:lineRule="exact"/>
              <w:ind w:firstLineChars="0" w:firstLine="0"/>
              <w:jc w:val="center"/>
              <w:rPr>
                <w:rFonts w:ascii="仿宋" w:eastAsia="仿宋" w:hAnsi="仿宋" w:hint="eastAsia"/>
                <w:bCs/>
                <w:szCs w:val="21"/>
              </w:rPr>
            </w:pPr>
            <w:r w:rsidRPr="00FB7960">
              <w:rPr>
                <w:rFonts w:ascii="仿宋" w:eastAsia="仿宋" w:hAnsi="仿宋"/>
                <w:bCs/>
                <w:szCs w:val="21"/>
              </w:rPr>
              <w:t>套</w:t>
            </w:r>
          </w:p>
        </w:tc>
        <w:tc>
          <w:tcPr>
            <w:tcW w:w="946" w:type="dxa"/>
            <w:gridSpan w:val="2"/>
            <w:shd w:val="clear" w:color="auto" w:fill="auto"/>
            <w:vAlign w:val="center"/>
          </w:tcPr>
          <w:p w14:paraId="1F2DC26B"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1</w:t>
            </w:r>
          </w:p>
        </w:tc>
        <w:tc>
          <w:tcPr>
            <w:tcW w:w="696" w:type="dxa"/>
            <w:gridSpan w:val="2"/>
            <w:vAlign w:val="center"/>
          </w:tcPr>
          <w:p w14:paraId="398853A5"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3DFDB370"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48D9A900"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6135529E" w14:textId="77777777" w:rsidR="00FB7960" w:rsidRPr="00FB7960" w:rsidRDefault="00FB7960" w:rsidP="00FB7960">
            <w:pPr>
              <w:spacing w:afterLines="0" w:line="240" w:lineRule="exact"/>
              <w:jc w:val="center"/>
              <w:rPr>
                <w:rFonts w:ascii="仿宋" w:eastAsia="仿宋" w:hAnsi="仿宋" w:hint="eastAsia"/>
                <w:bCs/>
                <w:szCs w:val="21"/>
              </w:rPr>
            </w:pPr>
          </w:p>
        </w:tc>
      </w:tr>
      <w:tr w:rsidR="00FB7960" w14:paraId="5289006C" w14:textId="77777777" w:rsidTr="00FB7960">
        <w:trPr>
          <w:jc w:val="center"/>
        </w:trPr>
        <w:tc>
          <w:tcPr>
            <w:tcW w:w="1201" w:type="dxa"/>
            <w:vAlign w:val="center"/>
          </w:tcPr>
          <w:p w14:paraId="460DD1D1"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1B372355"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水质取样器</w:t>
            </w:r>
          </w:p>
        </w:tc>
        <w:tc>
          <w:tcPr>
            <w:tcW w:w="1700" w:type="dxa"/>
            <w:vAlign w:val="center"/>
          </w:tcPr>
          <w:p w14:paraId="2D5336A4" w14:textId="77777777" w:rsidR="00FB7960" w:rsidRPr="00FB7960" w:rsidRDefault="00FB7960" w:rsidP="00FB7960">
            <w:pPr>
              <w:spacing w:afterLines="0" w:line="240" w:lineRule="exact"/>
              <w:jc w:val="left"/>
              <w:rPr>
                <w:rFonts w:ascii="仿宋" w:eastAsia="仿宋" w:hAnsi="仿宋" w:hint="eastAsia"/>
                <w:bCs/>
                <w:szCs w:val="21"/>
              </w:rPr>
            </w:pPr>
            <w:r w:rsidRPr="00FB7960">
              <w:rPr>
                <w:rFonts w:ascii="仿宋" w:eastAsia="仿宋" w:hAnsi="仿宋"/>
                <w:bCs/>
                <w:szCs w:val="21"/>
              </w:rPr>
              <w:t>配套，4~20mA信号输出</w:t>
            </w:r>
          </w:p>
        </w:tc>
        <w:tc>
          <w:tcPr>
            <w:tcW w:w="720" w:type="dxa"/>
            <w:vAlign w:val="center"/>
          </w:tcPr>
          <w:p w14:paraId="6C640558" w14:textId="77777777" w:rsidR="00FB7960" w:rsidRPr="00FB7960" w:rsidRDefault="00FB7960" w:rsidP="00FB7960">
            <w:pPr>
              <w:pStyle w:val="24"/>
              <w:spacing w:afterLines="0" w:line="240" w:lineRule="exact"/>
              <w:ind w:firstLineChars="0" w:firstLine="0"/>
              <w:jc w:val="center"/>
              <w:rPr>
                <w:rFonts w:ascii="仿宋" w:eastAsia="仿宋" w:hAnsi="仿宋" w:hint="eastAsia"/>
                <w:bCs/>
                <w:szCs w:val="21"/>
              </w:rPr>
            </w:pPr>
            <w:r w:rsidRPr="00FB7960">
              <w:rPr>
                <w:rFonts w:ascii="仿宋" w:eastAsia="仿宋" w:hAnsi="仿宋"/>
                <w:bCs/>
                <w:szCs w:val="21"/>
              </w:rPr>
              <w:t>套</w:t>
            </w:r>
          </w:p>
        </w:tc>
        <w:tc>
          <w:tcPr>
            <w:tcW w:w="946" w:type="dxa"/>
            <w:gridSpan w:val="2"/>
            <w:shd w:val="clear" w:color="auto" w:fill="auto"/>
            <w:vAlign w:val="center"/>
          </w:tcPr>
          <w:p w14:paraId="542E0404"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1</w:t>
            </w:r>
          </w:p>
        </w:tc>
        <w:tc>
          <w:tcPr>
            <w:tcW w:w="696" w:type="dxa"/>
            <w:gridSpan w:val="2"/>
            <w:vAlign w:val="center"/>
          </w:tcPr>
          <w:p w14:paraId="045D01D2"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7F1B8C22"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5EDBF30E"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37083FEC" w14:textId="77777777" w:rsidR="00FB7960" w:rsidRPr="00FB7960" w:rsidRDefault="00FB7960" w:rsidP="00FB7960">
            <w:pPr>
              <w:spacing w:afterLines="0" w:line="240" w:lineRule="exact"/>
              <w:jc w:val="center"/>
              <w:rPr>
                <w:rFonts w:ascii="仿宋" w:eastAsia="仿宋" w:hAnsi="仿宋" w:hint="eastAsia"/>
                <w:bCs/>
                <w:szCs w:val="21"/>
              </w:rPr>
            </w:pPr>
          </w:p>
        </w:tc>
      </w:tr>
      <w:tr w:rsidR="00FB7960" w14:paraId="466622BA" w14:textId="77777777" w:rsidTr="00FB7960">
        <w:trPr>
          <w:jc w:val="center"/>
        </w:trPr>
        <w:tc>
          <w:tcPr>
            <w:tcW w:w="1201" w:type="dxa"/>
            <w:vAlign w:val="center"/>
          </w:tcPr>
          <w:p w14:paraId="6CE21835"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38C79573"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数采仪</w:t>
            </w:r>
          </w:p>
        </w:tc>
        <w:tc>
          <w:tcPr>
            <w:tcW w:w="1700" w:type="dxa"/>
            <w:vAlign w:val="center"/>
          </w:tcPr>
          <w:p w14:paraId="5BBD41B4" w14:textId="77777777" w:rsidR="00FB7960" w:rsidRPr="00FB7960" w:rsidRDefault="00FB7960" w:rsidP="00FB7960">
            <w:pPr>
              <w:spacing w:afterLines="0" w:line="240" w:lineRule="exact"/>
              <w:jc w:val="left"/>
              <w:rPr>
                <w:rFonts w:ascii="仿宋" w:eastAsia="仿宋" w:hAnsi="仿宋" w:hint="eastAsia"/>
                <w:bCs/>
                <w:szCs w:val="21"/>
              </w:rPr>
            </w:pPr>
            <w:r w:rsidRPr="00FB7960">
              <w:rPr>
                <w:rFonts w:ascii="仿宋" w:eastAsia="仿宋" w:hAnsi="仿宋"/>
                <w:bCs/>
                <w:szCs w:val="21"/>
              </w:rPr>
              <w:t>配套，数据采集单元8路，2路RS-485接口</w:t>
            </w:r>
          </w:p>
        </w:tc>
        <w:tc>
          <w:tcPr>
            <w:tcW w:w="720" w:type="dxa"/>
            <w:vAlign w:val="center"/>
          </w:tcPr>
          <w:p w14:paraId="068E89EF" w14:textId="77777777" w:rsidR="00FB7960" w:rsidRPr="00FB7960" w:rsidRDefault="00FB7960" w:rsidP="00FB7960">
            <w:pPr>
              <w:pStyle w:val="24"/>
              <w:spacing w:afterLines="0" w:line="240" w:lineRule="exact"/>
              <w:ind w:firstLineChars="0" w:firstLine="0"/>
              <w:jc w:val="center"/>
              <w:rPr>
                <w:rFonts w:ascii="仿宋" w:eastAsia="仿宋" w:hAnsi="仿宋" w:hint="eastAsia"/>
                <w:bCs/>
                <w:szCs w:val="21"/>
              </w:rPr>
            </w:pPr>
            <w:r w:rsidRPr="00FB7960">
              <w:rPr>
                <w:rFonts w:ascii="仿宋" w:eastAsia="仿宋" w:hAnsi="仿宋"/>
                <w:bCs/>
                <w:szCs w:val="21"/>
              </w:rPr>
              <w:t>套</w:t>
            </w:r>
          </w:p>
        </w:tc>
        <w:tc>
          <w:tcPr>
            <w:tcW w:w="946" w:type="dxa"/>
            <w:gridSpan w:val="2"/>
            <w:shd w:val="clear" w:color="auto" w:fill="auto"/>
            <w:vAlign w:val="center"/>
          </w:tcPr>
          <w:p w14:paraId="254E4CC0"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1</w:t>
            </w:r>
          </w:p>
        </w:tc>
        <w:tc>
          <w:tcPr>
            <w:tcW w:w="696" w:type="dxa"/>
            <w:gridSpan w:val="2"/>
            <w:vAlign w:val="center"/>
          </w:tcPr>
          <w:p w14:paraId="47E31AB2"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6E83FA4D"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58263B6E"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4DC2D4AF" w14:textId="77777777" w:rsidR="00FB7960" w:rsidRPr="00FB7960" w:rsidRDefault="00FB7960" w:rsidP="00FB7960">
            <w:pPr>
              <w:spacing w:afterLines="0" w:line="240" w:lineRule="exact"/>
              <w:jc w:val="center"/>
              <w:rPr>
                <w:rFonts w:ascii="仿宋" w:eastAsia="仿宋" w:hAnsi="仿宋" w:hint="eastAsia"/>
                <w:bCs/>
                <w:szCs w:val="21"/>
              </w:rPr>
            </w:pPr>
          </w:p>
        </w:tc>
      </w:tr>
      <w:tr w:rsidR="00FB7960" w14:paraId="70F6033D" w14:textId="77777777" w:rsidTr="00FB7960">
        <w:trPr>
          <w:jc w:val="center"/>
        </w:trPr>
        <w:tc>
          <w:tcPr>
            <w:tcW w:w="1201" w:type="dxa"/>
            <w:vAlign w:val="center"/>
          </w:tcPr>
          <w:p w14:paraId="574F1BA6"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10E4A698"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在线监测控制箱</w:t>
            </w:r>
          </w:p>
        </w:tc>
        <w:tc>
          <w:tcPr>
            <w:tcW w:w="1700" w:type="dxa"/>
            <w:vAlign w:val="center"/>
          </w:tcPr>
          <w:p w14:paraId="2ED7CF4A" w14:textId="77777777" w:rsidR="00FB7960" w:rsidRPr="00FB7960" w:rsidRDefault="00FB7960" w:rsidP="00FB7960">
            <w:pPr>
              <w:spacing w:afterLines="0" w:line="240" w:lineRule="exact"/>
              <w:jc w:val="left"/>
              <w:rPr>
                <w:rFonts w:ascii="仿宋" w:eastAsia="仿宋" w:hAnsi="仿宋" w:hint="eastAsia"/>
                <w:bCs/>
                <w:szCs w:val="21"/>
              </w:rPr>
            </w:pPr>
            <w:r w:rsidRPr="00FB7960">
              <w:rPr>
                <w:rFonts w:ascii="仿宋" w:eastAsia="仿宋" w:hAnsi="仿宋"/>
                <w:bCs/>
                <w:szCs w:val="21"/>
              </w:rPr>
              <w:t>非标，配套</w:t>
            </w:r>
          </w:p>
        </w:tc>
        <w:tc>
          <w:tcPr>
            <w:tcW w:w="720" w:type="dxa"/>
            <w:vAlign w:val="center"/>
          </w:tcPr>
          <w:p w14:paraId="28381AF5" w14:textId="77777777" w:rsidR="00FB7960" w:rsidRPr="00FB7960" w:rsidRDefault="00FB7960" w:rsidP="00FB7960">
            <w:pPr>
              <w:pStyle w:val="24"/>
              <w:spacing w:afterLines="0" w:line="240" w:lineRule="exact"/>
              <w:ind w:firstLineChars="0" w:firstLine="0"/>
              <w:jc w:val="center"/>
              <w:rPr>
                <w:rFonts w:ascii="仿宋" w:eastAsia="仿宋" w:hAnsi="仿宋" w:hint="eastAsia"/>
                <w:bCs/>
                <w:szCs w:val="21"/>
              </w:rPr>
            </w:pPr>
            <w:r w:rsidRPr="00FB7960">
              <w:rPr>
                <w:rFonts w:ascii="仿宋" w:eastAsia="仿宋" w:hAnsi="仿宋"/>
                <w:bCs/>
                <w:szCs w:val="21"/>
              </w:rPr>
              <w:t>台</w:t>
            </w:r>
          </w:p>
        </w:tc>
        <w:tc>
          <w:tcPr>
            <w:tcW w:w="946" w:type="dxa"/>
            <w:gridSpan w:val="2"/>
            <w:shd w:val="clear" w:color="auto" w:fill="auto"/>
            <w:vAlign w:val="center"/>
          </w:tcPr>
          <w:p w14:paraId="0B6EF103" w14:textId="77777777" w:rsidR="00FB7960" w:rsidRPr="00FB7960" w:rsidRDefault="00FB7960" w:rsidP="00FB7960">
            <w:pPr>
              <w:pStyle w:val="24"/>
              <w:spacing w:afterLines="0" w:line="240" w:lineRule="exact"/>
              <w:ind w:firstLineChars="0" w:firstLine="0"/>
              <w:jc w:val="center"/>
              <w:rPr>
                <w:rFonts w:ascii="仿宋" w:eastAsia="仿宋" w:hAnsi="仿宋" w:hint="eastAsia"/>
                <w:bCs/>
                <w:szCs w:val="21"/>
              </w:rPr>
            </w:pPr>
            <w:r w:rsidRPr="00FB7960">
              <w:rPr>
                <w:rFonts w:ascii="仿宋" w:eastAsia="仿宋" w:hAnsi="仿宋"/>
                <w:bCs/>
                <w:szCs w:val="21"/>
              </w:rPr>
              <w:t>1</w:t>
            </w:r>
          </w:p>
        </w:tc>
        <w:tc>
          <w:tcPr>
            <w:tcW w:w="696" w:type="dxa"/>
            <w:gridSpan w:val="2"/>
            <w:vAlign w:val="center"/>
          </w:tcPr>
          <w:p w14:paraId="3A20C8EC"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16C8CE7E"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30A67990"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7D924F38" w14:textId="77777777" w:rsidR="00FB7960" w:rsidRPr="00FB7960" w:rsidRDefault="00FB7960" w:rsidP="00FB7960">
            <w:pPr>
              <w:spacing w:afterLines="0" w:line="240" w:lineRule="exact"/>
              <w:jc w:val="center"/>
              <w:rPr>
                <w:rFonts w:ascii="仿宋" w:eastAsia="仿宋" w:hAnsi="仿宋" w:hint="eastAsia"/>
                <w:bCs/>
                <w:szCs w:val="21"/>
              </w:rPr>
            </w:pPr>
          </w:p>
        </w:tc>
      </w:tr>
      <w:tr w:rsidR="00FB7960" w14:paraId="720E8464" w14:textId="77777777" w:rsidTr="00FB7960">
        <w:trPr>
          <w:jc w:val="center"/>
        </w:trPr>
        <w:tc>
          <w:tcPr>
            <w:tcW w:w="1201" w:type="dxa"/>
            <w:vAlign w:val="center"/>
          </w:tcPr>
          <w:p w14:paraId="28E72A95"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47594D80"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bCs/>
                <w:szCs w:val="21"/>
              </w:rPr>
              <w:t>在线监测设备外柜</w:t>
            </w:r>
          </w:p>
        </w:tc>
        <w:tc>
          <w:tcPr>
            <w:tcW w:w="1700" w:type="dxa"/>
            <w:vAlign w:val="center"/>
          </w:tcPr>
          <w:p w14:paraId="47FF0A41" w14:textId="77777777" w:rsidR="00FB7960" w:rsidRPr="00FB7960" w:rsidRDefault="00FB7960" w:rsidP="00FB7960">
            <w:pPr>
              <w:spacing w:afterLines="0" w:line="240" w:lineRule="exact"/>
              <w:jc w:val="left"/>
              <w:rPr>
                <w:rFonts w:ascii="仿宋" w:eastAsia="仿宋" w:hAnsi="仿宋" w:hint="eastAsia"/>
                <w:bCs/>
                <w:szCs w:val="21"/>
              </w:rPr>
            </w:pPr>
            <w:r w:rsidRPr="00FB7960">
              <w:rPr>
                <w:rFonts w:ascii="仿宋" w:eastAsia="仿宋" w:hAnsi="仿宋"/>
                <w:bCs/>
                <w:szCs w:val="21"/>
              </w:rPr>
              <w:t>非标，配套</w:t>
            </w:r>
          </w:p>
        </w:tc>
        <w:tc>
          <w:tcPr>
            <w:tcW w:w="720" w:type="dxa"/>
            <w:vAlign w:val="center"/>
          </w:tcPr>
          <w:p w14:paraId="1E3948E4"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台</w:t>
            </w:r>
          </w:p>
        </w:tc>
        <w:tc>
          <w:tcPr>
            <w:tcW w:w="946" w:type="dxa"/>
            <w:gridSpan w:val="2"/>
            <w:shd w:val="clear" w:color="auto" w:fill="auto"/>
            <w:vAlign w:val="center"/>
          </w:tcPr>
          <w:p w14:paraId="16AE0E2D"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3</w:t>
            </w:r>
          </w:p>
        </w:tc>
        <w:tc>
          <w:tcPr>
            <w:tcW w:w="696" w:type="dxa"/>
            <w:gridSpan w:val="2"/>
            <w:vAlign w:val="center"/>
          </w:tcPr>
          <w:p w14:paraId="2E62826E"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143284A3"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71173069"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21A92C20" w14:textId="77777777" w:rsidR="00FB7960" w:rsidRPr="00FB7960" w:rsidRDefault="00FB7960" w:rsidP="00FB7960">
            <w:pPr>
              <w:spacing w:afterLines="0" w:line="240" w:lineRule="exact"/>
              <w:jc w:val="center"/>
              <w:rPr>
                <w:rFonts w:ascii="仿宋" w:eastAsia="仿宋" w:hAnsi="仿宋" w:hint="eastAsia"/>
                <w:bCs/>
                <w:szCs w:val="21"/>
              </w:rPr>
            </w:pPr>
          </w:p>
        </w:tc>
      </w:tr>
      <w:tr w:rsidR="00FB7960" w14:paraId="300918F4" w14:textId="77777777" w:rsidTr="00FB7960">
        <w:trPr>
          <w:jc w:val="center"/>
        </w:trPr>
        <w:tc>
          <w:tcPr>
            <w:tcW w:w="1201" w:type="dxa"/>
            <w:vAlign w:val="center"/>
          </w:tcPr>
          <w:p w14:paraId="31F9D615" w14:textId="77777777" w:rsidR="00FB7960" w:rsidRDefault="00FB7960">
            <w:pPr>
              <w:pStyle w:val="af7"/>
              <w:numPr>
                <w:ilvl w:val="0"/>
                <w:numId w:val="1"/>
              </w:numPr>
              <w:spacing w:afterLines="0" w:line="300" w:lineRule="exact"/>
              <w:ind w:firstLineChars="0"/>
              <w:jc w:val="center"/>
              <w:rPr>
                <w:rFonts w:ascii="仿宋" w:eastAsia="仿宋" w:hAnsi="仿宋" w:hint="eastAsia"/>
                <w:szCs w:val="21"/>
              </w:rPr>
            </w:pPr>
          </w:p>
        </w:tc>
        <w:tc>
          <w:tcPr>
            <w:tcW w:w="1377" w:type="dxa"/>
            <w:vAlign w:val="center"/>
          </w:tcPr>
          <w:p w14:paraId="5896B0E1"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在线系统环保验收</w:t>
            </w:r>
          </w:p>
        </w:tc>
        <w:tc>
          <w:tcPr>
            <w:tcW w:w="1700" w:type="dxa"/>
            <w:vAlign w:val="center"/>
          </w:tcPr>
          <w:p w14:paraId="280C8BFE" w14:textId="77777777" w:rsidR="00FB7960" w:rsidRPr="00FB7960" w:rsidRDefault="00FB7960" w:rsidP="00FB7960">
            <w:pPr>
              <w:spacing w:afterLines="0" w:line="240" w:lineRule="exact"/>
              <w:jc w:val="center"/>
              <w:rPr>
                <w:rFonts w:ascii="仿宋" w:eastAsia="仿宋" w:hAnsi="仿宋" w:hint="eastAsia"/>
                <w:bCs/>
                <w:szCs w:val="21"/>
              </w:rPr>
            </w:pPr>
          </w:p>
        </w:tc>
        <w:tc>
          <w:tcPr>
            <w:tcW w:w="720" w:type="dxa"/>
            <w:vAlign w:val="center"/>
          </w:tcPr>
          <w:p w14:paraId="04636A77"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项</w:t>
            </w:r>
          </w:p>
        </w:tc>
        <w:tc>
          <w:tcPr>
            <w:tcW w:w="946" w:type="dxa"/>
            <w:gridSpan w:val="2"/>
            <w:shd w:val="clear" w:color="auto" w:fill="auto"/>
            <w:vAlign w:val="center"/>
          </w:tcPr>
          <w:p w14:paraId="74F80CE0" w14:textId="77777777" w:rsidR="00FB7960" w:rsidRPr="00FB7960" w:rsidRDefault="00FB7960" w:rsidP="00FB7960">
            <w:pPr>
              <w:spacing w:afterLines="0" w:line="240" w:lineRule="exact"/>
              <w:jc w:val="center"/>
              <w:rPr>
                <w:rFonts w:ascii="仿宋" w:eastAsia="仿宋" w:hAnsi="仿宋" w:hint="eastAsia"/>
                <w:bCs/>
                <w:szCs w:val="21"/>
              </w:rPr>
            </w:pPr>
            <w:r w:rsidRPr="00FB7960">
              <w:rPr>
                <w:rFonts w:ascii="仿宋" w:eastAsia="仿宋" w:hAnsi="仿宋" w:hint="eastAsia"/>
                <w:bCs/>
                <w:szCs w:val="21"/>
              </w:rPr>
              <w:t>1</w:t>
            </w:r>
          </w:p>
        </w:tc>
        <w:tc>
          <w:tcPr>
            <w:tcW w:w="696" w:type="dxa"/>
            <w:gridSpan w:val="2"/>
            <w:vAlign w:val="center"/>
          </w:tcPr>
          <w:p w14:paraId="6B12EFAC" w14:textId="77777777" w:rsidR="00FB7960" w:rsidRPr="00FB7960" w:rsidRDefault="00FB7960" w:rsidP="00FB7960">
            <w:pPr>
              <w:spacing w:afterLines="0" w:line="240" w:lineRule="exact"/>
              <w:jc w:val="center"/>
              <w:rPr>
                <w:rFonts w:ascii="仿宋" w:eastAsia="仿宋" w:hAnsi="仿宋" w:hint="eastAsia"/>
                <w:bCs/>
                <w:szCs w:val="21"/>
              </w:rPr>
            </w:pPr>
          </w:p>
        </w:tc>
        <w:tc>
          <w:tcPr>
            <w:tcW w:w="1152" w:type="dxa"/>
            <w:vAlign w:val="center"/>
          </w:tcPr>
          <w:p w14:paraId="508194E4" w14:textId="77777777" w:rsidR="00FB7960" w:rsidRPr="00FB7960" w:rsidRDefault="00FB7960" w:rsidP="00FB7960">
            <w:pPr>
              <w:spacing w:afterLines="0" w:line="240" w:lineRule="exact"/>
              <w:jc w:val="center"/>
              <w:rPr>
                <w:rFonts w:ascii="仿宋" w:eastAsia="仿宋" w:hAnsi="仿宋" w:hint="eastAsia"/>
                <w:bCs/>
                <w:szCs w:val="21"/>
              </w:rPr>
            </w:pPr>
          </w:p>
        </w:tc>
        <w:tc>
          <w:tcPr>
            <w:tcW w:w="940" w:type="dxa"/>
            <w:vAlign w:val="center"/>
          </w:tcPr>
          <w:p w14:paraId="1639CEF7" w14:textId="77777777" w:rsidR="00FB7960" w:rsidRPr="00FB7960" w:rsidRDefault="00FB7960" w:rsidP="00FB7960">
            <w:pPr>
              <w:spacing w:afterLines="0" w:line="240" w:lineRule="exact"/>
              <w:jc w:val="center"/>
              <w:rPr>
                <w:rFonts w:ascii="仿宋" w:eastAsia="仿宋" w:hAnsi="仿宋" w:hint="eastAsia"/>
                <w:bCs/>
                <w:szCs w:val="21"/>
              </w:rPr>
            </w:pPr>
          </w:p>
        </w:tc>
        <w:tc>
          <w:tcPr>
            <w:tcW w:w="1015" w:type="dxa"/>
            <w:vAlign w:val="center"/>
          </w:tcPr>
          <w:p w14:paraId="42C58EEE" w14:textId="77777777" w:rsidR="00FB7960" w:rsidRPr="00FB7960" w:rsidRDefault="00FB7960" w:rsidP="00FB7960">
            <w:pPr>
              <w:spacing w:afterLines="0" w:line="240" w:lineRule="exact"/>
              <w:jc w:val="center"/>
              <w:rPr>
                <w:rFonts w:ascii="仿宋" w:eastAsia="仿宋" w:hAnsi="仿宋" w:hint="eastAsia"/>
                <w:bCs/>
                <w:szCs w:val="21"/>
              </w:rPr>
            </w:pPr>
          </w:p>
        </w:tc>
      </w:tr>
      <w:tr w:rsidR="00281BA7" w14:paraId="24E49A4D" w14:textId="77777777">
        <w:trPr>
          <w:trHeight w:val="315"/>
          <w:jc w:val="center"/>
        </w:trPr>
        <w:tc>
          <w:tcPr>
            <w:tcW w:w="9747" w:type="dxa"/>
            <w:gridSpan w:val="11"/>
            <w:vAlign w:val="center"/>
          </w:tcPr>
          <w:p w14:paraId="680F0FF8" w14:textId="77777777" w:rsidR="00281BA7"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281BA7" w14:paraId="3C7959FF" w14:textId="77777777" w:rsidTr="00FB7960">
        <w:trPr>
          <w:trHeight w:val="435"/>
          <w:jc w:val="center"/>
        </w:trPr>
        <w:tc>
          <w:tcPr>
            <w:tcW w:w="1201" w:type="dxa"/>
            <w:vAlign w:val="center"/>
          </w:tcPr>
          <w:p w14:paraId="71004374"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797" w:type="dxa"/>
            <w:gridSpan w:val="3"/>
            <w:vAlign w:val="center"/>
          </w:tcPr>
          <w:p w14:paraId="32289DEC"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46" w:type="dxa"/>
            <w:gridSpan w:val="2"/>
            <w:vAlign w:val="center"/>
          </w:tcPr>
          <w:p w14:paraId="5B3F260C"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803" w:type="dxa"/>
            <w:gridSpan w:val="5"/>
            <w:vAlign w:val="center"/>
          </w:tcPr>
          <w:p w14:paraId="20A386DC" w14:textId="77777777" w:rsidR="00281BA7" w:rsidRDefault="00FB7960">
            <w:pPr>
              <w:spacing w:afterLines="0" w:line="300" w:lineRule="exact"/>
              <w:jc w:val="left"/>
              <w:rPr>
                <w:rFonts w:ascii="仿宋" w:eastAsia="仿宋" w:hAnsi="仿宋" w:hint="eastAsia"/>
                <w:szCs w:val="21"/>
              </w:rPr>
            </w:pPr>
            <w:r>
              <w:rPr>
                <w:rFonts w:ascii="仿宋" w:eastAsia="仿宋" w:hAnsi="仿宋" w:hint="eastAsia"/>
                <w:szCs w:val="21"/>
              </w:rPr>
              <w:t>13%</w:t>
            </w:r>
          </w:p>
        </w:tc>
      </w:tr>
      <w:tr w:rsidR="00281BA7" w14:paraId="63D82C36" w14:textId="77777777" w:rsidTr="00FB7960">
        <w:trPr>
          <w:trHeight w:val="259"/>
          <w:jc w:val="center"/>
        </w:trPr>
        <w:tc>
          <w:tcPr>
            <w:tcW w:w="1201" w:type="dxa"/>
            <w:vAlign w:val="center"/>
          </w:tcPr>
          <w:p w14:paraId="167E6EB2" w14:textId="77777777" w:rsidR="00281BA7"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46" w:type="dxa"/>
            <w:gridSpan w:val="10"/>
            <w:vAlign w:val="center"/>
          </w:tcPr>
          <w:p w14:paraId="0B695B17" w14:textId="77777777" w:rsidR="00281BA7" w:rsidRDefault="00281BA7">
            <w:pPr>
              <w:spacing w:afterLines="0" w:line="300" w:lineRule="exact"/>
              <w:jc w:val="left"/>
              <w:rPr>
                <w:rFonts w:ascii="仿宋" w:eastAsia="仿宋" w:hAnsi="仿宋" w:hint="eastAsia"/>
                <w:szCs w:val="21"/>
              </w:rPr>
            </w:pPr>
          </w:p>
        </w:tc>
      </w:tr>
      <w:tr w:rsidR="00FB7960" w14:paraId="67B40FBC" w14:textId="77777777" w:rsidTr="00FB7960">
        <w:trPr>
          <w:trHeight w:val="377"/>
          <w:jc w:val="center"/>
        </w:trPr>
        <w:tc>
          <w:tcPr>
            <w:tcW w:w="1201" w:type="dxa"/>
            <w:vAlign w:val="center"/>
          </w:tcPr>
          <w:p w14:paraId="77250FEC" w14:textId="77777777" w:rsidR="00FB7960" w:rsidRDefault="00FB7960" w:rsidP="00FB7960">
            <w:pPr>
              <w:spacing w:afterLines="0" w:line="300" w:lineRule="exact"/>
              <w:jc w:val="center"/>
              <w:rPr>
                <w:rFonts w:ascii="仿宋" w:eastAsia="仿宋" w:hAnsi="仿宋" w:hint="eastAsia"/>
                <w:szCs w:val="21"/>
              </w:rPr>
            </w:pPr>
            <w:r>
              <w:rPr>
                <w:rFonts w:ascii="仿宋" w:eastAsia="仿宋" w:hAnsi="仿宋" w:hint="eastAsia"/>
                <w:szCs w:val="21"/>
              </w:rPr>
              <w:lastRenderedPageBreak/>
              <w:t>*供货期</w:t>
            </w:r>
          </w:p>
        </w:tc>
        <w:tc>
          <w:tcPr>
            <w:tcW w:w="3852" w:type="dxa"/>
            <w:gridSpan w:val="4"/>
            <w:vAlign w:val="center"/>
          </w:tcPr>
          <w:p w14:paraId="63E0B7AF" w14:textId="77777777" w:rsidR="00FB7960" w:rsidRDefault="00FB7960" w:rsidP="00FB7960">
            <w:pPr>
              <w:spacing w:afterLines="0" w:line="300" w:lineRule="exact"/>
              <w:jc w:val="left"/>
              <w:rPr>
                <w:rFonts w:ascii="仿宋" w:eastAsia="仿宋" w:hAnsi="仿宋" w:hint="eastAsia"/>
                <w:szCs w:val="21"/>
              </w:rPr>
            </w:pPr>
            <w:r>
              <w:rPr>
                <w:rFonts w:ascii="仿宋" w:eastAsia="仿宋" w:hAnsi="仿宋" w:hint="eastAsia"/>
                <w:szCs w:val="21"/>
              </w:rPr>
              <w:t>20个日历日内</w:t>
            </w:r>
          </w:p>
        </w:tc>
        <w:tc>
          <w:tcPr>
            <w:tcW w:w="942" w:type="dxa"/>
            <w:gridSpan w:val="2"/>
            <w:vAlign w:val="center"/>
          </w:tcPr>
          <w:p w14:paraId="3EF3A498" w14:textId="77777777" w:rsidR="00FB7960" w:rsidRDefault="00FB7960" w:rsidP="00FB796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52" w:type="dxa"/>
            <w:gridSpan w:val="4"/>
            <w:vAlign w:val="center"/>
          </w:tcPr>
          <w:p w14:paraId="23FE23E7" w14:textId="77777777" w:rsidR="00FB7960" w:rsidRDefault="00FB7960" w:rsidP="00FB7960">
            <w:pPr>
              <w:spacing w:afterLines="0" w:line="300" w:lineRule="exact"/>
              <w:jc w:val="left"/>
              <w:rPr>
                <w:rFonts w:ascii="仿宋" w:eastAsia="仿宋" w:hAnsi="仿宋" w:hint="eastAsia"/>
                <w:szCs w:val="21"/>
              </w:rPr>
            </w:pPr>
            <w:r w:rsidRPr="00FB7960">
              <w:rPr>
                <w:rFonts w:ascii="仿宋" w:eastAsia="仿宋" w:hAnsi="仿宋" w:hint="eastAsia"/>
                <w:szCs w:val="21"/>
              </w:rPr>
              <w:t>两年，以项目验收起之日计</w:t>
            </w:r>
          </w:p>
        </w:tc>
      </w:tr>
      <w:tr w:rsidR="00281BA7" w14:paraId="296FFBA3" w14:textId="77777777">
        <w:trPr>
          <w:trHeight w:val="630"/>
          <w:jc w:val="center"/>
        </w:trPr>
        <w:tc>
          <w:tcPr>
            <w:tcW w:w="9747" w:type="dxa"/>
            <w:gridSpan w:val="11"/>
            <w:vAlign w:val="center"/>
          </w:tcPr>
          <w:p w14:paraId="01CC8FB2" w14:textId="77777777" w:rsidR="00281BA7"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1FB13E76" w14:textId="77777777" w:rsidR="00281BA7"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2、供应商报价应包括但不限于设备的价格，税费，资料费以及为提供设备至买方指定交货地点而产生的商检费、包装费、装货费、运费、卸车费、保险费等全部费用;</w:t>
            </w:r>
          </w:p>
          <w:p w14:paraId="6DB60172" w14:textId="77777777" w:rsidR="00281BA7" w:rsidRDefault="00000000">
            <w:pPr>
              <w:spacing w:afterLines="0" w:line="300" w:lineRule="exact"/>
              <w:jc w:val="left"/>
              <w:rPr>
                <w:rFonts w:ascii="仿宋" w:eastAsia="仿宋" w:hAnsi="仿宋" w:hint="eastAsia"/>
                <w:szCs w:val="21"/>
              </w:rPr>
            </w:pPr>
            <w:r>
              <w:rPr>
                <w:rFonts w:ascii="仿宋" w:eastAsia="仿宋" w:hAnsi="仿宋" w:hint="eastAsia"/>
                <w:szCs w:val="21"/>
              </w:rPr>
              <w:t>3、</w:t>
            </w:r>
            <w:bookmarkStart w:id="44"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不含税价=含税价/（1+税率）</w:t>
            </w:r>
            <w:r>
              <w:rPr>
                <w:rFonts w:ascii="仿宋" w:eastAsia="仿宋" w:hAnsi="仿宋" w:hint="eastAsia"/>
                <w:szCs w:val="21"/>
              </w:rPr>
              <w:t>；</w:t>
            </w:r>
          </w:p>
          <w:bookmarkEnd w:id="44"/>
          <w:p w14:paraId="7A625551" w14:textId="77777777" w:rsidR="00281BA7"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481575C1" w14:textId="77777777" w:rsidR="00281BA7" w:rsidRDefault="00281BA7">
      <w:pPr>
        <w:snapToGrid w:val="0"/>
        <w:spacing w:afterLines="0" w:line="360" w:lineRule="auto"/>
        <w:rPr>
          <w:rFonts w:ascii="仿宋" w:eastAsia="仿宋" w:hAnsi="仿宋" w:cs="Arial" w:hint="eastAsia"/>
        </w:rPr>
      </w:pPr>
    </w:p>
    <w:p w14:paraId="7A534946" w14:textId="77777777" w:rsidR="00281BA7" w:rsidRDefault="00281BA7">
      <w:pPr>
        <w:snapToGrid w:val="0"/>
        <w:spacing w:afterLines="0" w:line="360" w:lineRule="auto"/>
        <w:rPr>
          <w:rFonts w:ascii="仿宋" w:eastAsia="仿宋" w:hAnsi="仿宋" w:cs="Arial" w:hint="eastAsia"/>
        </w:rPr>
      </w:pPr>
    </w:p>
    <w:p w14:paraId="682EEC4D" w14:textId="77777777" w:rsidR="00281BA7" w:rsidRDefault="00281BA7">
      <w:pPr>
        <w:snapToGrid w:val="0"/>
        <w:spacing w:afterLines="0" w:line="360" w:lineRule="auto"/>
        <w:ind w:firstLineChars="250" w:firstLine="525"/>
        <w:jc w:val="right"/>
        <w:rPr>
          <w:rFonts w:ascii="仿宋" w:eastAsia="仿宋" w:hAnsi="仿宋" w:cs="Arial" w:hint="eastAsia"/>
        </w:rPr>
      </w:pPr>
    </w:p>
    <w:p w14:paraId="6B2C3923" w14:textId="77777777" w:rsidR="00281BA7"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A98D486" w14:textId="77777777" w:rsidR="00281BA7" w:rsidRDefault="00000000">
      <w:pPr>
        <w:spacing w:after="78" w:line="288" w:lineRule="auto"/>
        <w:ind w:firstLineChars="100" w:firstLine="210"/>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41DE63A" w14:textId="77777777" w:rsidR="00281BA7" w:rsidRDefault="00281BA7">
      <w:pPr>
        <w:spacing w:after="78" w:line="288" w:lineRule="auto"/>
        <w:rPr>
          <w:rFonts w:ascii="仿宋" w:eastAsia="仿宋" w:hAnsi="仿宋" w:hint="eastAsia"/>
          <w:b/>
          <w:szCs w:val="21"/>
        </w:rPr>
      </w:pPr>
    </w:p>
    <w:p w14:paraId="3A163F33" w14:textId="77777777" w:rsidR="00281BA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45" w:name="_Toc116850266"/>
      <w:bookmarkStart w:id="46" w:name="_Toc133335897"/>
      <w:r>
        <w:rPr>
          <w:rFonts w:ascii="仿宋" w:eastAsia="仿宋" w:hAnsi="仿宋" w:hint="eastAsia"/>
          <w:b/>
          <w:bCs/>
          <w:kern w:val="0"/>
          <w:sz w:val="24"/>
        </w:rPr>
        <w:t>响应供应商认为有必要提供的其他材料</w:t>
      </w:r>
      <w:bookmarkEnd w:id="45"/>
      <w:bookmarkEnd w:id="46"/>
    </w:p>
    <w:p w14:paraId="02835263" w14:textId="77777777" w:rsidR="00281BA7" w:rsidRDefault="00281BA7">
      <w:pPr>
        <w:spacing w:after="78" w:line="288" w:lineRule="auto"/>
        <w:rPr>
          <w:rFonts w:ascii="仿宋" w:eastAsia="仿宋" w:hAnsi="仿宋" w:hint="eastAsia"/>
          <w:b/>
          <w:szCs w:val="21"/>
        </w:rPr>
      </w:pPr>
    </w:p>
    <w:sectPr w:rsidR="00281BA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4CA3" w14:textId="77777777" w:rsidR="00D14CFD" w:rsidRDefault="00D14CFD">
      <w:pPr>
        <w:spacing w:after="60" w:line="240" w:lineRule="auto"/>
      </w:pPr>
      <w:r>
        <w:separator/>
      </w:r>
    </w:p>
  </w:endnote>
  <w:endnote w:type="continuationSeparator" w:id="0">
    <w:p w14:paraId="2457E06A" w14:textId="77777777" w:rsidR="00D14CFD" w:rsidRDefault="00D14CF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006F" w14:textId="77777777" w:rsidR="00281BA7" w:rsidRDefault="00281BA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0D307195" w14:textId="77777777" w:rsidR="00281BA7" w:rsidRDefault="00000000">
        <w:pPr>
          <w:pStyle w:val="ac"/>
          <w:spacing w:after="60"/>
        </w:pPr>
        <w:r>
          <w:t xml:space="preserve">     </w:t>
        </w:r>
      </w:p>
    </w:sdtContent>
  </w:sdt>
  <w:p w14:paraId="1682150F" w14:textId="77777777" w:rsidR="00281BA7" w:rsidRDefault="00281BA7">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8A74" w14:textId="77777777" w:rsidR="00281BA7" w:rsidRDefault="00281BA7">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6B58" w14:textId="77777777" w:rsidR="00D14CFD" w:rsidRDefault="00D14CFD">
      <w:pPr>
        <w:spacing w:after="60"/>
      </w:pPr>
      <w:r>
        <w:separator/>
      </w:r>
    </w:p>
  </w:footnote>
  <w:footnote w:type="continuationSeparator" w:id="0">
    <w:p w14:paraId="19F62C61" w14:textId="77777777" w:rsidR="00D14CFD" w:rsidRDefault="00D14CF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F9B1" w14:textId="77777777" w:rsidR="00281BA7" w:rsidRDefault="00281BA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9ADB" w14:textId="77777777" w:rsidR="00281BA7" w:rsidRDefault="00281BA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A4EC" w14:textId="77777777" w:rsidR="00281BA7" w:rsidRDefault="00281BA7">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01635228">
    <w:abstractNumId w:val="1"/>
  </w:num>
  <w:num w:numId="2" w16cid:durableId="313918700">
    <w:abstractNumId w:val="4"/>
  </w:num>
  <w:num w:numId="3" w16cid:durableId="1091198186">
    <w:abstractNumId w:val="3"/>
  </w:num>
  <w:num w:numId="4" w16cid:durableId="58482142">
    <w:abstractNumId w:val="2"/>
  </w:num>
  <w:num w:numId="5" w16cid:durableId="29880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1YTBkY2I2MWY4YzVkYjU4NWU5NDVlOTU1MmFkMzM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571"/>
    <w:rsid w:val="00114EB9"/>
    <w:rsid w:val="00115589"/>
    <w:rsid w:val="00116C13"/>
    <w:rsid w:val="0011720D"/>
    <w:rsid w:val="00117233"/>
    <w:rsid w:val="0012103F"/>
    <w:rsid w:val="00122540"/>
    <w:rsid w:val="00123B34"/>
    <w:rsid w:val="001246B9"/>
    <w:rsid w:val="00125E8A"/>
    <w:rsid w:val="0012648D"/>
    <w:rsid w:val="001265F2"/>
    <w:rsid w:val="00126E2C"/>
    <w:rsid w:val="001271E7"/>
    <w:rsid w:val="00132FDF"/>
    <w:rsid w:val="00134FD2"/>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292"/>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6B37"/>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06C12"/>
    <w:rsid w:val="00213A95"/>
    <w:rsid w:val="00213C14"/>
    <w:rsid w:val="00215BBE"/>
    <w:rsid w:val="00215DAB"/>
    <w:rsid w:val="002163CC"/>
    <w:rsid w:val="00217878"/>
    <w:rsid w:val="0021792C"/>
    <w:rsid w:val="0022079F"/>
    <w:rsid w:val="00220B3C"/>
    <w:rsid w:val="0022180A"/>
    <w:rsid w:val="00222247"/>
    <w:rsid w:val="0022523A"/>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6761C"/>
    <w:rsid w:val="00271500"/>
    <w:rsid w:val="002727BE"/>
    <w:rsid w:val="00272D71"/>
    <w:rsid w:val="0027469E"/>
    <w:rsid w:val="00277FD8"/>
    <w:rsid w:val="0028117B"/>
    <w:rsid w:val="00281BA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206"/>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77F12"/>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2FC7"/>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67BBD"/>
    <w:rsid w:val="00671545"/>
    <w:rsid w:val="00671562"/>
    <w:rsid w:val="00672261"/>
    <w:rsid w:val="00672D84"/>
    <w:rsid w:val="006761BF"/>
    <w:rsid w:val="006763CA"/>
    <w:rsid w:val="00677CAD"/>
    <w:rsid w:val="006803AD"/>
    <w:rsid w:val="006803DD"/>
    <w:rsid w:val="00681875"/>
    <w:rsid w:val="0068253D"/>
    <w:rsid w:val="0068276C"/>
    <w:rsid w:val="0068292E"/>
    <w:rsid w:val="00683B6B"/>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289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42E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26AC"/>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0BE1"/>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1373"/>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5C9"/>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568"/>
    <w:rsid w:val="00AA6EB5"/>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6C8D"/>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47BE"/>
    <w:rsid w:val="00B85303"/>
    <w:rsid w:val="00B86E5C"/>
    <w:rsid w:val="00B91045"/>
    <w:rsid w:val="00B92352"/>
    <w:rsid w:val="00B92A08"/>
    <w:rsid w:val="00B9420D"/>
    <w:rsid w:val="00B975B2"/>
    <w:rsid w:val="00B9797C"/>
    <w:rsid w:val="00B97B16"/>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5131"/>
    <w:rsid w:val="00BF5247"/>
    <w:rsid w:val="00BF746E"/>
    <w:rsid w:val="00BF759D"/>
    <w:rsid w:val="00C0026B"/>
    <w:rsid w:val="00C01367"/>
    <w:rsid w:val="00C0172F"/>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5FDC"/>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9D1"/>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4CFD"/>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04E"/>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67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A16"/>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B7960"/>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4A"/>
    <w:rsid w:val="00FF46A3"/>
    <w:rsid w:val="00FF4CBD"/>
    <w:rsid w:val="00FF5688"/>
    <w:rsid w:val="00FF5898"/>
    <w:rsid w:val="00FF72EA"/>
    <w:rsid w:val="01054A83"/>
    <w:rsid w:val="026838EA"/>
    <w:rsid w:val="03A675A4"/>
    <w:rsid w:val="06F9F432"/>
    <w:rsid w:val="0A3A25B4"/>
    <w:rsid w:val="0A886720"/>
    <w:rsid w:val="0B0E30C9"/>
    <w:rsid w:val="0C1C7A6D"/>
    <w:rsid w:val="0D7F8C1E"/>
    <w:rsid w:val="0DAFDDD2"/>
    <w:rsid w:val="0E0F3B7F"/>
    <w:rsid w:val="0E2676B7"/>
    <w:rsid w:val="0FC47022"/>
    <w:rsid w:val="0FD61205"/>
    <w:rsid w:val="10760234"/>
    <w:rsid w:val="10DD77C5"/>
    <w:rsid w:val="126A09A1"/>
    <w:rsid w:val="13AFEC81"/>
    <w:rsid w:val="18805D98"/>
    <w:rsid w:val="1AAF29D6"/>
    <w:rsid w:val="1ADB7782"/>
    <w:rsid w:val="1B3FC108"/>
    <w:rsid w:val="1BBF5AD0"/>
    <w:rsid w:val="1BFB4A9B"/>
    <w:rsid w:val="1BFE3282"/>
    <w:rsid w:val="1F0F1A56"/>
    <w:rsid w:val="1F7F9C30"/>
    <w:rsid w:val="1FB39FF7"/>
    <w:rsid w:val="1FB54372"/>
    <w:rsid w:val="1FFF4E3F"/>
    <w:rsid w:val="20AF3769"/>
    <w:rsid w:val="212C1D53"/>
    <w:rsid w:val="22A93784"/>
    <w:rsid w:val="23674783"/>
    <w:rsid w:val="257FF5EF"/>
    <w:rsid w:val="27BED872"/>
    <w:rsid w:val="27C54D17"/>
    <w:rsid w:val="283472B5"/>
    <w:rsid w:val="29A9698A"/>
    <w:rsid w:val="29E9B391"/>
    <w:rsid w:val="2AFC590C"/>
    <w:rsid w:val="2AFDB16C"/>
    <w:rsid w:val="2B7D8E96"/>
    <w:rsid w:val="2B9B7C50"/>
    <w:rsid w:val="2C4F0ACA"/>
    <w:rsid w:val="2C87EFA4"/>
    <w:rsid w:val="2CA26CEB"/>
    <w:rsid w:val="2CEFA2BD"/>
    <w:rsid w:val="2D9E346A"/>
    <w:rsid w:val="2EFF028F"/>
    <w:rsid w:val="2EFF0385"/>
    <w:rsid w:val="2FDFB298"/>
    <w:rsid w:val="2FEBB001"/>
    <w:rsid w:val="302963FD"/>
    <w:rsid w:val="30BF60A9"/>
    <w:rsid w:val="30EE09A0"/>
    <w:rsid w:val="337722D3"/>
    <w:rsid w:val="340E3EBE"/>
    <w:rsid w:val="3630499F"/>
    <w:rsid w:val="36B91E0A"/>
    <w:rsid w:val="377B856B"/>
    <w:rsid w:val="37FEEEDA"/>
    <w:rsid w:val="387A5154"/>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000572"/>
    <w:rsid w:val="3EA7FE48"/>
    <w:rsid w:val="3EF86484"/>
    <w:rsid w:val="3EFBCAFF"/>
    <w:rsid w:val="3EFFC981"/>
    <w:rsid w:val="3F027881"/>
    <w:rsid w:val="3F3874DE"/>
    <w:rsid w:val="3FBF5430"/>
    <w:rsid w:val="3FD37539"/>
    <w:rsid w:val="3FDFD096"/>
    <w:rsid w:val="3FED8FF1"/>
    <w:rsid w:val="3FFCCAC4"/>
    <w:rsid w:val="3FFE10BE"/>
    <w:rsid w:val="417EEE12"/>
    <w:rsid w:val="41E30387"/>
    <w:rsid w:val="41EE0B47"/>
    <w:rsid w:val="42652233"/>
    <w:rsid w:val="44292F68"/>
    <w:rsid w:val="477F8B44"/>
    <w:rsid w:val="4813494C"/>
    <w:rsid w:val="49C317F9"/>
    <w:rsid w:val="4ACDDF1D"/>
    <w:rsid w:val="4BBA3990"/>
    <w:rsid w:val="4C23660F"/>
    <w:rsid w:val="4D3E1208"/>
    <w:rsid w:val="4DFF1032"/>
    <w:rsid w:val="4EFDA9D6"/>
    <w:rsid w:val="4EFF30A2"/>
    <w:rsid w:val="4F10078B"/>
    <w:rsid w:val="4F155DA1"/>
    <w:rsid w:val="4F4F0D8E"/>
    <w:rsid w:val="4FF9BA94"/>
    <w:rsid w:val="4FFC2348"/>
    <w:rsid w:val="50017A89"/>
    <w:rsid w:val="557F0F30"/>
    <w:rsid w:val="559E5CE3"/>
    <w:rsid w:val="56DD8954"/>
    <w:rsid w:val="571173C9"/>
    <w:rsid w:val="57AFC3C2"/>
    <w:rsid w:val="57D336B9"/>
    <w:rsid w:val="59FF3A15"/>
    <w:rsid w:val="5A9775AA"/>
    <w:rsid w:val="5AFFC0B6"/>
    <w:rsid w:val="5BFAA3C6"/>
    <w:rsid w:val="5C163B75"/>
    <w:rsid w:val="5CC87B96"/>
    <w:rsid w:val="5D69DE7E"/>
    <w:rsid w:val="5D7BEC1C"/>
    <w:rsid w:val="5D7E7744"/>
    <w:rsid w:val="5DDB0F78"/>
    <w:rsid w:val="5E737D05"/>
    <w:rsid w:val="5E8BD0E0"/>
    <w:rsid w:val="5EBE0B53"/>
    <w:rsid w:val="5EF54E86"/>
    <w:rsid w:val="5F12D39A"/>
    <w:rsid w:val="5F9C4EB5"/>
    <w:rsid w:val="5FDF7957"/>
    <w:rsid w:val="5FEBE7E7"/>
    <w:rsid w:val="5FF13CC0"/>
    <w:rsid w:val="5FF92615"/>
    <w:rsid w:val="5FF9696C"/>
    <w:rsid w:val="5FFDF639"/>
    <w:rsid w:val="5FFFB48E"/>
    <w:rsid w:val="62570D19"/>
    <w:rsid w:val="62E00452"/>
    <w:rsid w:val="633C8FA8"/>
    <w:rsid w:val="633F0871"/>
    <w:rsid w:val="636B56ED"/>
    <w:rsid w:val="637FE448"/>
    <w:rsid w:val="63BD36A8"/>
    <w:rsid w:val="64FC08FA"/>
    <w:rsid w:val="654FD8A0"/>
    <w:rsid w:val="666C7FF8"/>
    <w:rsid w:val="67194FDD"/>
    <w:rsid w:val="6775E9D8"/>
    <w:rsid w:val="67F565AC"/>
    <w:rsid w:val="67F73327"/>
    <w:rsid w:val="68FA8082"/>
    <w:rsid w:val="6914083E"/>
    <w:rsid w:val="69560B18"/>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73E5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827AF4"/>
    <w:rsid w:val="78DFF50A"/>
    <w:rsid w:val="795105C4"/>
    <w:rsid w:val="798C43D7"/>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22E9BE"/>
  <w15:docId w15:val="{622D416F-BCA4-4491-AF3B-0306C5AF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Hyperlink"/>
    <w:basedOn w:val="a1"/>
    <w:uiPriority w:val="99"/>
    <w:unhideWhenUsed/>
    <w:qFormat/>
    <w:rPr>
      <w:color w:val="0563C1" w:themeColor="hyperlink"/>
      <w:u w:val="single"/>
    </w:rPr>
  </w:style>
  <w:style w:type="character" w:styleId="af6">
    <w:name w:val="annotation reference"/>
    <w:qFormat/>
    <w:rPr>
      <w:sz w:val="21"/>
      <w:szCs w:val="21"/>
    </w:rPr>
  </w:style>
  <w:style w:type="character" w:customStyle="1" w:styleId="10">
    <w:name w:val="标题 1 字符"/>
    <w:link w:val="1"/>
    <w:qFormat/>
    <w:rPr>
      <w:rFonts w:ascii="Arial" w:hAnsi="Arial"/>
      <w:b/>
      <w:bCs/>
      <w:kern w:val="44"/>
      <w:sz w:val="44"/>
      <w:szCs w:val="44"/>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rPr>
      <w:rFonts w:ascii="Times New Roman" w:hAnsi="Times New Roman" w:cs="Times New Roman"/>
    </w:rPr>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1"/>
    <w:link w:val="aa"/>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d">
    <w:name w:val="页脚 字符"/>
    <w:basedOn w:val="a1"/>
    <w:link w:val="ac"/>
    <w:uiPriority w:val="99"/>
    <w:qFormat/>
    <w:rPr>
      <w:rFonts w:ascii="Arial" w:eastAsia="楷体_GB2312" w:hAnsi="Arial" w:cs="Times New Roman"/>
      <w:sz w:val="18"/>
      <w:szCs w:val="18"/>
    </w:rPr>
  </w:style>
  <w:style w:type="character" w:customStyle="1" w:styleId="af">
    <w:name w:val="页眉 字符"/>
    <w:basedOn w:val="a1"/>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cs="Times New Roman"/>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cs="Times New Roman"/>
      <w:kern w:val="2"/>
      <w:sz w:val="21"/>
      <w:szCs w:val="24"/>
    </w:rPr>
  </w:style>
  <w:style w:type="paragraph" w:customStyle="1" w:styleId="31">
    <w:name w:val="修订3"/>
    <w:hidden/>
    <w:uiPriority w:val="99"/>
    <w:unhideWhenUsed/>
    <w:qFormat/>
    <w:rPr>
      <w:rFonts w:ascii="Arial" w:hAnsi="Arial" w:cs="Times New Roman"/>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cs="Times New Roman"/>
      <w:kern w:val="2"/>
      <w:sz w:val="21"/>
      <w:szCs w:val="24"/>
    </w:rPr>
  </w:style>
  <w:style w:type="character" w:customStyle="1" w:styleId="23">
    <w:name w:val="正文文本首行缩进 2 字符"/>
    <w:basedOn w:val="a1"/>
    <w:link w:val="22"/>
    <w:uiPriority w:val="99"/>
    <w:qFormat/>
    <w:rPr>
      <w:rFonts w:ascii="Arial" w:hAnsi="Arial"/>
      <w:kern w:val="2"/>
      <w:sz w:val="21"/>
      <w:szCs w:val="24"/>
    </w:rPr>
  </w:style>
  <w:style w:type="paragraph" w:customStyle="1" w:styleId="51">
    <w:name w:val="修订5"/>
    <w:hidden/>
    <w:uiPriority w:val="99"/>
    <w:semiHidden/>
    <w:qFormat/>
    <w:rPr>
      <w:rFonts w:ascii="Arial" w:hAnsi="Arial" w:cs="Times New Roman"/>
      <w:kern w:val="2"/>
      <w:sz w:val="21"/>
      <w:szCs w:val="24"/>
    </w:rPr>
  </w:style>
  <w:style w:type="paragraph" w:styleId="af7">
    <w:name w:val="List Paragraph"/>
    <w:basedOn w:val="a"/>
    <w:uiPriority w:val="99"/>
    <w:qFormat/>
    <w:pPr>
      <w:ind w:firstLineChars="200" w:firstLine="420"/>
    </w:p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1"/>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cucd-0">
    <w:name w:val="cucd-0"/>
    <w:qFormat/>
    <w:pPr>
      <w:spacing w:line="440" w:lineRule="exact"/>
      <w:ind w:leftChars="50" w:left="50" w:rightChars="50" w:right="50" w:firstLineChars="200" w:firstLine="200"/>
    </w:pPr>
    <w:rPr>
      <w:rFonts w:ascii="Arial" w:hAnsi="Arial" w:cs="Times New Roman"/>
      <w:kern w:val="2"/>
      <w:sz w:val="28"/>
      <w:szCs w:val="24"/>
    </w:rPr>
  </w:style>
  <w:style w:type="paragraph" w:customStyle="1" w:styleId="70">
    <w:name w:val="修订7"/>
    <w:hidden/>
    <w:uiPriority w:val="99"/>
    <w:unhideWhenUsed/>
    <w:qFormat/>
    <w:rPr>
      <w:rFonts w:ascii="Arial" w:hAnsi="Arial" w:cs="Times New Roman"/>
      <w:kern w:val="2"/>
      <w:sz w:val="21"/>
      <w:szCs w:val="24"/>
    </w:rPr>
  </w:style>
  <w:style w:type="paragraph" w:customStyle="1" w:styleId="80">
    <w:name w:val="修订8"/>
    <w:hidden/>
    <w:uiPriority w:val="99"/>
    <w:unhideWhenUsed/>
    <w:qFormat/>
    <w:rPr>
      <w:rFonts w:ascii="Arial"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1483</Words>
  <Characters>8456</Characters>
  <Application>Microsoft Office Word</Application>
  <DocSecurity>0</DocSecurity>
  <Lines>70</Lines>
  <Paragraphs>19</Paragraphs>
  <ScaleCrop>false</ScaleCrop>
  <Company>Microsoft</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85</cp:revision>
  <cp:lastPrinted>2024-08-30T08:57:00Z</cp:lastPrinted>
  <dcterms:created xsi:type="dcterms:W3CDTF">2024-07-28T14:16:00Z</dcterms:created>
  <dcterms:modified xsi:type="dcterms:W3CDTF">2025-04-30T08:11:00Z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CDB38649FFEB40E2A0A04DDCFF529B96_13</vt:lpwstr>
  </property>
  <property fmtid="{D5CDD505-2E9C-101B-9397-08002B2CF9AE}" pid="4" name="KSOTemplateDocerSaveRecord">
    <vt:lpwstr>eyJoZGlkIjoiNWE2MDk0NzMyM2RlYTY1NDk0ZGNlNzE2NTUxMTBjNjEiLCJ1c2VySWQiOiIzMDMyOTc2MzMifQ==</vt:lpwstr>
  </property>
</Properties>
</file>