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BACF0" w14:textId="77777777" w:rsidR="00595B8D" w:rsidRDefault="00595B8D">
      <w:pPr>
        <w:spacing w:after="60"/>
        <w:jc w:val="center"/>
        <w:rPr>
          <w:rFonts w:ascii="Times New Roman" w:eastAsia="方正小标宋简体" w:hAnsi="Times New Roman"/>
          <w:bCs/>
          <w:sz w:val="32"/>
          <w:szCs w:val="32"/>
        </w:rPr>
      </w:pPr>
    </w:p>
    <w:p w14:paraId="65965D36" w14:textId="77777777" w:rsidR="00595B8D" w:rsidRDefault="00595B8D">
      <w:pPr>
        <w:pStyle w:val="af8"/>
        <w:spacing w:after="78"/>
        <w:rPr>
          <w:rFonts w:ascii="Times New Roman" w:eastAsia="方正小标宋简体" w:hAnsi="Times New Roman"/>
          <w:bCs/>
          <w:sz w:val="32"/>
          <w:szCs w:val="32"/>
        </w:rPr>
      </w:pPr>
    </w:p>
    <w:p w14:paraId="5482BB48" w14:textId="77777777" w:rsidR="00595B8D" w:rsidRDefault="00595B8D">
      <w:pPr>
        <w:pStyle w:val="af8"/>
        <w:spacing w:after="78"/>
        <w:rPr>
          <w:rFonts w:ascii="Times New Roman" w:eastAsia="方正小标宋简体" w:hAnsi="Times New Roman"/>
          <w:bCs/>
          <w:sz w:val="32"/>
          <w:szCs w:val="32"/>
        </w:rPr>
      </w:pPr>
    </w:p>
    <w:p w14:paraId="36578AC1" w14:textId="77777777" w:rsidR="00595B8D" w:rsidRDefault="00595B8D">
      <w:pPr>
        <w:spacing w:after="60"/>
        <w:jc w:val="center"/>
        <w:rPr>
          <w:rFonts w:ascii="Times New Roman" w:eastAsia="长城小" w:hAnsi="Times New Roman"/>
          <w:b/>
          <w:sz w:val="44"/>
          <w:szCs w:val="44"/>
        </w:rPr>
      </w:pPr>
    </w:p>
    <w:p w14:paraId="5772E089" w14:textId="77777777" w:rsidR="00595B8D" w:rsidRDefault="00595B8D">
      <w:pPr>
        <w:spacing w:after="60"/>
        <w:jc w:val="center"/>
        <w:rPr>
          <w:rFonts w:ascii="Times New Roman" w:eastAsia="长城小" w:hAnsi="Times New Roman"/>
          <w:b/>
          <w:sz w:val="44"/>
          <w:szCs w:val="44"/>
        </w:rPr>
      </w:pPr>
    </w:p>
    <w:p w14:paraId="6D1CBA1D" w14:textId="77777777" w:rsidR="00595B8D" w:rsidRDefault="00595B8D">
      <w:pPr>
        <w:spacing w:after="60"/>
        <w:jc w:val="center"/>
        <w:rPr>
          <w:rFonts w:ascii="Times New Roman" w:eastAsia="长城小" w:hAnsi="Times New Roman"/>
          <w:b/>
          <w:sz w:val="44"/>
          <w:szCs w:val="44"/>
        </w:rPr>
      </w:pPr>
    </w:p>
    <w:p w14:paraId="021CDC48" w14:textId="77777777" w:rsidR="00595B8D" w:rsidRDefault="00595B8D">
      <w:pPr>
        <w:spacing w:after="60"/>
        <w:rPr>
          <w:rFonts w:ascii="Times New Roman" w:eastAsia="长城小" w:hAnsi="Times New Roman"/>
          <w:b/>
          <w:sz w:val="44"/>
          <w:szCs w:val="44"/>
        </w:rPr>
      </w:pPr>
    </w:p>
    <w:p w14:paraId="283B5F72" w14:textId="77777777" w:rsidR="00595B8D" w:rsidRDefault="00595B8D">
      <w:pPr>
        <w:spacing w:after="60"/>
        <w:jc w:val="center"/>
        <w:rPr>
          <w:rFonts w:ascii="Times New Roman" w:eastAsia="长城小" w:hAnsi="Times New Roman"/>
          <w:b/>
          <w:sz w:val="44"/>
          <w:szCs w:val="44"/>
        </w:rPr>
      </w:pPr>
    </w:p>
    <w:p w14:paraId="08C94F1E" w14:textId="77777777" w:rsidR="00595B8D" w:rsidRDefault="00320845">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深圳市深水坂雪岗水务有限</w:t>
      </w:r>
      <w:r>
        <w:rPr>
          <w:rFonts w:ascii="Times New Roman" w:eastAsia="长城小标宋体" w:hAnsi="Times New Roman"/>
          <w:b/>
          <w:bCs/>
          <w:sz w:val="44"/>
          <w:szCs w:val="44"/>
        </w:rPr>
        <w:t>公司</w:t>
      </w:r>
    </w:p>
    <w:p w14:paraId="2DECECF2" w14:textId="77777777" w:rsidR="00595B8D" w:rsidRDefault="00320845">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噪音检测技术服务采购项目</w:t>
      </w:r>
    </w:p>
    <w:p w14:paraId="754AB87B" w14:textId="77777777" w:rsidR="00595B8D" w:rsidRDefault="00320845">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E944C35" w14:textId="77777777" w:rsidR="00595B8D" w:rsidRDefault="00595B8D">
      <w:pPr>
        <w:spacing w:after="60"/>
        <w:rPr>
          <w:rFonts w:ascii="Times New Roman" w:eastAsia="方正小标宋简体" w:hAnsi="Times New Roman"/>
          <w:sz w:val="32"/>
          <w:szCs w:val="32"/>
        </w:rPr>
      </w:pPr>
    </w:p>
    <w:p w14:paraId="2A3C5B1B" w14:textId="77777777" w:rsidR="00595B8D" w:rsidRDefault="00595B8D">
      <w:pPr>
        <w:spacing w:after="60"/>
        <w:rPr>
          <w:rFonts w:ascii="Times New Roman" w:eastAsia="方正小标宋简体" w:hAnsi="Times New Roman"/>
          <w:sz w:val="32"/>
          <w:szCs w:val="32"/>
        </w:rPr>
      </w:pPr>
    </w:p>
    <w:p w14:paraId="687FEA15" w14:textId="77777777" w:rsidR="00595B8D" w:rsidRDefault="00595B8D">
      <w:pPr>
        <w:spacing w:after="60"/>
        <w:rPr>
          <w:rFonts w:ascii="Times New Roman" w:eastAsia="方正小标宋简体" w:hAnsi="Times New Roman"/>
          <w:sz w:val="32"/>
          <w:szCs w:val="32"/>
        </w:rPr>
      </w:pPr>
    </w:p>
    <w:p w14:paraId="0E440837" w14:textId="77777777" w:rsidR="00595B8D" w:rsidRDefault="00595B8D">
      <w:pPr>
        <w:spacing w:after="60"/>
      </w:pPr>
    </w:p>
    <w:p w14:paraId="62FBDEA0" w14:textId="77777777" w:rsidR="00595B8D" w:rsidRDefault="00595B8D">
      <w:pPr>
        <w:spacing w:after="60"/>
        <w:rPr>
          <w:rFonts w:ascii="Times New Roman" w:eastAsia="方正小标宋简体" w:hAnsi="Times New Roman"/>
          <w:sz w:val="32"/>
          <w:szCs w:val="32"/>
        </w:rPr>
      </w:pPr>
    </w:p>
    <w:p w14:paraId="73988640" w14:textId="77777777" w:rsidR="00595B8D" w:rsidRDefault="00595B8D">
      <w:pPr>
        <w:spacing w:after="60"/>
        <w:rPr>
          <w:rFonts w:ascii="Times New Roman" w:eastAsia="方正小标宋简体" w:hAnsi="Times New Roman"/>
          <w:sz w:val="32"/>
          <w:szCs w:val="32"/>
        </w:rPr>
      </w:pPr>
    </w:p>
    <w:p w14:paraId="3D633532" w14:textId="77777777" w:rsidR="00595B8D" w:rsidRDefault="00595B8D">
      <w:pPr>
        <w:pStyle w:val="a6"/>
        <w:spacing w:after="60"/>
        <w:rPr>
          <w:rFonts w:ascii="Times New Roman" w:eastAsia="方正小标宋简体" w:hAnsi="Times New Roman"/>
          <w:sz w:val="32"/>
          <w:szCs w:val="32"/>
        </w:rPr>
      </w:pPr>
    </w:p>
    <w:p w14:paraId="21FC8107" w14:textId="77777777" w:rsidR="00595B8D" w:rsidRDefault="00595B8D">
      <w:pPr>
        <w:pStyle w:val="a6"/>
        <w:spacing w:after="60"/>
        <w:rPr>
          <w:rFonts w:ascii="Times New Roman" w:eastAsia="方正小标宋简体" w:hAnsi="Times New Roman"/>
          <w:sz w:val="32"/>
          <w:szCs w:val="32"/>
        </w:rPr>
      </w:pPr>
    </w:p>
    <w:p w14:paraId="6EEEB66B" w14:textId="77777777" w:rsidR="00595B8D" w:rsidRDefault="00595B8D">
      <w:pPr>
        <w:pStyle w:val="a6"/>
        <w:spacing w:after="60"/>
        <w:rPr>
          <w:rFonts w:ascii="Times New Roman" w:eastAsia="方正小标宋简体" w:hAnsi="Times New Roman"/>
          <w:sz w:val="32"/>
          <w:szCs w:val="32"/>
        </w:rPr>
      </w:pPr>
    </w:p>
    <w:p w14:paraId="56D90EA5" w14:textId="77777777" w:rsidR="00595B8D" w:rsidRDefault="00595B8D">
      <w:pPr>
        <w:pStyle w:val="a6"/>
        <w:spacing w:after="60"/>
        <w:rPr>
          <w:rFonts w:ascii="Times New Roman" w:eastAsia="方正小标宋简体" w:hAnsi="Times New Roman"/>
          <w:sz w:val="32"/>
          <w:szCs w:val="32"/>
        </w:rPr>
      </w:pPr>
    </w:p>
    <w:p w14:paraId="6013BFCF" w14:textId="77777777" w:rsidR="00595B8D" w:rsidRDefault="00595B8D">
      <w:pPr>
        <w:spacing w:after="60"/>
        <w:rPr>
          <w:rFonts w:ascii="Times New Roman" w:eastAsia="方正小标宋简体" w:hAnsi="Times New Roman"/>
          <w:sz w:val="32"/>
          <w:szCs w:val="32"/>
        </w:rPr>
      </w:pPr>
    </w:p>
    <w:p w14:paraId="70B2494E" w14:textId="77777777" w:rsidR="00595B8D" w:rsidRDefault="00595B8D">
      <w:pPr>
        <w:pStyle w:val="a6"/>
        <w:spacing w:after="60"/>
      </w:pPr>
    </w:p>
    <w:p w14:paraId="02B31EC4" w14:textId="77777777" w:rsidR="00595B8D" w:rsidRDefault="00320845">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CAFE832" w14:textId="77777777" w:rsidR="00595B8D" w:rsidRDefault="00595B8D">
      <w:pPr>
        <w:spacing w:after="60"/>
      </w:pPr>
    </w:p>
    <w:p w14:paraId="736B9956" w14:textId="77777777" w:rsidR="00595B8D" w:rsidRDefault="00320845">
      <w:pPr>
        <w:pStyle w:val="24"/>
        <w:spacing w:after="60" w:line="640" w:lineRule="exact"/>
        <w:ind w:firstLine="640"/>
        <w:rPr>
          <w:rFonts w:eastAsia="黑体"/>
          <w:sz w:val="32"/>
          <w:szCs w:val="32"/>
        </w:rPr>
      </w:pPr>
      <w:r>
        <w:rPr>
          <w:rFonts w:eastAsia="黑体" w:hint="eastAsia"/>
          <w:sz w:val="32"/>
          <w:szCs w:val="32"/>
        </w:rPr>
        <w:t>一、服务内容</w:t>
      </w:r>
    </w:p>
    <w:p w14:paraId="01E65A8D"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（一）采购项目名称：噪音检测技术服务采购项目。</w:t>
      </w:r>
    </w:p>
    <w:p w14:paraId="7D2C92AF"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（二）服务需求：</w:t>
      </w:r>
    </w:p>
    <w:p w14:paraId="32043E03" w14:textId="77777777" w:rsidR="00595B8D" w:rsidRDefault="00320845">
      <w:pPr>
        <w:spacing w:after="60" w:line="640" w:lineRule="exact"/>
        <w:ind w:firstLineChars="200" w:firstLine="640"/>
      </w:pPr>
      <w:r>
        <w:rPr>
          <w:rFonts w:ascii="Times New Roman" w:eastAsia="仿宋" w:hAnsi="Times New Roman" w:hint="eastAsia"/>
          <w:sz w:val="32"/>
          <w:szCs w:val="32"/>
        </w:rPr>
        <w:t>乙方承担以下所列环境项目的检测服务，按照甲方要求的检测项目和采样时间要求，安排采样人员进行现场采样。</w:t>
      </w:r>
    </w:p>
    <w:tbl>
      <w:tblPr>
        <w:tblStyle w:val="af2"/>
        <w:tblW w:w="0" w:type="auto"/>
        <w:tblLook w:val="04A0" w:firstRow="1" w:lastRow="0" w:firstColumn="1" w:lastColumn="0" w:noHBand="0" w:noVBand="1"/>
      </w:tblPr>
      <w:tblGrid>
        <w:gridCol w:w="1993"/>
        <w:gridCol w:w="2614"/>
        <w:gridCol w:w="1959"/>
        <w:gridCol w:w="3066"/>
      </w:tblGrid>
      <w:tr w:rsidR="00595B8D" w14:paraId="1817D618" w14:textId="77777777">
        <w:tc>
          <w:tcPr>
            <w:tcW w:w="2015" w:type="dxa"/>
            <w:vAlign w:val="center"/>
          </w:tcPr>
          <w:p w14:paraId="67CBBC00" w14:textId="77777777" w:rsidR="00595B8D" w:rsidRDefault="00320845">
            <w:pPr>
              <w:widowControl/>
              <w:spacing w:after="60"/>
              <w:jc w:val="center"/>
              <w:rPr>
                <w:rFonts w:ascii="Times New Roman" w:eastAsia="仿宋_GB2312" w:hAnsi="Times New Roman"/>
                <w:bCs/>
                <w:color w:val="000000"/>
                <w:sz w:val="32"/>
                <w:szCs w:val="32"/>
              </w:rPr>
            </w:pPr>
            <w:bookmarkStart w:id="0" w:name="_Hlk178340510"/>
            <w:r>
              <w:rPr>
                <w:rFonts w:ascii="仿宋" w:eastAsia="仿宋" w:hAnsi="仿宋" w:hint="eastAsia"/>
                <w:b/>
                <w:bCs/>
                <w:kern w:val="0"/>
                <w:sz w:val="28"/>
                <w:szCs w:val="28"/>
              </w:rPr>
              <w:t>序号</w:t>
            </w:r>
          </w:p>
        </w:tc>
        <w:tc>
          <w:tcPr>
            <w:tcW w:w="2646" w:type="dxa"/>
            <w:vAlign w:val="center"/>
          </w:tcPr>
          <w:p w14:paraId="0DF82DB6" w14:textId="77777777" w:rsidR="00595B8D" w:rsidRDefault="00320845">
            <w:pPr>
              <w:widowControl/>
              <w:spacing w:after="60"/>
              <w:jc w:val="center"/>
              <w:rPr>
                <w:rFonts w:ascii="Times New Roman" w:eastAsia="仿宋_GB2312" w:hAnsi="Times New Roman"/>
                <w:bCs/>
                <w:color w:val="000000"/>
                <w:sz w:val="32"/>
                <w:szCs w:val="32"/>
              </w:rPr>
            </w:pPr>
            <w:r>
              <w:rPr>
                <w:rFonts w:ascii="仿宋" w:eastAsia="仿宋" w:hAnsi="仿宋" w:hint="eastAsia"/>
                <w:b/>
                <w:bCs/>
                <w:kern w:val="0"/>
                <w:sz w:val="28"/>
                <w:szCs w:val="28"/>
              </w:rPr>
              <w:t>检测类别</w:t>
            </w:r>
          </w:p>
        </w:tc>
        <w:tc>
          <w:tcPr>
            <w:tcW w:w="1979" w:type="dxa"/>
            <w:vAlign w:val="center"/>
          </w:tcPr>
          <w:p w14:paraId="04FE4D34" w14:textId="77777777" w:rsidR="00595B8D" w:rsidRDefault="00320845">
            <w:pPr>
              <w:widowControl/>
              <w:spacing w:after="60"/>
              <w:jc w:val="center"/>
              <w:rPr>
                <w:rFonts w:ascii="Times New Roman" w:eastAsia="仿宋_GB2312" w:hAnsi="Times New Roman"/>
                <w:bCs/>
                <w:color w:val="000000"/>
                <w:sz w:val="32"/>
                <w:szCs w:val="32"/>
              </w:rPr>
            </w:pPr>
            <w:r>
              <w:rPr>
                <w:rFonts w:ascii="仿宋" w:eastAsia="仿宋" w:hAnsi="仿宋" w:hint="eastAsia"/>
                <w:b/>
                <w:bCs/>
                <w:kern w:val="0"/>
                <w:sz w:val="28"/>
                <w:szCs w:val="28"/>
              </w:rPr>
              <w:t>检测指标</w:t>
            </w:r>
          </w:p>
        </w:tc>
        <w:tc>
          <w:tcPr>
            <w:tcW w:w="3105" w:type="dxa"/>
            <w:vAlign w:val="center"/>
          </w:tcPr>
          <w:p w14:paraId="2AE46C34" w14:textId="77777777" w:rsidR="00595B8D" w:rsidRDefault="00320845">
            <w:pPr>
              <w:widowControl/>
              <w:spacing w:after="60"/>
              <w:jc w:val="center"/>
              <w:rPr>
                <w:rFonts w:ascii="Times New Roman" w:eastAsia="仿宋_GB2312" w:hAnsi="Times New Roman"/>
                <w:bCs/>
                <w:color w:val="000000"/>
                <w:sz w:val="32"/>
                <w:szCs w:val="32"/>
              </w:rPr>
            </w:pPr>
            <w:r>
              <w:rPr>
                <w:rFonts w:ascii="仿宋" w:eastAsia="仿宋" w:hAnsi="仿宋" w:hint="eastAsia"/>
                <w:b/>
                <w:bCs/>
                <w:kern w:val="0"/>
                <w:sz w:val="28"/>
                <w:szCs w:val="28"/>
              </w:rPr>
              <w:t>频率</w:t>
            </w:r>
          </w:p>
        </w:tc>
      </w:tr>
      <w:tr w:rsidR="00595B8D" w14:paraId="600D66AA" w14:textId="77777777">
        <w:tc>
          <w:tcPr>
            <w:tcW w:w="2015" w:type="dxa"/>
            <w:vAlign w:val="center"/>
          </w:tcPr>
          <w:p w14:paraId="657D09F8" w14:textId="77777777" w:rsidR="00595B8D" w:rsidRDefault="00320845">
            <w:pPr>
              <w:widowControl/>
              <w:spacing w:after="60"/>
              <w:jc w:val="center"/>
              <w:textAlignment w:val="center"/>
              <w:rPr>
                <w:rFonts w:ascii="等线" w:eastAsia="等线" w:hAnsi="等线" w:cs="等线" w:hint="eastAsia"/>
                <w:color w:val="000000"/>
                <w:kern w:val="0"/>
                <w:sz w:val="22"/>
                <w:szCs w:val="22"/>
                <w:lang w:bidi="ar"/>
              </w:rPr>
            </w:pPr>
            <w:r>
              <w:rPr>
                <w:rFonts w:ascii="等线" w:eastAsia="等线" w:hAnsi="等线" w:cs="等线" w:hint="eastAsia"/>
                <w:color w:val="000000"/>
                <w:kern w:val="0"/>
                <w:sz w:val="22"/>
                <w:szCs w:val="22"/>
                <w:lang w:bidi="ar"/>
              </w:rPr>
              <w:t>1</w:t>
            </w:r>
          </w:p>
        </w:tc>
        <w:tc>
          <w:tcPr>
            <w:tcW w:w="2646" w:type="dxa"/>
            <w:vAlign w:val="center"/>
          </w:tcPr>
          <w:p w14:paraId="08F4523A" w14:textId="77777777" w:rsidR="00595B8D" w:rsidRDefault="00320845">
            <w:pPr>
              <w:widowControl/>
              <w:spacing w:after="60"/>
              <w:jc w:val="center"/>
              <w:textAlignment w:val="center"/>
              <w:rPr>
                <w:rFonts w:ascii="等线" w:eastAsia="等线" w:hAnsi="等线" w:cs="等线" w:hint="eastAsia"/>
                <w:color w:val="000000"/>
                <w:kern w:val="0"/>
                <w:sz w:val="22"/>
                <w:szCs w:val="22"/>
                <w:lang w:bidi="ar"/>
              </w:rPr>
            </w:pPr>
            <w:r>
              <w:rPr>
                <w:rFonts w:ascii="等线" w:eastAsia="等线" w:hAnsi="等线" w:cs="等线" w:hint="eastAsia"/>
                <w:color w:val="000000"/>
                <w:kern w:val="0"/>
                <w:sz w:val="22"/>
                <w:szCs w:val="22"/>
                <w:lang w:bidi="ar"/>
              </w:rPr>
              <w:t>北面厂界外</w:t>
            </w:r>
            <w:r>
              <w:rPr>
                <w:rFonts w:ascii="等线" w:eastAsia="等线" w:hAnsi="等线" w:cs="等线" w:hint="eastAsia"/>
                <w:color w:val="000000"/>
                <w:kern w:val="0"/>
                <w:sz w:val="22"/>
                <w:szCs w:val="22"/>
                <w:lang w:bidi="ar"/>
              </w:rPr>
              <w:t>1m</w:t>
            </w:r>
          </w:p>
          <w:p w14:paraId="20033A76" w14:textId="77777777" w:rsidR="00595B8D" w:rsidRDefault="00320845">
            <w:pPr>
              <w:widowControl/>
              <w:spacing w:after="60"/>
              <w:jc w:val="center"/>
              <w:textAlignment w:val="center"/>
              <w:rPr>
                <w:rFonts w:ascii="等线" w:eastAsia="等线" w:hAnsi="等线" w:cs="等线" w:hint="eastAsia"/>
                <w:color w:val="000000"/>
                <w:kern w:val="0"/>
                <w:sz w:val="22"/>
                <w:szCs w:val="22"/>
                <w:lang w:bidi="ar"/>
              </w:rPr>
            </w:pPr>
            <w:r>
              <w:rPr>
                <w:rFonts w:ascii="等线" w:eastAsia="等线" w:hAnsi="等线" w:cs="等线" w:hint="eastAsia"/>
                <w:color w:val="000000"/>
                <w:kern w:val="0"/>
                <w:sz w:val="22"/>
                <w:szCs w:val="22"/>
                <w:lang w:bidi="ar"/>
              </w:rPr>
              <w:t>西面厂界外</w:t>
            </w:r>
            <w:r>
              <w:rPr>
                <w:rFonts w:ascii="等线" w:eastAsia="等线" w:hAnsi="等线" w:cs="等线" w:hint="eastAsia"/>
                <w:color w:val="000000"/>
                <w:kern w:val="0"/>
                <w:sz w:val="22"/>
                <w:szCs w:val="22"/>
                <w:lang w:bidi="ar"/>
              </w:rPr>
              <w:t>1m</w:t>
            </w:r>
          </w:p>
          <w:p w14:paraId="36E68DF8" w14:textId="77777777" w:rsidR="00595B8D" w:rsidRDefault="00320845">
            <w:pPr>
              <w:widowControl/>
              <w:spacing w:after="60"/>
              <w:jc w:val="center"/>
              <w:textAlignment w:val="center"/>
              <w:rPr>
                <w:rFonts w:ascii="等线" w:eastAsia="等线" w:hAnsi="等线" w:cs="等线" w:hint="eastAsia"/>
                <w:color w:val="000000"/>
                <w:kern w:val="0"/>
                <w:sz w:val="22"/>
                <w:szCs w:val="22"/>
                <w:lang w:bidi="ar"/>
              </w:rPr>
            </w:pPr>
            <w:r>
              <w:rPr>
                <w:rFonts w:ascii="等线" w:eastAsia="等线" w:hAnsi="等线" w:cs="等线" w:hint="eastAsia"/>
                <w:color w:val="000000"/>
                <w:kern w:val="0"/>
                <w:sz w:val="22"/>
                <w:szCs w:val="22"/>
                <w:lang w:bidi="ar"/>
              </w:rPr>
              <w:t>南面厂界外</w:t>
            </w:r>
            <w:r>
              <w:rPr>
                <w:rFonts w:ascii="等线" w:eastAsia="等线" w:hAnsi="等线" w:cs="等线" w:hint="eastAsia"/>
                <w:color w:val="000000"/>
                <w:kern w:val="0"/>
                <w:sz w:val="22"/>
                <w:szCs w:val="22"/>
                <w:lang w:bidi="ar"/>
              </w:rPr>
              <w:t>1m</w:t>
            </w:r>
          </w:p>
        </w:tc>
        <w:tc>
          <w:tcPr>
            <w:tcW w:w="1979" w:type="dxa"/>
            <w:vAlign w:val="center"/>
          </w:tcPr>
          <w:p w14:paraId="45E13969" w14:textId="77777777" w:rsidR="00595B8D" w:rsidRDefault="00320845">
            <w:pPr>
              <w:widowControl/>
              <w:spacing w:after="60"/>
              <w:jc w:val="center"/>
              <w:textAlignment w:val="center"/>
              <w:rPr>
                <w:rFonts w:ascii="等线" w:eastAsia="等线" w:hAnsi="等线" w:cs="等线" w:hint="eastAsia"/>
                <w:color w:val="000000"/>
                <w:kern w:val="0"/>
                <w:sz w:val="22"/>
                <w:szCs w:val="22"/>
                <w:lang w:bidi="ar"/>
              </w:rPr>
            </w:pPr>
            <w:r>
              <w:rPr>
                <w:rFonts w:ascii="等线" w:eastAsia="等线" w:hAnsi="等线" w:cs="等线" w:hint="eastAsia"/>
                <w:color w:val="000000"/>
                <w:kern w:val="0"/>
                <w:sz w:val="22"/>
                <w:szCs w:val="22"/>
                <w:lang w:bidi="ar"/>
              </w:rPr>
              <w:t>噪声</w:t>
            </w:r>
            <w:r>
              <w:rPr>
                <w:rFonts w:ascii="等线" w:eastAsia="等线" w:hAnsi="等线" w:cs="等线" w:hint="eastAsia"/>
                <w:color w:val="000000"/>
                <w:kern w:val="0"/>
                <w:sz w:val="22"/>
                <w:szCs w:val="22"/>
                <w:lang w:bidi="ar"/>
              </w:rPr>
              <w:t>（</w:t>
            </w:r>
            <w:r>
              <w:rPr>
                <w:rFonts w:ascii="等线" w:eastAsia="等线" w:hAnsi="等线" w:cs="等线" w:hint="eastAsia"/>
                <w:color w:val="000000"/>
                <w:kern w:val="0"/>
                <w:sz w:val="22"/>
                <w:szCs w:val="22"/>
                <w:lang w:bidi="ar"/>
              </w:rPr>
              <w:t>含昼间及夜间检测</w:t>
            </w:r>
            <w:r>
              <w:rPr>
                <w:rFonts w:ascii="等线" w:eastAsia="等线" w:hAnsi="等线" w:cs="等线" w:hint="eastAsia"/>
                <w:color w:val="000000"/>
                <w:kern w:val="0"/>
                <w:sz w:val="22"/>
                <w:szCs w:val="22"/>
                <w:lang w:bidi="ar"/>
              </w:rPr>
              <w:t>）</w:t>
            </w:r>
          </w:p>
        </w:tc>
        <w:tc>
          <w:tcPr>
            <w:tcW w:w="3105" w:type="dxa"/>
            <w:vAlign w:val="center"/>
          </w:tcPr>
          <w:p w14:paraId="6C645492" w14:textId="77777777" w:rsidR="00595B8D" w:rsidRDefault="00320845">
            <w:pPr>
              <w:widowControl/>
              <w:spacing w:after="60"/>
              <w:jc w:val="center"/>
              <w:textAlignment w:val="center"/>
              <w:rPr>
                <w:rFonts w:ascii="等线" w:eastAsia="等线" w:hAnsi="等线" w:cs="等线" w:hint="eastAsia"/>
                <w:color w:val="000000"/>
                <w:kern w:val="0"/>
                <w:sz w:val="22"/>
                <w:szCs w:val="22"/>
                <w:lang w:bidi="ar"/>
              </w:rPr>
            </w:pPr>
            <w:r>
              <w:rPr>
                <w:rFonts w:ascii="等线" w:eastAsia="等线" w:hAnsi="等线" w:cs="等线" w:hint="eastAsia"/>
                <w:color w:val="000000"/>
                <w:kern w:val="0"/>
                <w:sz w:val="22"/>
                <w:szCs w:val="22"/>
                <w:lang w:bidi="ar"/>
              </w:rPr>
              <w:t>1</w:t>
            </w:r>
            <w:r>
              <w:rPr>
                <w:rFonts w:ascii="等线" w:eastAsia="等线" w:hAnsi="等线" w:cs="等线" w:hint="eastAsia"/>
                <w:color w:val="000000"/>
                <w:kern w:val="0"/>
                <w:sz w:val="22"/>
                <w:szCs w:val="22"/>
                <w:lang w:bidi="ar"/>
              </w:rPr>
              <w:t>次</w:t>
            </w:r>
            <w:r>
              <w:rPr>
                <w:rFonts w:ascii="等线" w:eastAsia="等线" w:hAnsi="等线" w:cs="等线" w:hint="eastAsia"/>
                <w:color w:val="000000"/>
                <w:kern w:val="0"/>
                <w:sz w:val="22"/>
                <w:szCs w:val="22"/>
                <w:lang w:bidi="ar"/>
              </w:rPr>
              <w:t>/</w:t>
            </w:r>
            <w:r>
              <w:rPr>
                <w:rFonts w:ascii="等线" w:eastAsia="等线" w:hAnsi="等线" w:cs="等线" w:hint="eastAsia"/>
                <w:color w:val="000000"/>
                <w:kern w:val="0"/>
                <w:sz w:val="22"/>
                <w:szCs w:val="22"/>
                <w:lang w:bidi="ar"/>
              </w:rPr>
              <w:t>季度</w:t>
            </w:r>
          </w:p>
        </w:tc>
      </w:tr>
      <w:bookmarkEnd w:id="0"/>
    </w:tbl>
    <w:p w14:paraId="7D286AE2" w14:textId="77777777" w:rsidR="00595B8D" w:rsidRDefault="00595B8D">
      <w:pPr>
        <w:widowControl/>
        <w:spacing w:afterLines="0" w:line="240" w:lineRule="auto"/>
        <w:jc w:val="left"/>
        <w:rPr>
          <w:rFonts w:ascii="Times New Roman" w:eastAsia="仿宋_GB2312" w:hAnsi="Times New Roman"/>
          <w:bCs/>
          <w:color w:val="000000"/>
          <w:sz w:val="32"/>
          <w:szCs w:val="32"/>
        </w:rPr>
      </w:pPr>
    </w:p>
    <w:p w14:paraId="12996C38" w14:textId="77777777" w:rsidR="00595B8D" w:rsidRDefault="00320845">
      <w:pPr>
        <w:spacing w:after="60"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供应商报价应包括但不限于检测费、税金以及合同明示或暗示的所有可预见和不可预见的一般风险、责任和义务等所有的一切相关费用。</w:t>
      </w:r>
    </w:p>
    <w:p w14:paraId="22D96D99"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1500</w:t>
      </w:r>
      <w:r>
        <w:rPr>
          <w:rFonts w:ascii="Times New Roman" w:eastAsia="仿宋_GB2312" w:hAnsi="Times New Roman" w:hint="eastAsia"/>
          <w:bCs/>
          <w:color w:val="000000"/>
          <w:sz w:val="32"/>
          <w:szCs w:val="32"/>
        </w:rPr>
        <w:t>元（报价总价不得超过限价要求，否则做无效报价）。</w:t>
      </w:r>
    </w:p>
    <w:p w14:paraId="0A4E447A"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 w:hAnsi="Times New Roman" w:hint="eastAsia"/>
          <w:bCs/>
          <w:sz w:val="32"/>
          <w:szCs w:val="32"/>
        </w:rPr>
        <w:t>采购期限：一个季度，具体起止时间以合同签订为准。</w:t>
      </w:r>
    </w:p>
    <w:p w14:paraId="77A5B124"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w:t>
      </w:r>
      <w:r>
        <w:rPr>
          <w:rFonts w:ascii="Times New Roman" w:eastAsia="仿宋_GB2312" w:hAnsi="Times New Roman" w:hint="eastAsia"/>
          <w:bCs/>
          <w:color w:val="000000"/>
          <w:sz w:val="32"/>
          <w:szCs w:val="32"/>
        </w:rPr>
        <w:t>总价包干，收到正式的检测报告后支付合同总价的</w:t>
      </w:r>
      <w:r>
        <w:rPr>
          <w:rFonts w:ascii="Times New Roman" w:eastAsia="仿宋_GB2312" w:hAnsi="Times New Roman" w:hint="eastAsia"/>
          <w:bCs/>
          <w:color w:val="000000"/>
          <w:sz w:val="32"/>
          <w:szCs w:val="32"/>
        </w:rPr>
        <w:t>100%</w:t>
      </w:r>
      <w:r>
        <w:rPr>
          <w:rFonts w:ascii="Times New Roman" w:eastAsia="仿宋_GB2312" w:hAnsi="Times New Roman" w:hint="eastAsia"/>
          <w:bCs/>
          <w:color w:val="000000"/>
          <w:sz w:val="32"/>
          <w:szCs w:val="32"/>
        </w:rPr>
        <w:t>。</w:t>
      </w:r>
    </w:p>
    <w:p w14:paraId="2A89B474"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六</w:t>
      </w:r>
      <w:r>
        <w:rPr>
          <w:rFonts w:ascii="Times New Roman" w:eastAsia="仿宋_GB2312" w:hAnsi="Times New Roman" w:hint="eastAsia"/>
          <w:bCs/>
          <w:color w:val="000000"/>
          <w:sz w:val="32"/>
          <w:szCs w:val="32"/>
        </w:rPr>
        <w:t>）项目地点：深圳市龙岗区坂田街道五和大道</w:t>
      </w:r>
      <w:r>
        <w:rPr>
          <w:rFonts w:ascii="Times New Roman" w:eastAsia="仿宋_GB2312" w:hAnsi="Times New Roman" w:hint="eastAsia"/>
          <w:bCs/>
          <w:color w:val="000000"/>
          <w:sz w:val="32"/>
          <w:szCs w:val="32"/>
        </w:rPr>
        <w:t>4025</w:t>
      </w:r>
      <w:r>
        <w:rPr>
          <w:rFonts w:ascii="Times New Roman" w:eastAsia="仿宋_GB2312" w:hAnsi="Times New Roman" w:hint="eastAsia"/>
          <w:bCs/>
          <w:color w:val="000000"/>
          <w:sz w:val="32"/>
          <w:szCs w:val="32"/>
        </w:rPr>
        <w:t>号坂雪岗水质净化厂（一期）。</w:t>
      </w:r>
    </w:p>
    <w:p w14:paraId="7FDCA213" w14:textId="77777777" w:rsidR="00595B8D" w:rsidRDefault="00320845">
      <w:pPr>
        <w:spacing w:after="6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E42AE3C"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lastRenderedPageBreak/>
        <w:t>（一）须在中华人民共和国境内注册，具备独立承担民事责任的能力（报价文件内提供有效的营业执照复印件加盖参选单位公章或业务章）；</w:t>
      </w:r>
    </w:p>
    <w:p w14:paraId="6F230D09"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2EB7F8EC"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62D549E1"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2B8015E8"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6BD51E99"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6A03D20F"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r>
        <w:rPr>
          <w:rFonts w:ascii="Times New Roman" w:eastAsia="仿宋_GB2312" w:hAnsi="Times New Roman" w:hint="eastAsia"/>
          <w:bCs/>
          <w:color w:val="000000"/>
          <w:sz w:val="32"/>
          <w:szCs w:val="32"/>
        </w:rPr>
        <w:t>;</w:t>
      </w:r>
    </w:p>
    <w:p w14:paraId="2F9E7AAB"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（七）须具备中国计量认证（</w:t>
      </w:r>
      <w:r>
        <w:rPr>
          <w:rFonts w:ascii="Times New Roman" w:eastAsia="仿宋_GB2312" w:hAnsi="Times New Roman" w:hint="eastAsia"/>
          <w:bCs/>
          <w:color w:val="000000"/>
          <w:sz w:val="32"/>
          <w:szCs w:val="32"/>
        </w:rPr>
        <w:t>CMA</w:t>
      </w:r>
      <w:r>
        <w:rPr>
          <w:rFonts w:ascii="Times New Roman" w:eastAsia="仿宋_GB2312" w:hAnsi="Times New Roman" w:hint="eastAsia"/>
          <w:bCs/>
          <w:color w:val="000000"/>
          <w:sz w:val="32"/>
          <w:szCs w:val="32"/>
        </w:rPr>
        <w:t>）资质或持有中国合格评定国家认可委员会（</w:t>
      </w:r>
      <w:r>
        <w:rPr>
          <w:rFonts w:ascii="Times New Roman" w:eastAsia="仿宋_GB2312" w:hAnsi="Times New Roman" w:hint="eastAsia"/>
          <w:bCs/>
          <w:color w:val="000000"/>
          <w:sz w:val="32"/>
          <w:szCs w:val="32"/>
        </w:rPr>
        <w:t>CNAS</w:t>
      </w:r>
      <w:r>
        <w:rPr>
          <w:rFonts w:ascii="Times New Roman" w:eastAsia="仿宋_GB2312" w:hAnsi="Times New Roman" w:hint="eastAsia"/>
          <w:bCs/>
          <w:color w:val="000000"/>
          <w:sz w:val="32"/>
          <w:szCs w:val="32"/>
        </w:rPr>
        <w:t>）认可标识，且在有效期内（提供相关资质证书或证明复印件并加盖参选单位公章）。</w:t>
      </w:r>
    </w:p>
    <w:bookmarkEnd w:id="1"/>
    <w:p w14:paraId="6DD4B734" w14:textId="77777777" w:rsidR="00595B8D" w:rsidRDefault="00320845">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48531DE"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54D6BB62"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4CDF7F1C"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3" w:name="_Hlk178270536"/>
      <w:r>
        <w:rPr>
          <w:rFonts w:ascii="Times New Roman" w:eastAsia="仿宋_GB2312" w:hAnsi="Times New Roman" w:hint="eastAsia"/>
          <w:bCs/>
          <w:color w:val="000000"/>
          <w:sz w:val="32"/>
          <w:szCs w:val="32"/>
        </w:rPr>
        <w:t>营业执照、承诺函等</w:t>
      </w:r>
      <w:bookmarkEnd w:id="3"/>
      <w:r>
        <w:rPr>
          <w:rFonts w:ascii="Times New Roman" w:eastAsia="仿宋_GB2312" w:hAnsi="Times New Roman" w:hint="eastAsia"/>
          <w:bCs/>
          <w:color w:val="000000"/>
          <w:sz w:val="32"/>
          <w:szCs w:val="32"/>
        </w:rPr>
        <w:t>）；</w:t>
      </w:r>
    </w:p>
    <w:p w14:paraId="351C2D37" w14:textId="77777777" w:rsidR="00595B8D" w:rsidRDefault="0032084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4FF5ADE" w14:textId="77777777" w:rsidR="00595B8D" w:rsidRDefault="00320845">
      <w:pPr>
        <w:widowControl/>
        <w:tabs>
          <w:tab w:val="left" w:pos="7665"/>
        </w:tabs>
        <w:spacing w:after="6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报价文件格式</w:t>
      </w:r>
      <w:r>
        <w:rPr>
          <w:rFonts w:ascii="仿宋" w:eastAsia="仿宋" w:hAnsi="仿宋" w:cs="仿宋" w:hint="eastAsia"/>
          <w:kern w:val="0"/>
          <w:sz w:val="32"/>
          <w:szCs w:val="32"/>
        </w:rPr>
        <w:t>，以上资料均需加盖公章或业务章，并在截止时间前完成报价。</w:t>
      </w:r>
    </w:p>
    <w:bookmarkEnd w:id="2"/>
    <w:p w14:paraId="234DBFDB" w14:textId="77777777" w:rsidR="00595B8D" w:rsidRDefault="00320845">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8C5F9CA" w14:textId="77777777" w:rsidR="00595B8D" w:rsidRPr="00320845" w:rsidRDefault="00320845">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sidRPr="00320845">
        <w:rPr>
          <w:rFonts w:ascii="Times New Roman" w:eastAsia="仿宋_GB2312" w:hAnsi="Times New Roman" w:hint="eastAsia"/>
          <w:bCs/>
          <w:color w:val="000000"/>
          <w:sz w:val="32"/>
          <w:szCs w:val="32"/>
        </w:rPr>
        <w:t>本次采用线上选聘，具体程序如下：</w:t>
      </w:r>
    </w:p>
    <w:p w14:paraId="5E0CB44A" w14:textId="77777777" w:rsidR="00595B8D" w:rsidRPr="00320845" w:rsidRDefault="00320845">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sidRPr="00320845">
        <w:rPr>
          <w:rFonts w:ascii="Times New Roman" w:eastAsia="仿宋_GB2312" w:hAnsi="Times New Roman" w:hint="eastAsia"/>
          <w:bCs/>
          <w:color w:val="000000"/>
          <w:sz w:val="32"/>
          <w:szCs w:val="32"/>
        </w:rPr>
        <w:t>（一）在截止报价时间前，各参选单位以邮件形式递交报价文件至询价公告指定邮箱；</w:t>
      </w:r>
    </w:p>
    <w:p w14:paraId="286D691B" w14:textId="1669A79B" w:rsidR="00595B8D" w:rsidRPr="00320845" w:rsidRDefault="00320845">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sidRPr="00320845">
        <w:rPr>
          <w:rFonts w:ascii="Times New Roman" w:eastAsia="仿宋_GB2312" w:hAnsi="Times New Roman" w:hint="eastAsia"/>
          <w:bCs/>
          <w:color w:val="000000"/>
          <w:sz w:val="32"/>
          <w:szCs w:val="32"/>
        </w:rPr>
        <w:t>（二）评审委员会对参选单位进行资格审查，如存在审核未通过的单位，则记录原因并</w:t>
      </w:r>
      <w:r w:rsidRPr="00320845">
        <w:rPr>
          <w:rFonts w:ascii="Times New Roman" w:eastAsia="仿宋_GB2312" w:hAnsi="Times New Roman" w:hint="eastAsia"/>
          <w:bCs/>
          <w:color w:val="000000"/>
          <w:sz w:val="32"/>
          <w:szCs w:val="32"/>
        </w:rPr>
        <w:t>通知未通过的单位；</w:t>
      </w:r>
    </w:p>
    <w:p w14:paraId="0865EBB5" w14:textId="77777777" w:rsidR="00595B8D" w:rsidRPr="00320845" w:rsidRDefault="00320845">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sidRPr="00320845">
        <w:rPr>
          <w:rFonts w:ascii="Times New Roman" w:eastAsia="仿宋_GB2312" w:hAnsi="Times New Roman" w:hint="eastAsia"/>
          <w:bCs/>
          <w:color w:val="000000"/>
          <w:sz w:val="32"/>
          <w:szCs w:val="32"/>
        </w:rPr>
        <w:t>（三）评审委员会根据询价规则形成询价报告，确定候选人排名；</w:t>
      </w:r>
    </w:p>
    <w:p w14:paraId="49102963" w14:textId="77777777" w:rsidR="00595B8D" w:rsidRPr="00320845" w:rsidRDefault="00320845">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sidRPr="00320845">
        <w:rPr>
          <w:rFonts w:ascii="Times New Roman" w:eastAsia="仿宋_GB2312" w:hAnsi="Times New Roman" w:hint="eastAsia"/>
          <w:bCs/>
          <w:color w:val="000000"/>
          <w:sz w:val="32"/>
          <w:szCs w:val="32"/>
        </w:rPr>
        <w:t>（四）询价结束后，采购人将询价结果报公司内部决策，通过后</w:t>
      </w:r>
      <w:r w:rsidRPr="00320845">
        <w:rPr>
          <w:rFonts w:ascii="Times New Roman" w:eastAsia="仿宋_GB2312" w:hAnsi="Times New Roman" w:hint="eastAsia"/>
          <w:bCs/>
          <w:color w:val="000000"/>
          <w:sz w:val="32"/>
          <w:szCs w:val="32"/>
        </w:rPr>
        <w:lastRenderedPageBreak/>
        <w:t>将结果通知中选单位，双方择日签订正式协议。</w:t>
      </w:r>
    </w:p>
    <w:p w14:paraId="0C10A25F" w14:textId="77777777" w:rsidR="00595B8D" w:rsidRDefault="00320845">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531BD19" w14:textId="77777777" w:rsidR="00595B8D" w:rsidRPr="00320845" w:rsidRDefault="00320845">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sidRPr="00320845">
        <w:rPr>
          <w:rFonts w:ascii="Times New Roman" w:eastAsia="仿宋_GB2312" w:hAnsi="Times New Roman" w:hint="eastAsia"/>
          <w:bCs/>
          <w:color w:val="000000"/>
          <w:sz w:val="32"/>
          <w:szCs w:val="32"/>
        </w:rPr>
        <w:t>（一）响应文件递交截止时间为</w:t>
      </w:r>
      <w:r w:rsidRPr="00320845">
        <w:rPr>
          <w:rFonts w:ascii="Times New Roman" w:eastAsia="仿宋_GB2312" w:hAnsi="Times New Roman" w:hint="eastAsia"/>
          <w:bCs/>
          <w:color w:val="000000"/>
          <w:sz w:val="32"/>
          <w:szCs w:val="32"/>
        </w:rPr>
        <w:t>2025</w:t>
      </w:r>
      <w:r w:rsidRPr="00320845">
        <w:rPr>
          <w:rFonts w:ascii="Times New Roman" w:eastAsia="仿宋_GB2312" w:hAnsi="Times New Roman"/>
          <w:bCs/>
          <w:color w:val="000000"/>
          <w:sz w:val="32"/>
          <w:szCs w:val="32"/>
        </w:rPr>
        <w:t>年</w:t>
      </w:r>
      <w:r w:rsidRPr="00320845">
        <w:rPr>
          <w:rFonts w:ascii="Times New Roman" w:eastAsia="仿宋_GB2312" w:hAnsi="Times New Roman" w:hint="eastAsia"/>
          <w:bCs/>
          <w:color w:val="000000"/>
          <w:sz w:val="32"/>
          <w:szCs w:val="32"/>
        </w:rPr>
        <w:t>4</w:t>
      </w:r>
      <w:r w:rsidRPr="00320845">
        <w:rPr>
          <w:rFonts w:ascii="Times New Roman" w:eastAsia="仿宋_GB2312" w:hAnsi="Times New Roman"/>
          <w:bCs/>
          <w:color w:val="000000"/>
          <w:sz w:val="32"/>
          <w:szCs w:val="32"/>
        </w:rPr>
        <w:t>月</w:t>
      </w:r>
      <w:r w:rsidRPr="00320845">
        <w:rPr>
          <w:rFonts w:ascii="Times New Roman" w:eastAsia="仿宋_GB2312" w:hAnsi="Times New Roman" w:hint="eastAsia"/>
          <w:bCs/>
          <w:color w:val="000000"/>
          <w:sz w:val="32"/>
          <w:szCs w:val="32"/>
        </w:rPr>
        <w:t>12</w:t>
      </w:r>
      <w:r w:rsidRPr="00320845">
        <w:rPr>
          <w:rFonts w:ascii="Times New Roman" w:eastAsia="仿宋_GB2312" w:hAnsi="Times New Roman"/>
          <w:bCs/>
          <w:color w:val="000000"/>
          <w:sz w:val="32"/>
          <w:szCs w:val="32"/>
        </w:rPr>
        <w:t>日</w:t>
      </w:r>
      <w:r w:rsidRPr="00320845">
        <w:rPr>
          <w:rFonts w:ascii="Times New Roman" w:eastAsia="仿宋_GB2312" w:hAnsi="Times New Roman" w:hint="eastAsia"/>
          <w:bCs/>
          <w:color w:val="000000"/>
          <w:sz w:val="32"/>
          <w:szCs w:val="32"/>
        </w:rPr>
        <w:t>18</w:t>
      </w:r>
      <w:r w:rsidRPr="00320845">
        <w:rPr>
          <w:rFonts w:ascii="Times New Roman" w:eastAsia="仿宋_GB2312" w:hAnsi="Times New Roman" w:hint="eastAsia"/>
          <w:bCs/>
          <w:color w:val="000000"/>
          <w:sz w:val="32"/>
          <w:szCs w:val="32"/>
        </w:rPr>
        <w:t>时</w:t>
      </w:r>
      <w:r w:rsidRPr="00320845">
        <w:rPr>
          <w:rFonts w:ascii="Times New Roman" w:eastAsia="仿宋_GB2312" w:hAnsi="Times New Roman" w:hint="eastAsia"/>
          <w:bCs/>
          <w:color w:val="000000"/>
          <w:sz w:val="32"/>
          <w:szCs w:val="32"/>
        </w:rPr>
        <w:t>00</w:t>
      </w:r>
      <w:r w:rsidRPr="00320845">
        <w:rPr>
          <w:rFonts w:ascii="Times New Roman" w:eastAsia="仿宋_GB2312" w:hAnsi="Times New Roman" w:hint="eastAsia"/>
          <w:bCs/>
          <w:color w:val="000000"/>
          <w:sz w:val="32"/>
          <w:szCs w:val="32"/>
        </w:rPr>
        <w:t>分（北京时间）；</w:t>
      </w:r>
    </w:p>
    <w:p w14:paraId="103056D4" w14:textId="77777777" w:rsidR="00595B8D" w:rsidRPr="00320845" w:rsidRDefault="00320845" w:rsidP="00320845">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sidRPr="00320845">
        <w:rPr>
          <w:rFonts w:ascii="Times New Roman" w:eastAsia="仿宋_GB2312" w:hAnsi="Times New Roman" w:hint="eastAsia"/>
          <w:bCs/>
          <w:color w:val="000000"/>
          <w:sz w:val="32"/>
          <w:szCs w:val="32"/>
        </w:rPr>
        <w:t>（二）响应文件递交方式</w:t>
      </w:r>
    </w:p>
    <w:p w14:paraId="297FC87A" w14:textId="77777777" w:rsidR="00595B8D" w:rsidRPr="00320845" w:rsidRDefault="00320845">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sidRPr="00320845">
        <w:rPr>
          <w:rFonts w:ascii="Times New Roman" w:eastAsia="仿宋_GB2312" w:hAnsi="Times New Roman" w:hint="eastAsia"/>
          <w:bCs/>
          <w:color w:val="000000"/>
          <w:sz w:val="32"/>
          <w:szCs w:val="32"/>
        </w:rPr>
        <w:t>本次文件递交方式采用线上递交，</w:t>
      </w:r>
      <w:r w:rsidRPr="00320845">
        <w:rPr>
          <w:rFonts w:ascii="Times New Roman" w:eastAsia="仿宋_GB2312" w:hAnsi="Times New Roman"/>
          <w:bCs/>
          <w:color w:val="000000"/>
          <w:sz w:val="32"/>
          <w:szCs w:val="32"/>
        </w:rPr>
        <w:t>PDF</w:t>
      </w:r>
      <w:r w:rsidRPr="00320845">
        <w:rPr>
          <w:rFonts w:ascii="Times New Roman" w:eastAsia="仿宋_GB2312" w:hAnsi="Times New Roman" w:hint="eastAsia"/>
          <w:bCs/>
          <w:color w:val="000000"/>
          <w:sz w:val="32"/>
          <w:szCs w:val="32"/>
        </w:rPr>
        <w:t>盖章版响应</w:t>
      </w:r>
      <w:r w:rsidRPr="00320845">
        <w:rPr>
          <w:rFonts w:ascii="Times New Roman" w:eastAsia="仿宋_GB2312" w:hAnsi="Times New Roman"/>
          <w:bCs/>
          <w:color w:val="000000"/>
          <w:sz w:val="32"/>
          <w:szCs w:val="32"/>
        </w:rPr>
        <w:t>文件必须在递交截止时间前</w:t>
      </w:r>
      <w:r w:rsidRPr="00320845">
        <w:rPr>
          <w:rFonts w:ascii="Times New Roman" w:eastAsia="仿宋_GB2312" w:hAnsi="Times New Roman" w:hint="eastAsia"/>
          <w:bCs/>
          <w:color w:val="000000"/>
          <w:sz w:val="32"/>
          <w:szCs w:val="32"/>
        </w:rPr>
        <w:t>发送至采购联系人邮箱</w:t>
      </w:r>
      <w:r w:rsidRPr="00320845">
        <w:rPr>
          <w:rFonts w:ascii="Times New Roman" w:eastAsia="仿宋_GB2312" w:hAnsi="Times New Roman"/>
          <w:bCs/>
          <w:color w:val="000000"/>
          <w:sz w:val="32"/>
          <w:szCs w:val="32"/>
        </w:rPr>
        <w:t>。</w:t>
      </w:r>
      <w:r w:rsidRPr="00320845">
        <w:rPr>
          <w:rFonts w:ascii="Times New Roman" w:eastAsia="仿宋_GB2312" w:hAnsi="Times New Roman" w:hint="eastAsia"/>
          <w:bCs/>
          <w:color w:val="000000"/>
          <w:sz w:val="32"/>
          <w:szCs w:val="32"/>
        </w:rPr>
        <w:t>响应文件递交</w:t>
      </w:r>
      <w:r w:rsidRPr="00320845">
        <w:rPr>
          <w:rFonts w:ascii="Times New Roman" w:eastAsia="仿宋_GB2312" w:hAnsi="Times New Roman"/>
          <w:bCs/>
          <w:color w:val="000000"/>
          <w:sz w:val="32"/>
          <w:szCs w:val="32"/>
        </w:rPr>
        <w:t>截止时间前未完成</w:t>
      </w:r>
      <w:r w:rsidRPr="00320845">
        <w:rPr>
          <w:rFonts w:ascii="Times New Roman" w:eastAsia="仿宋_GB2312" w:hAnsi="Times New Roman" w:hint="eastAsia"/>
          <w:bCs/>
          <w:color w:val="000000"/>
          <w:sz w:val="32"/>
          <w:szCs w:val="32"/>
        </w:rPr>
        <w:t>报价</w:t>
      </w:r>
      <w:r w:rsidRPr="00320845">
        <w:rPr>
          <w:rFonts w:ascii="Times New Roman" w:eastAsia="仿宋_GB2312" w:hAnsi="Times New Roman"/>
          <w:bCs/>
          <w:color w:val="000000"/>
          <w:sz w:val="32"/>
          <w:szCs w:val="32"/>
        </w:rPr>
        <w:t>文件</w:t>
      </w:r>
      <w:r w:rsidRPr="00320845">
        <w:rPr>
          <w:rFonts w:ascii="Times New Roman" w:eastAsia="仿宋_GB2312" w:hAnsi="Times New Roman" w:hint="eastAsia"/>
          <w:bCs/>
          <w:color w:val="000000"/>
          <w:sz w:val="32"/>
          <w:szCs w:val="32"/>
        </w:rPr>
        <w:t>发送</w:t>
      </w:r>
      <w:r w:rsidRPr="00320845">
        <w:rPr>
          <w:rFonts w:ascii="Times New Roman" w:eastAsia="仿宋_GB2312" w:hAnsi="Times New Roman"/>
          <w:bCs/>
          <w:color w:val="000000"/>
          <w:sz w:val="32"/>
          <w:szCs w:val="32"/>
        </w:rPr>
        <w:t>的，视为</w:t>
      </w:r>
      <w:r w:rsidRPr="00320845">
        <w:rPr>
          <w:rFonts w:ascii="Times New Roman" w:eastAsia="仿宋_GB2312" w:hAnsi="Times New Roman" w:hint="eastAsia"/>
          <w:bCs/>
          <w:color w:val="000000"/>
          <w:sz w:val="32"/>
          <w:szCs w:val="32"/>
        </w:rPr>
        <w:t>不参选</w:t>
      </w:r>
      <w:r w:rsidRPr="00320845">
        <w:rPr>
          <w:rFonts w:ascii="Times New Roman" w:eastAsia="仿宋_GB2312" w:hAnsi="Times New Roman"/>
          <w:bCs/>
          <w:color w:val="000000"/>
          <w:sz w:val="32"/>
          <w:szCs w:val="32"/>
        </w:rPr>
        <w:t>。</w:t>
      </w:r>
    </w:p>
    <w:p w14:paraId="263AB269" w14:textId="77777777" w:rsidR="00595B8D" w:rsidRDefault="00320845">
      <w:pPr>
        <w:pStyle w:val="a6"/>
        <w:spacing w:after="60"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34DB2190" w14:textId="77777777" w:rsidR="00595B8D" w:rsidRDefault="00320845">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采购人对所有参选供应商进行资格审查，资格审查合格的供应商报价成立，根据最低价法确定中选人。以不含税价格对比，不含税价格最低的报价单位为中选人。</w:t>
      </w:r>
    </w:p>
    <w:p w14:paraId="55A36CB9" w14:textId="77777777" w:rsidR="00595B8D" w:rsidRDefault="00320845">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本采购项目以不含税价进行对比，供应商需填报含税价、税率；不含税价计算方式：不含税价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税率）。</w:t>
      </w:r>
    </w:p>
    <w:p w14:paraId="798EE61F" w14:textId="77777777" w:rsidR="00595B8D" w:rsidRDefault="00320845">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7A1F2932" w14:textId="77777777" w:rsidR="00595B8D" w:rsidRDefault="00320845">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187C5FC6" w14:textId="77777777" w:rsidR="00595B8D" w:rsidRDefault="00320845">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1500</w:t>
      </w:r>
      <w:r>
        <w:rPr>
          <w:rFonts w:eastAsia="仿宋" w:hint="eastAsia"/>
          <w:sz w:val="32"/>
          <w:szCs w:val="32"/>
        </w:rPr>
        <w:t>元，采用</w:t>
      </w:r>
      <w:r>
        <w:rPr>
          <w:rFonts w:ascii="Times New Roman" w:eastAsia="仿宋_GB2312" w:hAnsi="Times New Roman" w:hint="eastAsia"/>
          <w:sz w:val="32"/>
          <w:szCs w:val="32"/>
        </w:rPr>
        <w:t>固定单价模式，项目按需采购，</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7672E51A" w14:textId="77777777" w:rsidR="00595B8D" w:rsidRDefault="00320845">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0CBFCCC" w14:textId="77777777" w:rsidR="00595B8D" w:rsidRDefault="00320845">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1CADFCBF" w14:textId="77777777" w:rsidR="00595B8D" w:rsidRDefault="00320845">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59C5EEAC" w14:textId="77777777" w:rsidR="00595B8D" w:rsidRDefault="00320845">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19621AAC" w14:textId="77777777" w:rsidR="00595B8D" w:rsidRDefault="00320845">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63A5F852" w14:textId="77777777" w:rsidR="00595B8D" w:rsidRDefault="00320845">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713458B3" w14:textId="77777777" w:rsidR="00595B8D" w:rsidRDefault="00320845">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003BAEFC" w14:textId="77777777" w:rsidR="00595B8D" w:rsidRDefault="00320845">
      <w:pPr>
        <w:widowControl/>
        <w:spacing w:after="6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CB4B904" w14:textId="77777777" w:rsidR="00595B8D" w:rsidRDefault="00320845">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0C2A7C2A" w14:textId="77777777" w:rsidR="00595B8D" w:rsidRDefault="00320845">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54EA1177" w14:textId="77777777" w:rsidR="00595B8D" w:rsidRDefault="00320845">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32ACF859" w14:textId="77777777" w:rsidR="00595B8D" w:rsidRDefault="00320845">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30C0336B" w14:textId="77777777" w:rsidR="00595B8D" w:rsidRDefault="00595B8D">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5881557A" w14:textId="77777777" w:rsidR="00595B8D" w:rsidRDefault="00320845">
      <w:pPr>
        <w:pStyle w:val="a6"/>
        <w:spacing w:after="60" w:line="640" w:lineRule="exact"/>
        <w:jc w:val="right"/>
        <w:rPr>
          <w:rFonts w:eastAsia="仿宋_GB2312"/>
        </w:rPr>
      </w:pPr>
      <w:bookmarkStart w:id="5" w:name="_Hlk178341758"/>
      <w:r>
        <w:rPr>
          <w:rFonts w:ascii="Times New Roman" w:eastAsia="仿宋_GB2312" w:hAnsi="Times New Roman" w:hint="eastAsia"/>
          <w:bCs/>
          <w:color w:val="000000"/>
          <w:sz w:val="32"/>
          <w:szCs w:val="32"/>
        </w:rPr>
        <w:t>深圳市深水坂雪岗水务有限公司</w:t>
      </w:r>
    </w:p>
    <w:p w14:paraId="74B91FB4" w14:textId="77777777" w:rsidR="00595B8D" w:rsidRDefault="00320845">
      <w:pPr>
        <w:wordWrap w:val="0"/>
        <w:spacing w:after="60" w:line="640" w:lineRule="exact"/>
        <w:jc w:val="right"/>
        <w:rPr>
          <w:rFonts w:ascii="Times New Roman" w:eastAsia="仿宋_GB2312" w:hAnsi="Times New Roman"/>
          <w:bCs/>
          <w:color w:val="000000"/>
          <w:sz w:val="32"/>
          <w:szCs w:val="32"/>
        </w:rPr>
      </w:pPr>
      <w:bookmarkStart w:id="6" w:name="_Hlk173242679"/>
      <w:bookmarkEnd w:id="5"/>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bookmarkEnd w:id="6"/>
      <w:r>
        <w:rPr>
          <w:rFonts w:ascii="Times New Roman" w:eastAsia="仿宋_GB2312" w:hAnsi="Times New Roman" w:hint="eastAsia"/>
          <w:bCs/>
          <w:color w:val="000000"/>
          <w:sz w:val="32"/>
          <w:szCs w:val="32"/>
        </w:rPr>
        <w:t xml:space="preserve">   </w:t>
      </w:r>
    </w:p>
    <w:p w14:paraId="7D023C4A" w14:textId="77777777" w:rsidR="00595B8D" w:rsidRDefault="00320845">
      <w:pPr>
        <w:spacing w:after="60"/>
      </w:pPr>
      <w:r>
        <w:br w:type="page"/>
      </w:r>
    </w:p>
    <w:p w14:paraId="59CFE57B" w14:textId="77777777" w:rsidR="00595B8D" w:rsidRDefault="00595B8D">
      <w:pPr>
        <w:pStyle w:val="22"/>
        <w:spacing w:after="60"/>
      </w:pPr>
    </w:p>
    <w:p w14:paraId="17A3909A" w14:textId="77777777" w:rsidR="00595B8D" w:rsidRDefault="00320845">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78EF3384" w14:textId="77777777" w:rsidR="00595B8D" w:rsidRDefault="00595B8D">
      <w:pPr>
        <w:spacing w:after="60"/>
        <w:jc w:val="left"/>
        <w:rPr>
          <w:rFonts w:ascii="黑体" w:eastAsia="黑体" w:hAnsi="黑体" w:cs="黑体" w:hint="eastAsia"/>
          <w:color w:val="000000"/>
          <w:sz w:val="20"/>
          <w:szCs w:val="20"/>
        </w:rPr>
      </w:pPr>
    </w:p>
    <w:p w14:paraId="0B984B6A" w14:textId="77777777" w:rsidR="00595B8D" w:rsidRDefault="00595B8D">
      <w:pPr>
        <w:spacing w:after="60"/>
        <w:jc w:val="left"/>
        <w:rPr>
          <w:rFonts w:ascii="黑体" w:eastAsia="黑体" w:hAnsi="黑体" w:cs="黑体" w:hint="eastAsia"/>
          <w:color w:val="000000"/>
          <w:sz w:val="20"/>
          <w:szCs w:val="20"/>
        </w:rPr>
      </w:pPr>
    </w:p>
    <w:p w14:paraId="6C91C9BE" w14:textId="77777777" w:rsidR="00595B8D" w:rsidRDefault="00320845">
      <w:pPr>
        <w:spacing w:before="69" w:after="60" w:line="221" w:lineRule="auto"/>
        <w:rPr>
          <w:rFonts w:ascii="黑体" w:eastAsia="黑体" w:hAnsi="黑体" w:cs="黑体" w:hint="eastAsia"/>
        </w:rPr>
      </w:pPr>
      <w:r>
        <w:rPr>
          <w:rFonts w:ascii="黑体" w:eastAsia="黑体" w:hAnsi="黑体" w:cs="黑体"/>
          <w:b/>
          <w:bCs/>
          <w:spacing w:val="-20"/>
        </w:rPr>
        <w:t>合同编号：</w:t>
      </w:r>
    </w:p>
    <w:p w14:paraId="2FF56C9E" w14:textId="77777777" w:rsidR="00595B8D" w:rsidRDefault="00595B8D">
      <w:pPr>
        <w:spacing w:after="60" w:line="330" w:lineRule="auto"/>
      </w:pPr>
    </w:p>
    <w:p w14:paraId="7554C721" w14:textId="77777777" w:rsidR="00595B8D" w:rsidRDefault="00595B8D">
      <w:pPr>
        <w:spacing w:after="60" w:line="331" w:lineRule="auto"/>
      </w:pPr>
    </w:p>
    <w:p w14:paraId="5068461B" w14:textId="77777777" w:rsidR="00595B8D" w:rsidRDefault="00320845">
      <w:pPr>
        <w:spacing w:before="169" w:after="60" w:line="221" w:lineRule="auto"/>
        <w:jc w:val="center"/>
        <w:rPr>
          <w:rFonts w:ascii="黑体" w:eastAsia="黑体" w:hAnsi="黑体" w:cs="黑体" w:hint="eastAsia"/>
          <w:sz w:val="52"/>
          <w:szCs w:val="52"/>
        </w:rPr>
      </w:pPr>
      <w:r>
        <w:rPr>
          <w:rFonts w:ascii="黑体" w:eastAsia="黑体" w:hAnsi="黑体" w:cs="黑体"/>
          <w:b/>
          <w:bCs/>
          <w:spacing w:val="9"/>
          <w:sz w:val="52"/>
          <w:szCs w:val="52"/>
        </w:rPr>
        <w:t>深圳市深水</w:t>
      </w:r>
      <w:r>
        <w:rPr>
          <w:rFonts w:ascii="黑体" w:eastAsia="黑体" w:hAnsi="黑体" w:cs="黑体" w:hint="eastAsia"/>
          <w:b/>
          <w:bCs/>
          <w:spacing w:val="9"/>
          <w:sz w:val="52"/>
          <w:szCs w:val="52"/>
        </w:rPr>
        <w:t>坂雪岗水务</w:t>
      </w:r>
      <w:r>
        <w:rPr>
          <w:rFonts w:ascii="黑体" w:eastAsia="黑体" w:hAnsi="黑体" w:cs="黑体"/>
          <w:b/>
          <w:bCs/>
          <w:spacing w:val="9"/>
          <w:sz w:val="52"/>
          <w:szCs w:val="52"/>
        </w:rPr>
        <w:t>有限公司</w:t>
      </w:r>
    </w:p>
    <w:p w14:paraId="4B56633B" w14:textId="77777777" w:rsidR="00595B8D" w:rsidRDefault="00595B8D">
      <w:pPr>
        <w:spacing w:after="60" w:line="244" w:lineRule="auto"/>
      </w:pPr>
    </w:p>
    <w:p w14:paraId="4C29BE14" w14:textId="77777777" w:rsidR="00595B8D" w:rsidRDefault="00595B8D">
      <w:pPr>
        <w:spacing w:after="60" w:line="244" w:lineRule="auto"/>
      </w:pPr>
    </w:p>
    <w:p w14:paraId="786DD177" w14:textId="77777777" w:rsidR="00595B8D" w:rsidRDefault="00595B8D">
      <w:pPr>
        <w:spacing w:after="60" w:line="244" w:lineRule="auto"/>
      </w:pPr>
    </w:p>
    <w:p w14:paraId="2809B805" w14:textId="77777777" w:rsidR="00595B8D" w:rsidRDefault="00595B8D">
      <w:pPr>
        <w:spacing w:after="60" w:line="245" w:lineRule="auto"/>
      </w:pPr>
    </w:p>
    <w:p w14:paraId="17E55FFA" w14:textId="77777777" w:rsidR="00595B8D" w:rsidRDefault="00595B8D">
      <w:pPr>
        <w:spacing w:after="60" w:line="245" w:lineRule="auto"/>
      </w:pPr>
    </w:p>
    <w:p w14:paraId="559FAA39" w14:textId="77777777" w:rsidR="00595B8D" w:rsidRDefault="00595B8D">
      <w:pPr>
        <w:spacing w:after="60" w:line="245" w:lineRule="auto"/>
      </w:pPr>
    </w:p>
    <w:p w14:paraId="69523395" w14:textId="77777777" w:rsidR="00595B8D" w:rsidRDefault="00595B8D">
      <w:pPr>
        <w:spacing w:after="60" w:line="245" w:lineRule="auto"/>
      </w:pPr>
    </w:p>
    <w:p w14:paraId="1191C408" w14:textId="77777777" w:rsidR="00595B8D" w:rsidRDefault="00595B8D">
      <w:pPr>
        <w:spacing w:after="60" w:line="245" w:lineRule="auto"/>
      </w:pPr>
    </w:p>
    <w:p w14:paraId="201A25C6" w14:textId="77777777" w:rsidR="00595B8D" w:rsidRDefault="00595B8D">
      <w:pPr>
        <w:spacing w:after="60" w:line="245" w:lineRule="auto"/>
      </w:pPr>
    </w:p>
    <w:p w14:paraId="2627DF9E" w14:textId="77777777" w:rsidR="00595B8D" w:rsidRDefault="00595B8D">
      <w:pPr>
        <w:spacing w:after="60" w:line="245" w:lineRule="auto"/>
      </w:pPr>
    </w:p>
    <w:p w14:paraId="62BA7D33" w14:textId="77777777" w:rsidR="00595B8D" w:rsidRDefault="00595B8D">
      <w:pPr>
        <w:spacing w:after="60" w:line="245" w:lineRule="auto"/>
      </w:pPr>
    </w:p>
    <w:p w14:paraId="2761EE56" w14:textId="77777777" w:rsidR="00595B8D" w:rsidRDefault="00320845">
      <w:pPr>
        <w:spacing w:before="221" w:after="60" w:line="221" w:lineRule="auto"/>
        <w:jc w:val="center"/>
        <w:rPr>
          <w:rFonts w:ascii="黑体" w:eastAsia="黑体" w:hAnsi="黑体" w:cs="黑体" w:hint="eastAsia"/>
          <w:sz w:val="68"/>
          <w:szCs w:val="68"/>
        </w:rPr>
      </w:pPr>
      <w:r>
        <w:rPr>
          <w:rFonts w:ascii="黑体" w:eastAsia="黑体" w:hAnsi="黑体" w:cs="黑体" w:hint="eastAsia"/>
          <w:b/>
          <w:bCs/>
          <w:spacing w:val="-1"/>
          <w:sz w:val="68"/>
          <w:szCs w:val="68"/>
        </w:rPr>
        <w:t>噪音检测技术服务</w:t>
      </w:r>
      <w:r>
        <w:rPr>
          <w:rFonts w:ascii="黑体" w:eastAsia="黑体" w:hAnsi="黑体" w:cs="黑体"/>
          <w:b/>
          <w:bCs/>
          <w:spacing w:val="-1"/>
          <w:sz w:val="68"/>
          <w:szCs w:val="68"/>
        </w:rPr>
        <w:t>合同</w:t>
      </w:r>
    </w:p>
    <w:p w14:paraId="730126CA" w14:textId="77777777" w:rsidR="00595B8D" w:rsidRDefault="00320845">
      <w:pPr>
        <w:spacing w:after="60"/>
        <w:jc w:val="center"/>
        <w:rPr>
          <w:rFonts w:ascii="黑体" w:eastAsia="黑体" w:hAnsi="黑体" w:cs="黑体" w:hint="eastAsia"/>
          <w:b/>
          <w:bCs/>
          <w:spacing w:val="-1"/>
          <w:sz w:val="56"/>
          <w:szCs w:val="56"/>
        </w:rPr>
      </w:pPr>
      <w:r>
        <w:rPr>
          <w:rFonts w:ascii="黑体" w:eastAsia="黑体" w:hAnsi="黑体" w:cs="黑体" w:hint="eastAsia"/>
          <w:b/>
          <w:bCs/>
          <w:spacing w:val="-1"/>
          <w:sz w:val="56"/>
          <w:szCs w:val="56"/>
        </w:rPr>
        <w:t>（深水坂雪岗</w:t>
      </w:r>
      <w:r>
        <w:rPr>
          <w:rFonts w:ascii="黑体" w:eastAsia="黑体" w:hAnsi="黑体" w:cs="黑体" w:hint="eastAsia"/>
          <w:b/>
          <w:bCs/>
          <w:spacing w:val="-1"/>
          <w:sz w:val="56"/>
          <w:szCs w:val="56"/>
        </w:rPr>
        <w:t>-xxxx</w:t>
      </w:r>
      <w:r>
        <w:rPr>
          <w:rFonts w:ascii="黑体" w:eastAsia="黑体" w:hAnsi="黑体" w:cs="黑体" w:hint="eastAsia"/>
          <w:b/>
          <w:bCs/>
          <w:spacing w:val="-1"/>
          <w:sz w:val="56"/>
          <w:szCs w:val="56"/>
        </w:rPr>
        <w:t>）</w:t>
      </w:r>
    </w:p>
    <w:p w14:paraId="0E3A1383" w14:textId="77777777" w:rsidR="00595B8D" w:rsidRDefault="00595B8D">
      <w:pPr>
        <w:spacing w:after="60"/>
      </w:pPr>
    </w:p>
    <w:p w14:paraId="650B5371" w14:textId="77777777" w:rsidR="00595B8D" w:rsidRDefault="00595B8D">
      <w:pPr>
        <w:spacing w:after="60" w:line="241" w:lineRule="auto"/>
      </w:pPr>
    </w:p>
    <w:p w14:paraId="7E8D017F" w14:textId="77777777" w:rsidR="00595B8D" w:rsidRDefault="00595B8D">
      <w:pPr>
        <w:spacing w:after="60" w:line="241" w:lineRule="auto"/>
      </w:pPr>
    </w:p>
    <w:p w14:paraId="027F511D" w14:textId="77777777" w:rsidR="00595B8D" w:rsidRDefault="00595B8D">
      <w:pPr>
        <w:spacing w:after="60" w:line="241" w:lineRule="auto"/>
      </w:pPr>
    </w:p>
    <w:p w14:paraId="69576F45" w14:textId="77777777" w:rsidR="00595B8D" w:rsidRDefault="00595B8D">
      <w:pPr>
        <w:spacing w:after="60" w:line="241" w:lineRule="auto"/>
      </w:pPr>
    </w:p>
    <w:p w14:paraId="5A548A93" w14:textId="77777777" w:rsidR="00595B8D" w:rsidRDefault="00595B8D">
      <w:pPr>
        <w:spacing w:after="60" w:line="290" w:lineRule="auto"/>
      </w:pPr>
    </w:p>
    <w:p w14:paraId="78551871" w14:textId="77777777" w:rsidR="00595B8D" w:rsidRDefault="00320845">
      <w:pPr>
        <w:spacing w:before="92" w:after="60" w:line="221" w:lineRule="auto"/>
        <w:ind w:leftChars="400" w:left="840"/>
        <w:rPr>
          <w:rFonts w:ascii="黑体" w:eastAsia="黑体" w:hAnsi="黑体" w:cs="黑体" w:hint="eastAsia"/>
          <w:sz w:val="28"/>
          <w:szCs w:val="28"/>
        </w:rPr>
      </w:pPr>
      <w:r>
        <w:rPr>
          <w:rFonts w:ascii="黑体" w:eastAsia="黑体" w:hAnsi="黑体" w:cs="黑体"/>
          <w:spacing w:val="30"/>
          <w:sz w:val="28"/>
          <w:szCs w:val="28"/>
        </w:rPr>
        <w:t>甲方</w:t>
      </w:r>
      <w:r>
        <w:rPr>
          <w:rFonts w:ascii="黑体" w:eastAsia="黑体" w:hAnsi="黑体" w:cs="黑体"/>
          <w:b/>
          <w:bCs/>
          <w:spacing w:val="30"/>
          <w:sz w:val="28"/>
          <w:szCs w:val="28"/>
        </w:rPr>
        <w:t>:</w:t>
      </w:r>
      <w:r>
        <w:rPr>
          <w:rFonts w:ascii="黑体" w:eastAsia="黑体" w:hAnsi="黑体" w:cs="黑体"/>
          <w:spacing w:val="72"/>
          <w:sz w:val="28"/>
          <w:szCs w:val="28"/>
        </w:rPr>
        <w:t xml:space="preserve"> </w:t>
      </w:r>
      <w:r>
        <w:rPr>
          <w:rFonts w:ascii="黑体" w:eastAsia="黑体" w:hAnsi="黑体" w:cs="黑体" w:hint="eastAsia"/>
          <w:b/>
          <w:bCs/>
          <w:spacing w:val="30"/>
          <w:sz w:val="28"/>
          <w:szCs w:val="28"/>
          <w:u w:val="single"/>
        </w:rPr>
        <w:t>深圳市深水坂雪岗水务有限公司</w:t>
      </w:r>
      <w:r>
        <w:rPr>
          <w:rFonts w:ascii="黑体" w:eastAsia="黑体" w:hAnsi="黑体" w:cs="黑体"/>
          <w:sz w:val="28"/>
          <w:szCs w:val="28"/>
          <w:u w:val="single"/>
        </w:rPr>
        <w:t xml:space="preserve">          </w:t>
      </w:r>
    </w:p>
    <w:p w14:paraId="7397AE98" w14:textId="77777777" w:rsidR="00595B8D" w:rsidRDefault="00595B8D">
      <w:pPr>
        <w:spacing w:after="60" w:line="270" w:lineRule="auto"/>
        <w:ind w:leftChars="400" w:left="840"/>
      </w:pPr>
    </w:p>
    <w:p w14:paraId="1D11EDB0" w14:textId="77777777" w:rsidR="00595B8D" w:rsidRDefault="00595B8D">
      <w:pPr>
        <w:spacing w:after="60" w:line="271" w:lineRule="auto"/>
        <w:ind w:leftChars="400" w:left="840"/>
      </w:pPr>
    </w:p>
    <w:p w14:paraId="53D84524" w14:textId="77777777" w:rsidR="00595B8D" w:rsidRDefault="00320845">
      <w:pPr>
        <w:spacing w:before="91" w:after="60" w:line="221" w:lineRule="auto"/>
        <w:ind w:leftChars="400" w:left="840"/>
        <w:sectPr w:rsidR="00595B8D">
          <w:headerReference w:type="default" r:id="rId9"/>
          <w:pgSz w:w="11910" w:h="16850"/>
          <w:pgMar w:top="1134" w:right="1134" w:bottom="1134" w:left="1134" w:header="0" w:footer="0" w:gutter="0"/>
          <w:cols w:space="720"/>
        </w:sectPr>
      </w:pPr>
      <w:r>
        <w:rPr>
          <w:rFonts w:ascii="黑体" w:eastAsia="黑体" w:hAnsi="黑体" w:cs="黑体"/>
          <w:spacing w:val="30"/>
          <w:sz w:val="28"/>
          <w:szCs w:val="28"/>
        </w:rPr>
        <w:t>乙方</w:t>
      </w:r>
      <w:r>
        <w:rPr>
          <w:rFonts w:ascii="黑体" w:eastAsia="黑体" w:hAnsi="黑体" w:cs="黑体"/>
          <w:spacing w:val="30"/>
          <w:sz w:val="28"/>
          <w:szCs w:val="28"/>
        </w:rPr>
        <w:t xml:space="preserve">: </w:t>
      </w:r>
      <w:r>
        <w:rPr>
          <w:rFonts w:ascii="黑体" w:eastAsia="黑体" w:hAnsi="黑体" w:cs="黑体" w:hint="eastAsia"/>
          <w:b/>
          <w:bCs/>
          <w:spacing w:val="30"/>
          <w:sz w:val="28"/>
          <w:szCs w:val="28"/>
          <w:u w:val="single"/>
        </w:rPr>
        <w:t>xxxxxxxxxxxxxxxxxxx</w:t>
      </w:r>
      <w:r>
        <w:rPr>
          <w:rFonts w:ascii="黑体" w:eastAsia="黑体" w:hAnsi="黑体" w:cs="黑体" w:hint="eastAsia"/>
          <w:b/>
          <w:bCs/>
          <w:spacing w:val="30"/>
          <w:sz w:val="28"/>
          <w:szCs w:val="28"/>
          <w:u w:val="single"/>
        </w:rPr>
        <w:t>有限公司</w:t>
      </w:r>
      <w:r>
        <w:rPr>
          <w:rFonts w:ascii="黑体" w:eastAsia="黑体" w:hAnsi="黑体" w:cs="黑体"/>
          <w:b/>
          <w:bCs/>
          <w:spacing w:val="30"/>
          <w:sz w:val="28"/>
          <w:szCs w:val="28"/>
          <w:u w:val="single"/>
        </w:rPr>
        <w:t xml:space="preserve">  </w:t>
      </w:r>
      <w:r>
        <w:rPr>
          <w:rFonts w:ascii="黑体" w:eastAsia="黑体" w:hAnsi="黑体" w:cs="黑体"/>
          <w:sz w:val="28"/>
          <w:szCs w:val="28"/>
          <w:u w:val="single"/>
        </w:rPr>
        <w:t xml:space="preserve">      </w:t>
      </w:r>
    </w:p>
    <w:p w14:paraId="2AE14581" w14:textId="77777777" w:rsidR="00595B8D" w:rsidRDefault="00320845">
      <w:pPr>
        <w:spacing w:before="221" w:after="78" w:line="221" w:lineRule="auto"/>
        <w:jc w:val="center"/>
        <w:rPr>
          <w:rFonts w:ascii="宋体" w:hAnsi="宋体" w:cs="宋体" w:hint="eastAsia"/>
          <w:b/>
          <w:bCs/>
          <w:spacing w:val="-9"/>
          <w:sz w:val="42"/>
          <w:szCs w:val="42"/>
        </w:rPr>
      </w:pPr>
      <w:r>
        <w:rPr>
          <w:rFonts w:ascii="宋体" w:hAnsi="宋体" w:cs="宋体" w:hint="eastAsia"/>
          <w:b/>
          <w:bCs/>
          <w:spacing w:val="-9"/>
          <w:sz w:val="42"/>
          <w:szCs w:val="42"/>
        </w:rPr>
        <w:lastRenderedPageBreak/>
        <w:t>污染物检测技术服务</w:t>
      </w:r>
      <w:r>
        <w:rPr>
          <w:rFonts w:ascii="宋体" w:hAnsi="宋体" w:cs="宋体"/>
          <w:b/>
          <w:bCs/>
          <w:spacing w:val="-9"/>
          <w:sz w:val="42"/>
          <w:szCs w:val="42"/>
        </w:rPr>
        <w:t>合同</w:t>
      </w:r>
    </w:p>
    <w:p w14:paraId="1F342E06" w14:textId="77777777" w:rsidR="00595B8D" w:rsidRDefault="00595B8D">
      <w:pPr>
        <w:spacing w:after="78" w:line="280" w:lineRule="auto"/>
      </w:pPr>
    </w:p>
    <w:p w14:paraId="2FD64C96" w14:textId="77777777" w:rsidR="00595B8D" w:rsidRDefault="00320845">
      <w:pPr>
        <w:spacing w:after="78" w:line="480" w:lineRule="atLeast"/>
        <w:ind w:firstLine="560"/>
        <w:rPr>
          <w:rFonts w:ascii="宋体" w:hAnsi="宋体" w:cs="宋体" w:hint="eastAsia"/>
          <w:b/>
          <w:bCs/>
          <w:sz w:val="24"/>
        </w:rPr>
      </w:pPr>
      <w:r>
        <w:rPr>
          <w:rFonts w:ascii="宋体" w:hAnsi="宋体" w:cs="宋体" w:hint="eastAsia"/>
          <w:b/>
          <w:bCs/>
          <w:sz w:val="24"/>
        </w:rPr>
        <w:t>甲方：</w:t>
      </w:r>
      <w:r>
        <w:rPr>
          <w:rFonts w:ascii="宋体" w:hAnsi="宋体" w:cs="宋体" w:hint="eastAsia"/>
          <w:b/>
          <w:bCs/>
          <w:spacing w:val="34"/>
          <w:sz w:val="24"/>
          <w:u w:val="single"/>
        </w:rPr>
        <w:t xml:space="preserve"> </w:t>
      </w:r>
      <w:r>
        <w:rPr>
          <w:rFonts w:ascii="宋体" w:hAnsi="宋体" w:cs="宋体" w:hint="eastAsia"/>
          <w:b/>
          <w:bCs/>
          <w:spacing w:val="34"/>
          <w:sz w:val="24"/>
          <w:u w:val="single"/>
        </w:rPr>
        <w:t>深圳市深水坂雪岗水务有限公司</w:t>
      </w:r>
      <w:r>
        <w:rPr>
          <w:rFonts w:ascii="宋体" w:hAnsi="宋体" w:cs="宋体" w:hint="eastAsia"/>
          <w:b/>
          <w:bCs/>
          <w:spacing w:val="34"/>
          <w:sz w:val="24"/>
          <w:u w:val="single"/>
        </w:rPr>
        <w:t xml:space="preserve">  </w:t>
      </w:r>
      <w:r>
        <w:rPr>
          <w:rFonts w:ascii="宋体" w:hAnsi="宋体" w:cs="宋体" w:hint="eastAsia"/>
          <w:b/>
          <w:bCs/>
          <w:sz w:val="24"/>
          <w:u w:val="single"/>
        </w:rPr>
        <w:t xml:space="preserve">            </w:t>
      </w:r>
    </w:p>
    <w:p w14:paraId="4B44D701" w14:textId="77777777" w:rsidR="00595B8D" w:rsidRDefault="00320845">
      <w:pPr>
        <w:spacing w:after="78" w:line="480" w:lineRule="atLeast"/>
        <w:ind w:firstLine="560"/>
        <w:rPr>
          <w:rFonts w:ascii="仿宋" w:eastAsia="仿宋" w:hAnsi="仿宋" w:hint="eastAsia"/>
          <w:b/>
          <w:bCs/>
          <w:u w:val="single"/>
        </w:rPr>
      </w:pPr>
      <w:r>
        <w:rPr>
          <w:rFonts w:ascii="宋体" w:hAnsi="宋体" w:cs="宋体" w:hint="eastAsia"/>
          <w:b/>
          <w:bCs/>
          <w:sz w:val="24"/>
        </w:rPr>
        <w:t>乙方</w:t>
      </w:r>
      <w:r>
        <w:rPr>
          <w:rFonts w:ascii="宋体" w:hAnsi="宋体" w:cs="宋体" w:hint="eastAsia"/>
          <w:b/>
          <w:bCs/>
          <w:spacing w:val="34"/>
          <w:sz w:val="24"/>
          <w:u w:val="single"/>
        </w:rPr>
        <w:t>：</w:t>
      </w:r>
      <w:r>
        <w:rPr>
          <w:rFonts w:ascii="宋体" w:hAnsi="宋体" w:cs="宋体" w:hint="eastAsia"/>
          <w:b/>
          <w:bCs/>
          <w:spacing w:val="34"/>
          <w:sz w:val="24"/>
          <w:u w:val="single"/>
        </w:rPr>
        <w:t>xxxxxxxxxxxxxx</w:t>
      </w:r>
      <w:r>
        <w:rPr>
          <w:rFonts w:ascii="宋体" w:hAnsi="宋体" w:cs="宋体" w:hint="eastAsia"/>
          <w:b/>
          <w:bCs/>
          <w:spacing w:val="34"/>
          <w:sz w:val="24"/>
          <w:u w:val="single"/>
        </w:rPr>
        <w:t>有限公司</w:t>
      </w:r>
      <w:r>
        <w:rPr>
          <w:rFonts w:ascii="宋体" w:hAnsi="宋体" w:cs="宋体" w:hint="eastAsia"/>
          <w:b/>
          <w:bCs/>
          <w:spacing w:val="34"/>
          <w:sz w:val="24"/>
          <w:u w:val="single"/>
        </w:rPr>
        <w:t xml:space="preserve"> </w:t>
      </w:r>
      <w:r>
        <w:rPr>
          <w:rFonts w:ascii="仿宋" w:eastAsia="仿宋" w:hAnsi="仿宋"/>
          <w:b/>
          <w:bCs/>
          <w:u w:val="single"/>
        </w:rPr>
        <w:t xml:space="preserve">          </w:t>
      </w:r>
      <w:r>
        <w:rPr>
          <w:rFonts w:ascii="仿宋" w:eastAsia="仿宋" w:hAnsi="仿宋" w:hint="eastAsia"/>
          <w:b/>
          <w:bCs/>
          <w:u w:val="single"/>
        </w:rPr>
        <w:t xml:space="preserve">  </w:t>
      </w:r>
    </w:p>
    <w:p w14:paraId="2AF92A44" w14:textId="77777777" w:rsidR="00595B8D" w:rsidRDefault="00595B8D">
      <w:pPr>
        <w:spacing w:after="78" w:line="306" w:lineRule="auto"/>
      </w:pPr>
    </w:p>
    <w:p w14:paraId="33D73192" w14:textId="77777777" w:rsidR="00595B8D" w:rsidRDefault="00595B8D">
      <w:pPr>
        <w:spacing w:after="78" w:line="307" w:lineRule="auto"/>
      </w:pPr>
    </w:p>
    <w:p w14:paraId="619570B9" w14:textId="77777777" w:rsidR="00595B8D" w:rsidRDefault="00320845">
      <w:pPr>
        <w:spacing w:after="78" w:line="360" w:lineRule="auto"/>
        <w:ind w:firstLine="560"/>
        <w:rPr>
          <w:rFonts w:ascii="宋体" w:hAnsi="宋体" w:cs="宋体" w:hint="eastAsia"/>
          <w:sz w:val="24"/>
        </w:rPr>
      </w:pPr>
      <w:r>
        <w:rPr>
          <w:rFonts w:ascii="宋体" w:hAnsi="宋体" w:cs="宋体" w:hint="eastAsia"/>
          <w:sz w:val="24"/>
        </w:rPr>
        <w:t>本合同甲方委托乙方承担</w:t>
      </w:r>
      <w:r>
        <w:rPr>
          <w:rFonts w:ascii="宋体" w:hAnsi="宋体" w:cs="宋体" w:hint="eastAsia"/>
          <w:sz w:val="24"/>
          <w:u w:val="single"/>
        </w:rPr>
        <w:t>噪音检测技术服务</w:t>
      </w:r>
      <w:r>
        <w:rPr>
          <w:rFonts w:ascii="宋体" w:hAnsi="宋体" w:cs="宋体" w:hint="eastAsia"/>
          <w:sz w:val="24"/>
        </w:rPr>
        <w:t>的专项服务，并支付相应的服务报酬。双方经过平等协商，在真实、充分地表达各自意愿的基础上，根据《中华人民共和国民法典》的规定，达成如下协议，并由双方共同恪守。</w:t>
      </w:r>
    </w:p>
    <w:p w14:paraId="3D125C5F" w14:textId="77777777" w:rsidR="00595B8D" w:rsidRDefault="00320845">
      <w:pPr>
        <w:adjustRightInd w:val="0"/>
        <w:snapToGrid w:val="0"/>
        <w:spacing w:after="78"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bCs/>
          <w:color w:val="000000"/>
          <w:sz w:val="24"/>
        </w:rPr>
        <w:t>一、技术服务工作内容</w:t>
      </w:r>
      <w:r>
        <w:rPr>
          <w:rFonts w:ascii="华文中宋" w:eastAsia="华文中宋" w:hAnsi="华文中宋" w:cs="华文楷体" w:hint="eastAsia"/>
          <w:b/>
          <w:bCs/>
          <w:color w:val="000000"/>
          <w:sz w:val="24"/>
        </w:rPr>
        <w:t>:</w:t>
      </w:r>
    </w:p>
    <w:p w14:paraId="046E8953" w14:textId="77777777" w:rsidR="00595B8D" w:rsidRDefault="00320845">
      <w:pPr>
        <w:spacing w:after="78"/>
        <w:rPr>
          <w:rFonts w:ascii="华文中宋" w:eastAsia="华文中宋" w:hAnsi="华文中宋" w:cs="华文楷体" w:hint="eastAsia"/>
          <w:sz w:val="24"/>
        </w:rPr>
      </w:pPr>
      <w:r>
        <w:rPr>
          <w:rFonts w:ascii="华文中宋" w:eastAsia="华文中宋" w:hAnsi="华文中宋" w:cs="华文楷体" w:hint="eastAsia"/>
          <w:sz w:val="24"/>
        </w:rPr>
        <w:t>1</w:t>
      </w:r>
      <w:r>
        <w:rPr>
          <w:rFonts w:ascii="华文中宋" w:eastAsia="华文中宋" w:hAnsi="华文中宋" w:cs="华文楷体" w:hint="eastAsia"/>
          <w:sz w:val="24"/>
        </w:rPr>
        <w:t>、乙方承担“附表”所列环境项目的检测服务。</w:t>
      </w:r>
    </w:p>
    <w:p w14:paraId="1F96DC58" w14:textId="77777777" w:rsidR="00595B8D" w:rsidRDefault="00320845">
      <w:pPr>
        <w:spacing w:after="78"/>
        <w:rPr>
          <w:rFonts w:ascii="华文中宋" w:eastAsia="华文中宋" w:hAnsi="华文中宋" w:cs="华文楷体" w:hint="eastAsia"/>
          <w:sz w:val="24"/>
        </w:rPr>
      </w:pPr>
      <w:r>
        <w:rPr>
          <w:rFonts w:ascii="华文中宋" w:eastAsia="华文中宋" w:hAnsi="华文中宋" w:cs="华文楷体" w:hint="eastAsia"/>
          <w:sz w:val="24"/>
        </w:rPr>
        <w:t>2</w:t>
      </w:r>
      <w:r>
        <w:rPr>
          <w:rFonts w:ascii="华文中宋" w:eastAsia="华文中宋" w:hAnsi="华文中宋" w:cs="华文楷体" w:hint="eastAsia"/>
          <w:sz w:val="24"/>
        </w:rPr>
        <w:t>、乙方按照甲方要求的检测项目和检测时间点的要求，安排采样人员进行样品采集。</w:t>
      </w:r>
    </w:p>
    <w:p w14:paraId="798FCF5E" w14:textId="77777777" w:rsidR="00595B8D" w:rsidRDefault="00595B8D">
      <w:pPr>
        <w:spacing w:after="78"/>
        <w:rPr>
          <w:rFonts w:ascii="华文中宋" w:eastAsia="华文中宋" w:hAnsi="华文中宋" w:cs="华文楷体" w:hint="eastAsia"/>
          <w:sz w:val="24"/>
        </w:rPr>
      </w:pPr>
    </w:p>
    <w:p w14:paraId="1D133A38" w14:textId="77777777" w:rsidR="00595B8D" w:rsidRDefault="00320845">
      <w:pPr>
        <w:adjustRightInd w:val="0"/>
        <w:snapToGrid w:val="0"/>
        <w:spacing w:after="78"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bCs/>
          <w:color w:val="000000"/>
          <w:sz w:val="24"/>
        </w:rPr>
        <w:t>二、结算方式、支付方式及合同期限</w:t>
      </w:r>
    </w:p>
    <w:p w14:paraId="05AD2D92" w14:textId="77777777" w:rsidR="00595B8D" w:rsidRDefault="00320845">
      <w:pPr>
        <w:spacing w:after="78"/>
        <w:rPr>
          <w:rFonts w:ascii="华文中宋" w:eastAsia="华文中宋" w:hAnsi="华文中宋" w:cs="华文楷体" w:hint="eastAsia"/>
          <w:sz w:val="24"/>
        </w:rPr>
      </w:pPr>
      <w:r>
        <w:rPr>
          <w:rFonts w:ascii="华文中宋" w:eastAsia="华文中宋" w:hAnsi="华文中宋" w:cs="华文楷体" w:hint="eastAsia"/>
          <w:sz w:val="24"/>
        </w:rPr>
        <w:t>1</w:t>
      </w:r>
      <w:r>
        <w:rPr>
          <w:rFonts w:ascii="华文中宋" w:eastAsia="华文中宋" w:hAnsi="华文中宋" w:cs="华文楷体" w:hint="eastAsia"/>
          <w:sz w:val="24"/>
        </w:rPr>
        <w:t>、结算方式：以甲、乙双方签字确认的结算书进行结算，结算金额（元）</w:t>
      </w:r>
      <w:r>
        <w:rPr>
          <w:rFonts w:ascii="华文中宋" w:eastAsia="华文中宋" w:hAnsi="华文中宋" w:cs="华文楷体" w:hint="eastAsia"/>
          <w:sz w:val="24"/>
        </w:rPr>
        <w:t>=</w:t>
      </w:r>
      <w:r>
        <w:rPr>
          <w:rFonts w:ascii="华文中宋" w:eastAsia="华文中宋" w:hAnsi="华文中宋" w:cs="华文楷体" w:hint="eastAsia"/>
          <w:color w:val="000000"/>
          <w:sz w:val="24"/>
        </w:rPr>
        <w:t>检测报告的服务内容和频次</w:t>
      </w: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检测项目单价。该检测项目单价在合同期内为固定单价，不随市场环境等原因的变动而改变。</w:t>
      </w:r>
    </w:p>
    <w:p w14:paraId="5FB9E87E" w14:textId="77777777" w:rsidR="00595B8D" w:rsidRDefault="00320845">
      <w:pPr>
        <w:spacing w:after="78"/>
        <w:rPr>
          <w:rFonts w:ascii="华文中宋" w:eastAsia="华文中宋" w:hAnsi="华文中宋" w:cs="华文楷体" w:hint="eastAsia"/>
          <w:color w:val="000000"/>
          <w:sz w:val="24"/>
        </w:rPr>
      </w:pPr>
      <w:r>
        <w:rPr>
          <w:rFonts w:ascii="华文中宋" w:eastAsia="华文中宋" w:hAnsi="华文中宋" w:cs="华文楷体" w:hint="eastAsia"/>
          <w:sz w:val="24"/>
        </w:rPr>
        <w:t>2</w:t>
      </w:r>
      <w:r>
        <w:rPr>
          <w:rFonts w:ascii="华文中宋" w:eastAsia="华文中宋" w:hAnsi="华文中宋" w:cs="华文楷体" w:hint="eastAsia"/>
          <w:sz w:val="24"/>
        </w:rPr>
        <w:t>、</w:t>
      </w:r>
      <w:r>
        <w:rPr>
          <w:rFonts w:ascii="华文中宋" w:eastAsia="华文中宋" w:hAnsi="华文中宋" w:cs="华文楷体" w:hint="eastAsia"/>
          <w:color w:val="000000"/>
          <w:sz w:val="24"/>
        </w:rPr>
        <w:t>支付方式：按季度支付，甲方收到符合要求的检测报告、请款材料和乙方提供的</w:t>
      </w:r>
      <w:r>
        <w:rPr>
          <w:rFonts w:ascii="华文中宋" w:eastAsia="华文中宋" w:hAnsi="华文中宋" w:cs="华文楷体" w:hint="eastAsia"/>
          <w:color w:val="000000"/>
          <w:sz w:val="24"/>
        </w:rPr>
        <w:t>X</w:t>
      </w: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增值税专用发票后向乙方支付本次检测费用。</w:t>
      </w:r>
    </w:p>
    <w:p w14:paraId="7A191B49" w14:textId="77777777" w:rsidR="00595B8D" w:rsidRDefault="00320845">
      <w:pPr>
        <w:spacing w:after="78"/>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3</w:t>
      </w:r>
      <w:r>
        <w:rPr>
          <w:rFonts w:ascii="华文中宋" w:eastAsia="华文中宋" w:hAnsi="华文中宋" w:cs="华文楷体" w:hint="eastAsia"/>
          <w:color w:val="000000"/>
          <w:sz w:val="24"/>
        </w:rPr>
        <w:t>、付款方式：</w:t>
      </w:r>
    </w:p>
    <w:p w14:paraId="3038C6D7" w14:textId="77777777" w:rsidR="00595B8D" w:rsidRDefault="00320845">
      <w:pPr>
        <w:spacing w:after="78"/>
        <w:rPr>
          <w:rFonts w:ascii="华文中宋" w:eastAsia="华文中宋" w:hAnsi="华文中宋" w:cs="华文楷体" w:hint="eastAsia"/>
          <w:sz w:val="24"/>
        </w:rPr>
      </w:pPr>
      <w:r>
        <w:rPr>
          <w:rFonts w:ascii="华文中宋" w:eastAsia="华文中宋" w:hAnsi="华文中宋" w:cs="华文楷体" w:hint="eastAsia"/>
          <w:sz w:val="24"/>
        </w:rPr>
        <w:sym w:font="Wingdings 2" w:char="00A3"/>
      </w:r>
      <w:r>
        <w:rPr>
          <w:rFonts w:ascii="华文中宋" w:eastAsia="华文中宋" w:hAnsi="华文中宋" w:cs="华文楷体" w:hint="eastAsia"/>
          <w:sz w:val="24"/>
        </w:rPr>
        <w:t>现金</w:t>
      </w:r>
      <w:r>
        <w:rPr>
          <w:rFonts w:ascii="华文中宋" w:eastAsia="华文中宋" w:hAnsi="华文中宋" w:cs="华文楷体" w:hint="eastAsia"/>
          <w:sz w:val="24"/>
        </w:rPr>
        <w:t xml:space="preserve">   </w:t>
      </w:r>
      <w:r>
        <w:rPr>
          <w:rFonts w:ascii="华文中宋" w:eastAsia="华文中宋" w:hAnsi="华文中宋" w:cs="华文楷体" w:hint="eastAsia"/>
          <w:sz w:val="24"/>
        </w:rPr>
        <w:sym w:font="Wingdings 2" w:char="00A3"/>
      </w:r>
      <w:r>
        <w:rPr>
          <w:rFonts w:ascii="华文中宋" w:eastAsia="华文中宋" w:hAnsi="华文中宋" w:cs="华文楷体" w:hint="eastAsia"/>
          <w:sz w:val="24"/>
        </w:rPr>
        <w:t>支票</w:t>
      </w:r>
      <w:r>
        <w:rPr>
          <w:rFonts w:ascii="华文中宋" w:eastAsia="华文中宋" w:hAnsi="华文中宋" w:cs="华文楷体" w:hint="eastAsia"/>
          <w:sz w:val="24"/>
        </w:rPr>
        <w:t xml:space="preserve">   </w:t>
      </w:r>
      <w:r>
        <w:rPr>
          <w:rFonts w:ascii="华文中宋" w:eastAsia="华文中宋" w:hAnsi="华文中宋" w:cs="华文楷体" w:hint="eastAsia"/>
          <w:sz w:val="24"/>
        </w:rPr>
        <w:sym w:font="Wingdings 2" w:char="0052"/>
      </w:r>
      <w:r>
        <w:rPr>
          <w:rFonts w:ascii="华文中宋" w:eastAsia="华文中宋" w:hAnsi="华文中宋" w:cs="华文楷体" w:hint="eastAsia"/>
          <w:sz w:val="24"/>
        </w:rPr>
        <w:t>银行转账</w:t>
      </w:r>
    </w:p>
    <w:p w14:paraId="0D3101BF" w14:textId="77777777" w:rsidR="00595B8D" w:rsidRDefault="00595B8D">
      <w:pPr>
        <w:spacing w:after="78"/>
        <w:rPr>
          <w:rFonts w:ascii="华文中宋" w:eastAsia="华文中宋" w:hAnsi="华文中宋" w:cs="华文楷体" w:hint="eastAsia"/>
          <w:sz w:val="24"/>
        </w:rPr>
      </w:pPr>
    </w:p>
    <w:p w14:paraId="2C1CB57C" w14:textId="77777777" w:rsidR="00595B8D" w:rsidRDefault="00595B8D">
      <w:pPr>
        <w:spacing w:after="78"/>
        <w:rPr>
          <w:rFonts w:ascii="华文中宋" w:eastAsia="华文中宋" w:hAnsi="华文中宋" w:cs="华文楷体" w:hint="eastAsia"/>
          <w:sz w:val="24"/>
        </w:rPr>
      </w:pPr>
    </w:p>
    <w:p w14:paraId="646B1941" w14:textId="77777777" w:rsidR="00595B8D" w:rsidRDefault="00320845">
      <w:pPr>
        <w:spacing w:after="78"/>
        <w:rPr>
          <w:rFonts w:ascii="华文中宋" w:eastAsia="华文中宋" w:hAnsi="华文中宋" w:cs="华文楷体" w:hint="eastAsia"/>
          <w:sz w:val="24"/>
        </w:rPr>
      </w:pPr>
      <w:r>
        <w:rPr>
          <w:rFonts w:ascii="华文中宋" w:eastAsia="华文中宋" w:hAnsi="华文中宋" w:cs="华文楷体" w:hint="eastAsia"/>
          <w:sz w:val="24"/>
        </w:rPr>
        <w:t>4</w:t>
      </w:r>
      <w:r>
        <w:rPr>
          <w:rFonts w:ascii="华文中宋" w:eastAsia="华文中宋" w:hAnsi="华文中宋" w:cs="华文楷体" w:hint="eastAsia"/>
          <w:sz w:val="24"/>
        </w:rPr>
        <w:t>、付款资料：</w:t>
      </w:r>
    </w:p>
    <w:p w14:paraId="7BB4D031" w14:textId="77777777" w:rsidR="00595B8D" w:rsidRDefault="00320845">
      <w:pPr>
        <w:spacing w:after="78"/>
        <w:rPr>
          <w:rFonts w:ascii="华文中宋" w:eastAsia="华文中宋" w:hAnsi="华文中宋" w:cs="华文楷体" w:hint="eastAsia"/>
          <w:sz w:val="24"/>
        </w:rPr>
      </w:pPr>
      <w:r>
        <w:rPr>
          <w:rFonts w:ascii="华文中宋" w:eastAsia="华文中宋" w:hAnsi="华文中宋" w:cs="华文楷体" w:hint="eastAsia"/>
          <w:sz w:val="24"/>
        </w:rPr>
        <w:lastRenderedPageBreak/>
        <w:t>名称：</w:t>
      </w:r>
    </w:p>
    <w:p w14:paraId="62A3D21F" w14:textId="77777777" w:rsidR="00595B8D" w:rsidRDefault="00320845">
      <w:pPr>
        <w:spacing w:after="78"/>
        <w:rPr>
          <w:rFonts w:ascii="华文中宋" w:eastAsia="华文中宋" w:hAnsi="华文中宋" w:cs="华文楷体" w:hint="eastAsia"/>
          <w:sz w:val="24"/>
        </w:rPr>
      </w:pPr>
      <w:r>
        <w:rPr>
          <w:rFonts w:ascii="华文中宋" w:eastAsia="华文中宋" w:hAnsi="华文中宋" w:cs="华文楷体" w:hint="eastAsia"/>
          <w:sz w:val="24"/>
        </w:rPr>
        <w:t>税号：</w:t>
      </w:r>
    </w:p>
    <w:p w14:paraId="41C0E5E0" w14:textId="77777777" w:rsidR="00595B8D" w:rsidRDefault="00320845">
      <w:pPr>
        <w:spacing w:after="78"/>
        <w:rPr>
          <w:rFonts w:ascii="华文中宋" w:eastAsia="华文中宋" w:hAnsi="华文中宋" w:cs="华文楷体" w:hint="eastAsia"/>
          <w:sz w:val="24"/>
          <w:highlight w:val="yellow"/>
        </w:rPr>
      </w:pPr>
      <w:r>
        <w:rPr>
          <w:rFonts w:ascii="华文中宋" w:eastAsia="华文中宋" w:hAnsi="华文中宋" w:cs="华文楷体" w:hint="eastAsia"/>
          <w:sz w:val="24"/>
        </w:rPr>
        <w:t>地址：</w:t>
      </w:r>
    </w:p>
    <w:p w14:paraId="203F8A75" w14:textId="77777777" w:rsidR="00595B8D" w:rsidRDefault="00320845">
      <w:pPr>
        <w:spacing w:after="78"/>
        <w:rPr>
          <w:rFonts w:ascii="华文中宋" w:eastAsia="华文中宋" w:hAnsi="华文中宋" w:cs="华文楷体" w:hint="eastAsia"/>
          <w:sz w:val="24"/>
        </w:rPr>
      </w:pPr>
      <w:r>
        <w:rPr>
          <w:rFonts w:ascii="华文中宋" w:eastAsia="华文中宋" w:hAnsi="华文中宋" w:cs="华文楷体" w:hint="eastAsia"/>
          <w:sz w:val="24"/>
        </w:rPr>
        <w:t>银行：</w:t>
      </w:r>
    </w:p>
    <w:p w14:paraId="40AF7A4E" w14:textId="77777777" w:rsidR="00595B8D" w:rsidRDefault="00320845">
      <w:pPr>
        <w:spacing w:after="78"/>
        <w:rPr>
          <w:rFonts w:ascii="华文中宋" w:eastAsia="华文中宋" w:hAnsi="华文中宋" w:cs="华文楷体" w:hint="eastAsia"/>
          <w:sz w:val="24"/>
        </w:rPr>
      </w:pPr>
      <w:r>
        <w:rPr>
          <w:rFonts w:ascii="华文中宋" w:eastAsia="华文中宋" w:hAnsi="华文中宋" w:cs="华文楷体" w:hint="eastAsia"/>
          <w:sz w:val="24"/>
        </w:rPr>
        <w:t>账号：</w:t>
      </w:r>
    </w:p>
    <w:p w14:paraId="26F3C6F9" w14:textId="77777777" w:rsidR="00595B8D" w:rsidRDefault="00320845">
      <w:pPr>
        <w:spacing w:after="78"/>
        <w:rPr>
          <w:rFonts w:ascii="华文中宋" w:eastAsia="华文中宋" w:hAnsi="华文中宋" w:cs="华文楷体" w:hint="eastAsia"/>
          <w:sz w:val="24"/>
        </w:rPr>
      </w:pPr>
      <w:r>
        <w:rPr>
          <w:rFonts w:ascii="华文中宋" w:eastAsia="华文中宋" w:hAnsi="华文中宋" w:cs="华文楷体" w:hint="eastAsia"/>
          <w:sz w:val="24"/>
        </w:rPr>
        <w:t>5</w:t>
      </w:r>
      <w:r>
        <w:rPr>
          <w:rFonts w:ascii="华文中宋" w:eastAsia="华文中宋" w:hAnsi="华文中宋" w:cs="华文楷体" w:hint="eastAsia"/>
          <w:sz w:val="24"/>
        </w:rPr>
        <w:t>、合同期限：合同有效期一个季度，自</w:t>
      </w:r>
      <w:r>
        <w:rPr>
          <w:rFonts w:ascii="华文中宋" w:eastAsia="华文中宋" w:hAnsi="华文中宋" w:cs="华文楷体" w:hint="eastAsia"/>
          <w:sz w:val="24"/>
        </w:rPr>
        <w:t>2025</w:t>
      </w:r>
      <w:r>
        <w:rPr>
          <w:rFonts w:ascii="华文中宋" w:eastAsia="华文中宋" w:hAnsi="华文中宋" w:cs="华文楷体" w:hint="eastAsia"/>
          <w:sz w:val="24"/>
        </w:rPr>
        <w:t>年</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月</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日至</w:t>
      </w:r>
      <w:r>
        <w:rPr>
          <w:rFonts w:ascii="华文中宋" w:eastAsia="华文中宋" w:hAnsi="华文中宋" w:cs="华文楷体" w:hint="eastAsia"/>
          <w:sz w:val="24"/>
        </w:rPr>
        <w:t>2025</w:t>
      </w:r>
      <w:r>
        <w:rPr>
          <w:rFonts w:ascii="华文中宋" w:eastAsia="华文中宋" w:hAnsi="华文中宋" w:cs="华文楷体" w:hint="eastAsia"/>
          <w:sz w:val="24"/>
        </w:rPr>
        <w:t>年</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月</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日。上述合同期届满，甲方有权以书面形式通知乙方延长合同期限，延长的具体期限以甲方通知为准，在延长的期限内，双方仍需按照本合同的约定继续履行。</w:t>
      </w:r>
    </w:p>
    <w:p w14:paraId="7125009E" w14:textId="77777777" w:rsidR="00595B8D" w:rsidRDefault="00595B8D">
      <w:pPr>
        <w:spacing w:after="78"/>
        <w:rPr>
          <w:rFonts w:ascii="华文中宋" w:eastAsia="华文中宋" w:hAnsi="华文中宋" w:cs="华文楷体" w:hint="eastAsia"/>
          <w:sz w:val="24"/>
        </w:rPr>
      </w:pPr>
    </w:p>
    <w:p w14:paraId="33959626" w14:textId="77777777" w:rsidR="00595B8D" w:rsidRDefault="00320845">
      <w:pPr>
        <w:adjustRightInd w:val="0"/>
        <w:snapToGrid w:val="0"/>
        <w:spacing w:after="78"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bCs/>
          <w:color w:val="000000"/>
          <w:sz w:val="24"/>
        </w:rPr>
        <w:t>三、双方责任</w:t>
      </w:r>
    </w:p>
    <w:p w14:paraId="0CAE0740"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1</w:t>
      </w:r>
      <w:r>
        <w:rPr>
          <w:rFonts w:ascii="华文中宋" w:eastAsia="华文中宋" w:hAnsi="华文中宋" w:cs="华文楷体" w:hint="eastAsia"/>
          <w:color w:val="000000"/>
          <w:sz w:val="24"/>
        </w:rPr>
        <w:t>、甲方责任</w:t>
      </w:r>
    </w:p>
    <w:p w14:paraId="0B58D4C1"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1</w:t>
      </w:r>
      <w:r>
        <w:rPr>
          <w:rFonts w:ascii="华文中宋" w:eastAsia="华文中宋" w:hAnsi="华文中宋" w:cs="华文楷体" w:hint="eastAsia"/>
          <w:color w:val="000000"/>
          <w:sz w:val="24"/>
        </w:rPr>
        <w:t>）甲方保证所委托项目方案已经确认，不得在事中事后改变，如改变需另行收费。</w:t>
      </w:r>
    </w:p>
    <w:p w14:paraId="69E6B3EC"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2</w:t>
      </w:r>
      <w:r>
        <w:rPr>
          <w:rFonts w:ascii="华文中宋" w:eastAsia="华文中宋" w:hAnsi="华文中宋" w:cs="华文楷体" w:hint="eastAsia"/>
          <w:color w:val="000000"/>
          <w:sz w:val="24"/>
        </w:rPr>
        <w:t>）甲方并提供必要信息资料，必须安排专人负责协助乙方一同到现场采样，指导乙方确认采样点具体位署背景，对所提供样品采集点位及提供材料的真实性负责，须在乙方采样原始记录表签名确认。</w:t>
      </w:r>
    </w:p>
    <w:p w14:paraId="52914D55"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3</w:t>
      </w:r>
      <w:r>
        <w:rPr>
          <w:rFonts w:ascii="华文中宋" w:eastAsia="华文中宋" w:hAnsi="华文中宋" w:cs="华文楷体" w:hint="eastAsia"/>
          <w:color w:val="000000"/>
          <w:sz w:val="24"/>
        </w:rPr>
        <w:t>）甲方（或委派人）须在乙方采样时签署《采</w:t>
      </w: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送样单》，《采</w:t>
      </w: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送样单》及各附件是本合同的重要组成部分，具有同等法律效力。</w:t>
      </w:r>
    </w:p>
    <w:p w14:paraId="2B50A599"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4</w:t>
      </w:r>
      <w:r>
        <w:rPr>
          <w:rFonts w:ascii="华文中宋" w:eastAsia="华文中宋" w:hAnsi="华文中宋" w:cs="华文楷体" w:hint="eastAsia"/>
          <w:color w:val="000000"/>
          <w:sz w:val="24"/>
        </w:rPr>
        <w:t>）甲方须按合同约定</w:t>
      </w:r>
      <w:r>
        <w:rPr>
          <w:rFonts w:ascii="华文中宋" w:eastAsia="华文中宋" w:hAnsi="华文中宋" w:cs="华文楷体" w:hint="eastAsia"/>
          <w:sz w:val="24"/>
        </w:rPr>
        <w:t>时间及时向乙方支付检测费用。</w:t>
      </w:r>
    </w:p>
    <w:p w14:paraId="4FEDB1C0"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2</w:t>
      </w:r>
      <w:r>
        <w:rPr>
          <w:rFonts w:ascii="华文中宋" w:eastAsia="华文中宋" w:hAnsi="华文中宋" w:cs="华文楷体" w:hint="eastAsia"/>
          <w:color w:val="000000"/>
          <w:sz w:val="24"/>
        </w:rPr>
        <w:t>、乙方责任</w:t>
      </w:r>
    </w:p>
    <w:p w14:paraId="6CC9046A"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1</w:t>
      </w:r>
      <w:r>
        <w:rPr>
          <w:rFonts w:ascii="华文中宋" w:eastAsia="华文中宋" w:hAnsi="华文中宋" w:cs="华文楷体" w:hint="eastAsia"/>
          <w:color w:val="000000"/>
          <w:sz w:val="24"/>
        </w:rPr>
        <w:t>）乙方须按甲方要求的检测项目和检测时间进行样品采集。</w:t>
      </w:r>
    </w:p>
    <w:p w14:paraId="76BB4566"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2</w:t>
      </w:r>
      <w:r>
        <w:rPr>
          <w:rFonts w:ascii="华文中宋" w:eastAsia="华文中宋" w:hAnsi="华文中宋" w:cs="华文楷体" w:hint="eastAsia"/>
          <w:color w:val="000000"/>
          <w:sz w:val="24"/>
        </w:rPr>
        <w:t>）乙方须按照国家相关环境检测的标准方法进行样品采集和检测分析。</w:t>
      </w:r>
    </w:p>
    <w:p w14:paraId="096253AB"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3</w:t>
      </w:r>
      <w:r>
        <w:rPr>
          <w:rFonts w:ascii="华文中宋" w:eastAsia="华文中宋" w:hAnsi="华文中宋" w:cs="华文楷体" w:hint="eastAsia"/>
          <w:color w:val="000000"/>
          <w:sz w:val="24"/>
        </w:rPr>
        <w:t>）乙方根据中国计量法规要求出具检测报告</w:t>
      </w:r>
      <w:r>
        <w:rPr>
          <w:rFonts w:ascii="华文中宋" w:eastAsia="华文中宋" w:hAnsi="华文中宋" w:cs="华文楷体" w:hint="eastAsia"/>
          <w:color w:val="000000"/>
          <w:sz w:val="24"/>
        </w:rPr>
        <w:t>,</w:t>
      </w:r>
      <w:r>
        <w:rPr>
          <w:rFonts w:ascii="华文中宋" w:eastAsia="华文中宋" w:hAnsi="华文中宋" w:cs="华文楷体" w:hint="eastAsia"/>
          <w:sz w:val="24"/>
        </w:rPr>
        <w:t xml:space="preserve"> </w:t>
      </w:r>
      <w:r>
        <w:rPr>
          <w:rFonts w:ascii="华文中宋" w:eastAsia="华文中宋" w:hAnsi="华文中宋" w:cs="华文楷体" w:hint="eastAsia"/>
          <w:color w:val="000000"/>
          <w:sz w:val="24"/>
        </w:rPr>
        <w:t>保证报告的可靠性</w:t>
      </w:r>
      <w:r>
        <w:rPr>
          <w:rFonts w:ascii="华文中宋" w:eastAsia="华文中宋" w:hAnsi="华文中宋" w:cs="华文楷体" w:hint="eastAsia"/>
          <w:color w:val="000000"/>
          <w:sz w:val="24"/>
        </w:rPr>
        <w:t>,</w:t>
      </w:r>
      <w:r>
        <w:rPr>
          <w:rFonts w:hint="eastAsia"/>
        </w:rPr>
        <w:t xml:space="preserve"> </w:t>
      </w:r>
      <w:r>
        <w:rPr>
          <w:rFonts w:ascii="华文中宋" w:eastAsia="华文中宋" w:hAnsi="华文中宋" w:cs="华文楷体" w:hint="eastAsia"/>
          <w:color w:val="000000"/>
          <w:sz w:val="24"/>
        </w:rPr>
        <w:t>准确性，科学性，</w:t>
      </w:r>
      <w:r>
        <w:rPr>
          <w:rFonts w:ascii="华文中宋" w:eastAsia="华文中宋" w:hAnsi="华文中宋" w:cs="华文楷体" w:hint="eastAsia"/>
          <w:sz w:val="24"/>
        </w:rPr>
        <w:t xml:space="preserve"> </w:t>
      </w:r>
      <w:r>
        <w:rPr>
          <w:rFonts w:ascii="华文中宋" w:eastAsia="华文中宋" w:hAnsi="华文中宋" w:cs="华文楷体" w:hint="eastAsia"/>
          <w:color w:val="000000"/>
          <w:sz w:val="24"/>
        </w:rPr>
        <w:t>独立性。</w:t>
      </w:r>
    </w:p>
    <w:p w14:paraId="1C30731B"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4</w:t>
      </w:r>
      <w:r>
        <w:rPr>
          <w:rFonts w:ascii="华文中宋" w:eastAsia="华文中宋" w:hAnsi="华文中宋" w:cs="华文楷体" w:hint="eastAsia"/>
          <w:color w:val="000000"/>
          <w:sz w:val="24"/>
        </w:rPr>
        <w:t>）乙方在采样后</w:t>
      </w:r>
      <w:r>
        <w:rPr>
          <w:rFonts w:ascii="华文中宋" w:eastAsia="华文中宋" w:hAnsi="华文中宋" w:cs="华文楷体" w:hint="eastAsia"/>
          <w:color w:val="000000"/>
          <w:sz w:val="24"/>
        </w:rPr>
        <w:t>10</w:t>
      </w:r>
      <w:r>
        <w:rPr>
          <w:rFonts w:ascii="华文中宋" w:eastAsia="华文中宋" w:hAnsi="华文中宋" w:cs="华文楷体" w:hint="eastAsia"/>
          <w:color w:val="000000"/>
          <w:sz w:val="24"/>
        </w:rPr>
        <w:t>个工作日内向甲方提交正式检测报告。</w:t>
      </w:r>
    </w:p>
    <w:p w14:paraId="09BC9E31"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lastRenderedPageBreak/>
        <w:t>（</w:t>
      </w:r>
      <w:r>
        <w:rPr>
          <w:rFonts w:ascii="华文中宋" w:eastAsia="华文中宋" w:hAnsi="华文中宋" w:cs="华文楷体" w:hint="eastAsia"/>
          <w:color w:val="000000"/>
          <w:sz w:val="24"/>
        </w:rPr>
        <w:t>5</w:t>
      </w:r>
      <w:r>
        <w:rPr>
          <w:rFonts w:ascii="华文中宋" w:eastAsia="华文中宋" w:hAnsi="华文中宋" w:cs="华文楷体" w:hint="eastAsia"/>
          <w:color w:val="000000"/>
          <w:sz w:val="24"/>
        </w:rPr>
        <w:t>）乙方不得在未经甲方许可的情况下将合同转包第三方。</w:t>
      </w:r>
    </w:p>
    <w:p w14:paraId="240D66F0"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6</w:t>
      </w:r>
      <w:r>
        <w:rPr>
          <w:rFonts w:ascii="华文中宋" w:eastAsia="华文中宋" w:hAnsi="华文中宋" w:cs="华文楷体" w:hint="eastAsia"/>
          <w:color w:val="000000"/>
          <w:sz w:val="24"/>
        </w:rPr>
        <w:t>）乙方向甲方提交正式检测报告时，按照甲方要求，一并提交加盖公司公章的纸质版分析报告。</w:t>
      </w:r>
    </w:p>
    <w:p w14:paraId="3132D450" w14:textId="77777777" w:rsidR="00595B8D" w:rsidRDefault="00595B8D">
      <w:pPr>
        <w:adjustRightInd w:val="0"/>
        <w:snapToGrid w:val="0"/>
        <w:spacing w:after="78" w:line="360" w:lineRule="auto"/>
        <w:rPr>
          <w:rFonts w:ascii="华文中宋" w:eastAsia="华文中宋" w:hAnsi="华文中宋" w:cs="华文楷体" w:hint="eastAsia"/>
          <w:b/>
          <w:bCs/>
          <w:color w:val="000000"/>
          <w:sz w:val="24"/>
        </w:rPr>
      </w:pPr>
    </w:p>
    <w:p w14:paraId="0607D3B6" w14:textId="77777777" w:rsidR="00595B8D" w:rsidRDefault="00320845">
      <w:pPr>
        <w:numPr>
          <w:ilvl w:val="0"/>
          <w:numId w:val="3"/>
        </w:numPr>
        <w:adjustRightInd w:val="0"/>
        <w:snapToGrid w:val="0"/>
        <w:spacing w:after="78"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bCs/>
          <w:color w:val="000000"/>
          <w:sz w:val="24"/>
        </w:rPr>
        <w:t>违约责任</w:t>
      </w:r>
    </w:p>
    <w:p w14:paraId="7551AE01" w14:textId="77777777" w:rsidR="00595B8D" w:rsidRDefault="00320845">
      <w:pPr>
        <w:numPr>
          <w:ilvl w:val="0"/>
          <w:numId w:val="4"/>
        </w:numPr>
        <w:spacing w:after="78" w:line="360" w:lineRule="auto"/>
        <w:ind w:left="0"/>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乙方未按双方约定的时间提供服务的，每逾期一日，按本次约定服务内容总金额的千分之一支付违约金，最高不超过本次约定服务内容总金额的百分之二十</w:t>
      </w: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逾期超过十五日的，甲方除可要求己方承担前述违约金外，甲方还有权解除合同，乙方应按实际工作完成情况返还甲方已支付的款项。</w:t>
      </w:r>
    </w:p>
    <w:p w14:paraId="598D41BD" w14:textId="77777777" w:rsidR="00595B8D" w:rsidRDefault="00320845">
      <w:pPr>
        <w:numPr>
          <w:ilvl w:val="0"/>
          <w:numId w:val="4"/>
        </w:numPr>
        <w:spacing w:after="78" w:line="360" w:lineRule="auto"/>
        <w:ind w:left="0"/>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乙方未经甲方许可的情况下将合同转包第三方的，甲方有权直接解除合同。乙方无条件向甲方支付</w:t>
      </w:r>
      <w:r>
        <w:rPr>
          <w:rFonts w:ascii="华文中宋" w:eastAsia="华文中宋" w:hAnsi="华文中宋" w:cs="华文楷体" w:hint="eastAsia"/>
          <w:color w:val="000000"/>
          <w:sz w:val="24"/>
        </w:rPr>
        <w:t>XXX</w:t>
      </w:r>
      <w:r>
        <w:rPr>
          <w:rFonts w:ascii="华文中宋" w:eastAsia="华文中宋" w:hAnsi="华文中宋" w:cs="华文楷体" w:hint="eastAsia"/>
          <w:color w:val="000000"/>
          <w:sz w:val="24"/>
        </w:rPr>
        <w:t>元的违约金。</w:t>
      </w:r>
    </w:p>
    <w:p w14:paraId="1B1FE6B9" w14:textId="77777777" w:rsidR="00595B8D" w:rsidRDefault="00320845">
      <w:pPr>
        <w:numPr>
          <w:ilvl w:val="0"/>
          <w:numId w:val="4"/>
        </w:numPr>
        <w:spacing w:after="78" w:line="360" w:lineRule="auto"/>
        <w:ind w:left="0"/>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甲方需要乙方提供加盖公司公章的纸质版分析报告，乙方未提供的，甲方有权按本次约定服务内容总金额的百分之十支付违约金，在乙方本次服务费中予以扣除。</w:t>
      </w:r>
    </w:p>
    <w:p w14:paraId="31E312BC" w14:textId="77777777" w:rsidR="00595B8D" w:rsidRDefault="00320845">
      <w:pPr>
        <w:numPr>
          <w:ilvl w:val="0"/>
          <w:numId w:val="4"/>
        </w:numPr>
        <w:spacing w:after="78" w:line="360" w:lineRule="auto"/>
        <w:ind w:left="0"/>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因乙方检测结果不准确对甲方造成影响，甲方除可以不予支付本次检测的费用外，还有权要求乙方赔偿相应的损失。</w:t>
      </w:r>
    </w:p>
    <w:p w14:paraId="6F5293BB" w14:textId="77777777" w:rsidR="00595B8D" w:rsidRDefault="00320845">
      <w:pPr>
        <w:numPr>
          <w:ilvl w:val="0"/>
          <w:numId w:val="4"/>
        </w:numPr>
        <w:spacing w:after="78" w:line="360" w:lineRule="auto"/>
        <w:ind w:left="0"/>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若乙方未按要求履行合同内容</w:t>
      </w: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义务等，甲方有权终止合同。</w:t>
      </w:r>
    </w:p>
    <w:p w14:paraId="4DFA5A2E" w14:textId="77777777" w:rsidR="00595B8D" w:rsidRDefault="00595B8D">
      <w:pPr>
        <w:spacing w:after="78" w:line="360" w:lineRule="auto"/>
        <w:rPr>
          <w:rFonts w:ascii="华文中宋" w:eastAsia="华文中宋" w:hAnsi="华文中宋" w:cs="华文楷体" w:hint="eastAsia"/>
          <w:color w:val="000000"/>
          <w:sz w:val="24"/>
        </w:rPr>
      </w:pPr>
    </w:p>
    <w:p w14:paraId="18626A42" w14:textId="77777777" w:rsidR="00595B8D" w:rsidRDefault="00320845">
      <w:pPr>
        <w:adjustRightInd w:val="0"/>
        <w:snapToGrid w:val="0"/>
        <w:spacing w:after="78"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bCs/>
          <w:color w:val="000000"/>
          <w:sz w:val="24"/>
        </w:rPr>
        <w:t>五、其它</w:t>
      </w:r>
    </w:p>
    <w:p w14:paraId="12932DC3" w14:textId="77777777" w:rsidR="00595B8D" w:rsidRDefault="00320845">
      <w:pPr>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1</w:t>
      </w:r>
      <w:r>
        <w:rPr>
          <w:rFonts w:ascii="华文中宋" w:eastAsia="华文中宋" w:hAnsi="华文中宋" w:cs="华文楷体" w:hint="eastAsia"/>
          <w:color w:val="000000"/>
          <w:sz w:val="24"/>
        </w:rPr>
        <w:t>、乙方采样前须联系甲方，如实际采样日期与约定的采样日期不一致时，以实际采样日期为准。</w:t>
      </w:r>
    </w:p>
    <w:p w14:paraId="334F45C4" w14:textId="77777777" w:rsidR="00595B8D" w:rsidRDefault="00320845">
      <w:pPr>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2</w:t>
      </w:r>
      <w:r>
        <w:rPr>
          <w:rFonts w:ascii="华文中宋" w:eastAsia="华文中宋" w:hAnsi="华文中宋" w:cs="华文楷体" w:hint="eastAsia"/>
          <w:color w:val="000000"/>
          <w:sz w:val="24"/>
        </w:rPr>
        <w:t>、乙方以甲方实际委托的检测项目和频次确定最后收费额。</w:t>
      </w:r>
    </w:p>
    <w:p w14:paraId="03344553" w14:textId="77777777" w:rsidR="00595B8D" w:rsidRDefault="00320845">
      <w:pPr>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3</w:t>
      </w:r>
      <w:r>
        <w:rPr>
          <w:rFonts w:ascii="华文中宋" w:eastAsia="华文中宋" w:hAnsi="华文中宋" w:cs="华文楷体" w:hint="eastAsia"/>
          <w:color w:val="000000"/>
          <w:sz w:val="24"/>
        </w:rPr>
        <w:t>、甲方要求重新检测的乙方需收取重测服务费用，如若因乙方原因导致需重新检测的，重测检测费用由乙方承担。</w:t>
      </w:r>
    </w:p>
    <w:p w14:paraId="075441D2" w14:textId="77777777" w:rsidR="00595B8D" w:rsidRDefault="00320845">
      <w:pPr>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4</w:t>
      </w:r>
      <w:r>
        <w:rPr>
          <w:rFonts w:ascii="华文中宋" w:eastAsia="华文中宋" w:hAnsi="华文中宋" w:cs="华文楷体" w:hint="eastAsia"/>
          <w:color w:val="000000"/>
          <w:sz w:val="24"/>
        </w:rPr>
        <w:t>、本合同未尽事宜，可经甲、乙双方友好协商订立补充条款，补充条款与本合同具有同等法律效力。</w:t>
      </w:r>
    </w:p>
    <w:p w14:paraId="466DBF67"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lastRenderedPageBreak/>
        <w:t>5</w:t>
      </w:r>
      <w:r>
        <w:rPr>
          <w:rFonts w:ascii="华文中宋" w:eastAsia="华文中宋" w:hAnsi="华文中宋" w:cs="华文楷体" w:hint="eastAsia"/>
          <w:color w:val="000000"/>
          <w:sz w:val="24"/>
        </w:rPr>
        <w:t>、本合同自双方公司签字签章之日起生效，法定代表人或授权代表签字均认为有效，在甲方付清检测费用和乙方提交正式检测报告之日自动终止。</w:t>
      </w:r>
    </w:p>
    <w:p w14:paraId="7B54A008" w14:textId="77777777" w:rsidR="00595B8D" w:rsidRDefault="00320845">
      <w:pPr>
        <w:adjustRightInd w:val="0"/>
        <w:snapToGrid w:val="0"/>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6</w:t>
      </w:r>
      <w:r>
        <w:rPr>
          <w:rFonts w:ascii="华文中宋" w:eastAsia="华文中宋" w:hAnsi="华文中宋" w:cs="华文楷体" w:hint="eastAsia"/>
          <w:color w:val="000000"/>
          <w:sz w:val="24"/>
        </w:rPr>
        <w:t>、本合同一式</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u w:val="single"/>
        </w:rPr>
        <w:t>肆</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份，委托方与受托方双方各执</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u w:val="single"/>
        </w:rPr>
        <w:t>贰</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份</w:t>
      </w:r>
      <w:r>
        <w:rPr>
          <w:rFonts w:ascii="华文中宋" w:eastAsia="华文中宋" w:hAnsi="华文中宋" w:cs="华文楷体" w:hint="eastAsia"/>
          <w:color w:val="000000"/>
          <w:sz w:val="24"/>
        </w:rPr>
        <w:t>，存档备查</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w:t>
      </w:r>
    </w:p>
    <w:p w14:paraId="788C4AB7" w14:textId="77777777" w:rsidR="00595B8D" w:rsidRDefault="00320845">
      <w:pPr>
        <w:adjustRightInd w:val="0"/>
        <w:snapToGrid w:val="0"/>
        <w:spacing w:after="78"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color w:val="000000"/>
          <w:sz w:val="24"/>
        </w:rPr>
        <w:t>六、</w:t>
      </w:r>
      <w:r>
        <w:rPr>
          <w:rFonts w:ascii="华文中宋" w:eastAsia="华文中宋" w:hAnsi="华文中宋" w:cs="华文楷体" w:hint="eastAsia"/>
          <w:b/>
          <w:bCs/>
          <w:color w:val="000000"/>
          <w:sz w:val="24"/>
        </w:rPr>
        <w:t>争议的解决方法</w:t>
      </w:r>
    </w:p>
    <w:p w14:paraId="391B3967" w14:textId="77777777" w:rsidR="00595B8D" w:rsidRDefault="00320845">
      <w:pPr>
        <w:adjustRightInd w:val="0"/>
        <w:snapToGrid w:val="0"/>
        <w:spacing w:after="78" w:line="360" w:lineRule="auto"/>
        <w:ind w:firstLineChars="150" w:firstLine="360"/>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在合同履行过程中发生争议，双方应当友好协商解决。双方协商不成的、调解解决</w:t>
      </w:r>
      <w:r>
        <w:rPr>
          <w:rFonts w:ascii="华文中宋" w:eastAsia="华文中宋" w:hAnsi="华文中宋" w:cs="华文楷体" w:hint="eastAsia"/>
          <w:color w:val="000000"/>
          <w:sz w:val="24"/>
        </w:rPr>
        <w:t>,</w:t>
      </w:r>
      <w:r>
        <w:rPr>
          <w:rFonts w:ascii="华文中宋" w:eastAsia="华文中宋" w:hAnsi="华文中宋" w:cs="华文楷体" w:hint="eastAsia"/>
          <w:color w:val="000000"/>
          <w:sz w:val="24"/>
        </w:rPr>
        <w:t>调解不成的，任何一方可向</w:t>
      </w:r>
      <w:r>
        <w:rPr>
          <w:rFonts w:ascii="华文中宋" w:eastAsia="华文中宋" w:hAnsi="华文中宋" w:cs="华文楷体" w:hint="eastAsia"/>
          <w:color w:val="000000"/>
          <w:sz w:val="24"/>
          <w:u w:val="single"/>
        </w:rPr>
        <w:t xml:space="preserve"> </w:t>
      </w:r>
      <w:r>
        <w:rPr>
          <w:rFonts w:ascii="华文中宋" w:eastAsia="华文中宋" w:hAnsi="华文中宋" w:cs="华文楷体" w:hint="eastAsia"/>
          <w:color w:val="000000"/>
          <w:sz w:val="24"/>
          <w:u w:val="single"/>
        </w:rPr>
        <w:t>甲乙方所在地提起诉讼</w:t>
      </w:r>
      <w:r>
        <w:rPr>
          <w:rFonts w:ascii="华文中宋" w:eastAsia="华文中宋" w:hAnsi="华文中宋" w:cs="华文楷体" w:hint="eastAsia"/>
          <w:color w:val="000000"/>
          <w:sz w:val="24"/>
        </w:rPr>
        <w:t>。</w:t>
      </w:r>
    </w:p>
    <w:p w14:paraId="6476060C" w14:textId="77777777" w:rsidR="00595B8D" w:rsidRDefault="00595B8D">
      <w:pPr>
        <w:spacing w:after="78"/>
        <w:jc w:val="center"/>
        <w:rPr>
          <w:rFonts w:ascii="华文中宋" w:eastAsia="华文中宋" w:hAnsi="华文中宋" w:cs="华文楷体" w:hint="eastAsia"/>
          <w:color w:val="000000"/>
          <w:sz w:val="24"/>
        </w:rPr>
      </w:pPr>
    </w:p>
    <w:p w14:paraId="1ED2EE33" w14:textId="77777777" w:rsidR="00595B8D" w:rsidRDefault="00595B8D">
      <w:pPr>
        <w:spacing w:after="78"/>
        <w:jc w:val="center"/>
        <w:rPr>
          <w:rFonts w:ascii="华文中宋" w:eastAsia="华文中宋" w:hAnsi="华文中宋" w:cs="华文楷体" w:hint="eastAsia"/>
          <w:color w:val="000000"/>
          <w:sz w:val="24"/>
        </w:rPr>
      </w:pPr>
    </w:p>
    <w:p w14:paraId="1D08ED53" w14:textId="77777777" w:rsidR="00595B8D" w:rsidRDefault="00595B8D">
      <w:pPr>
        <w:spacing w:after="78"/>
        <w:rPr>
          <w:rFonts w:ascii="华文中宋" w:eastAsia="华文中宋" w:hAnsi="华文中宋" w:cs="华文楷体" w:hint="eastAsia"/>
          <w:color w:val="000000"/>
          <w:sz w:val="24"/>
        </w:rPr>
      </w:pPr>
    </w:p>
    <w:p w14:paraId="7A8557F9" w14:textId="77777777" w:rsidR="00595B8D" w:rsidRDefault="00320845">
      <w:pPr>
        <w:spacing w:after="78"/>
        <w:rPr>
          <w:rFonts w:ascii="华文中宋" w:eastAsia="华文中宋" w:hAnsi="华文中宋" w:cs="华文楷体" w:hint="eastAsia"/>
          <w:sz w:val="24"/>
        </w:rPr>
      </w:pPr>
      <w:r>
        <w:rPr>
          <w:rFonts w:ascii="华文中宋" w:eastAsia="华文中宋" w:hAnsi="华文中宋" w:cs="华文楷体" w:hint="eastAsia"/>
          <w:color w:val="000000"/>
          <w:sz w:val="24"/>
        </w:rPr>
        <w:t>甲</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方</w:t>
      </w:r>
      <w:r>
        <w:rPr>
          <w:rFonts w:ascii="华文中宋" w:eastAsia="华文中宋" w:hAnsi="华文中宋" w:cs="华文楷体" w:hint="eastAsia"/>
          <w:color w:val="000000"/>
          <w:sz w:val="24"/>
        </w:rPr>
        <w:t xml:space="preserve">: </w:t>
      </w:r>
      <w:r>
        <w:rPr>
          <w:rFonts w:ascii="华文中宋" w:eastAsia="华文中宋" w:hAnsi="华文中宋" w:cs="华文楷体" w:hint="eastAsia"/>
          <w:sz w:val="24"/>
        </w:rPr>
        <w:t>深圳市深水坂雪岗水务有限公司</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乙</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方：</w:t>
      </w:r>
      <w:r>
        <w:rPr>
          <w:rFonts w:ascii="华文中宋" w:eastAsia="华文中宋" w:hAnsi="华文中宋" w:cs="华文楷体" w:hint="eastAsia"/>
          <w:sz w:val="24"/>
        </w:rPr>
        <w:t>XXX</w:t>
      </w:r>
      <w:r>
        <w:rPr>
          <w:rFonts w:ascii="华文中宋" w:eastAsia="华文中宋" w:hAnsi="华文中宋" w:cs="华文楷体" w:hint="eastAsia"/>
          <w:sz w:val="24"/>
        </w:rPr>
        <w:t>有限公司</w:t>
      </w:r>
    </w:p>
    <w:p w14:paraId="688CEEF4" w14:textId="77777777" w:rsidR="00595B8D" w:rsidRDefault="00320845">
      <w:pPr>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法定代表人：</w:t>
      </w:r>
      <w:r>
        <w:rPr>
          <w:rFonts w:ascii="华文中宋" w:eastAsia="华文中宋" w:hAnsi="华文中宋" w:cs="华文楷体" w:hint="eastAsia"/>
          <w:color w:val="000000"/>
          <w:sz w:val="24"/>
        </w:rPr>
        <w:t xml:space="preserve">                       </w:t>
      </w:r>
      <w:r>
        <w:rPr>
          <w:rFonts w:ascii="华文中宋" w:eastAsia="华文中宋" w:hAnsi="华文中宋" w:cs="华文楷体"/>
          <w:color w:val="000000"/>
          <w:sz w:val="24"/>
        </w:rPr>
        <w:t xml:space="preserve">        </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法定代表人：</w:t>
      </w:r>
    </w:p>
    <w:p w14:paraId="01B7FE75" w14:textId="77777777" w:rsidR="00595B8D" w:rsidRDefault="00320845">
      <w:pPr>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授权代表：</w:t>
      </w:r>
      <w:r>
        <w:rPr>
          <w:rFonts w:ascii="华文中宋" w:eastAsia="华文中宋" w:hAnsi="华文中宋" w:cs="华文楷体" w:hint="eastAsia"/>
          <w:color w:val="000000"/>
          <w:sz w:val="24"/>
        </w:rPr>
        <w:t xml:space="preserve">                          </w:t>
      </w:r>
      <w:r>
        <w:rPr>
          <w:rFonts w:ascii="华文中宋" w:eastAsia="华文中宋" w:hAnsi="华文中宋" w:cs="华文楷体"/>
          <w:color w:val="000000"/>
          <w:sz w:val="24"/>
        </w:rPr>
        <w:t xml:space="preserve">        </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授权代表：</w:t>
      </w:r>
      <w:r>
        <w:rPr>
          <w:rFonts w:ascii="华文中宋" w:eastAsia="华文中宋" w:hAnsi="华文中宋" w:cs="华文楷体" w:hint="eastAsia"/>
          <w:color w:val="000000"/>
          <w:sz w:val="24"/>
        </w:rPr>
        <w:t xml:space="preserve">                    </w:t>
      </w:r>
    </w:p>
    <w:p w14:paraId="0AA96CA1" w14:textId="77777777" w:rsidR="00595B8D" w:rsidRDefault="00320845">
      <w:pPr>
        <w:spacing w:after="78" w:line="360" w:lineRule="auto"/>
        <w:ind w:left="5040" w:hangingChars="2100" w:hanging="5040"/>
        <w:rPr>
          <w:rFonts w:ascii="华文中宋" w:eastAsia="华文中宋" w:hAnsi="华文中宋" w:cs="华文楷体" w:hint="eastAsia"/>
          <w:b/>
          <w:bCs/>
          <w:color w:val="000000"/>
          <w:sz w:val="24"/>
        </w:rPr>
        <w:sectPr w:rsidR="00595B8D">
          <w:footerReference w:type="default" r:id="rId10"/>
          <w:pgSz w:w="11906" w:h="16838"/>
          <w:pgMar w:top="624" w:right="833" w:bottom="624" w:left="833" w:header="851" w:footer="992" w:gutter="0"/>
          <w:pgNumType w:fmt="numberInDash" w:start="1"/>
          <w:cols w:space="720"/>
          <w:docGrid w:type="lines" w:linePitch="312"/>
        </w:sectPr>
      </w:pPr>
      <w:r>
        <w:rPr>
          <w:rFonts w:ascii="华文中宋" w:eastAsia="华文中宋" w:hAnsi="华文中宋" w:cs="华文楷体" w:hint="eastAsia"/>
          <w:color w:val="000000"/>
          <w:sz w:val="24"/>
        </w:rPr>
        <w:t>日期：</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年</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月</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日</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日期：</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年</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月</w:t>
      </w:r>
      <w:r>
        <w:rPr>
          <w:rFonts w:ascii="华文中宋" w:eastAsia="华文中宋" w:hAnsi="华文中宋" w:cs="华文楷体" w:hint="eastAsia"/>
          <w:color w:val="000000"/>
          <w:sz w:val="24"/>
        </w:rPr>
        <w:t xml:space="preserve">    </w:t>
      </w:r>
      <w:r>
        <w:rPr>
          <w:rFonts w:ascii="华文中宋" w:eastAsia="华文中宋" w:hAnsi="华文中宋" w:cs="华文楷体" w:hint="eastAsia"/>
          <w:color w:val="000000"/>
          <w:sz w:val="24"/>
        </w:rPr>
        <w:t>日</w:t>
      </w:r>
    </w:p>
    <w:p w14:paraId="20B910B8" w14:textId="77777777" w:rsidR="00595B8D" w:rsidRDefault="00320845">
      <w:pPr>
        <w:spacing w:after="78" w:line="360" w:lineRule="auto"/>
        <w:rPr>
          <w:rFonts w:ascii="黑体" w:eastAsia="黑体" w:hAnsi="黑体" w:cs="黑体" w:hint="eastAsia"/>
          <w:b/>
          <w:bCs/>
          <w:spacing w:val="4"/>
          <w:sz w:val="30"/>
          <w:szCs w:val="30"/>
        </w:rPr>
      </w:pPr>
      <w:r>
        <w:rPr>
          <w:rFonts w:ascii="黑体" w:eastAsia="黑体" w:hAnsi="黑体" w:cs="黑体" w:hint="eastAsia"/>
          <w:b/>
          <w:bCs/>
          <w:spacing w:val="4"/>
          <w:sz w:val="30"/>
          <w:szCs w:val="30"/>
        </w:rPr>
        <w:lastRenderedPageBreak/>
        <w:t>附表：</w:t>
      </w:r>
    </w:p>
    <w:tbl>
      <w:tblPr>
        <w:tblStyle w:val="af2"/>
        <w:tblW w:w="0" w:type="auto"/>
        <w:tblLook w:val="04A0" w:firstRow="1" w:lastRow="0" w:firstColumn="1" w:lastColumn="0" w:noHBand="0" w:noVBand="1"/>
      </w:tblPr>
      <w:tblGrid>
        <w:gridCol w:w="1862"/>
        <w:gridCol w:w="2433"/>
        <w:gridCol w:w="1836"/>
        <w:gridCol w:w="1430"/>
        <w:gridCol w:w="1431"/>
      </w:tblGrid>
      <w:tr w:rsidR="00595B8D" w14:paraId="785CD00C" w14:textId="77777777">
        <w:tc>
          <w:tcPr>
            <w:tcW w:w="1912" w:type="dxa"/>
            <w:vAlign w:val="center"/>
          </w:tcPr>
          <w:p w14:paraId="76C31E1A" w14:textId="77777777" w:rsidR="00595B8D" w:rsidRDefault="00320845">
            <w:pPr>
              <w:widowControl/>
              <w:spacing w:after="78"/>
              <w:jc w:val="center"/>
              <w:rPr>
                <w:rFonts w:ascii="Times New Roman" w:eastAsia="仿宋_GB2312" w:hAnsi="Times New Roman"/>
                <w:bCs/>
                <w:color w:val="000000"/>
                <w:sz w:val="32"/>
                <w:szCs w:val="32"/>
              </w:rPr>
            </w:pPr>
            <w:r>
              <w:rPr>
                <w:rFonts w:ascii="仿宋" w:eastAsia="仿宋" w:hAnsi="仿宋" w:hint="eastAsia"/>
                <w:b/>
                <w:bCs/>
                <w:kern w:val="0"/>
                <w:sz w:val="28"/>
                <w:szCs w:val="28"/>
              </w:rPr>
              <w:t>序号</w:t>
            </w:r>
          </w:p>
        </w:tc>
        <w:tc>
          <w:tcPr>
            <w:tcW w:w="2501" w:type="dxa"/>
            <w:vAlign w:val="center"/>
          </w:tcPr>
          <w:p w14:paraId="3666B00A" w14:textId="77777777" w:rsidR="00595B8D" w:rsidRDefault="00320845">
            <w:pPr>
              <w:widowControl/>
              <w:spacing w:after="78"/>
              <w:jc w:val="center"/>
              <w:rPr>
                <w:rFonts w:ascii="Times New Roman" w:eastAsia="仿宋_GB2312" w:hAnsi="Times New Roman"/>
                <w:bCs/>
                <w:color w:val="000000"/>
                <w:sz w:val="32"/>
                <w:szCs w:val="32"/>
              </w:rPr>
            </w:pPr>
            <w:r>
              <w:rPr>
                <w:rFonts w:ascii="仿宋" w:eastAsia="仿宋" w:hAnsi="仿宋" w:hint="eastAsia"/>
                <w:b/>
                <w:bCs/>
                <w:kern w:val="0"/>
                <w:sz w:val="28"/>
                <w:szCs w:val="28"/>
              </w:rPr>
              <w:t>检测类别</w:t>
            </w:r>
          </w:p>
        </w:tc>
        <w:tc>
          <w:tcPr>
            <w:tcW w:w="1878" w:type="dxa"/>
            <w:vAlign w:val="center"/>
          </w:tcPr>
          <w:p w14:paraId="1C7C30BF" w14:textId="77777777" w:rsidR="00595B8D" w:rsidRDefault="00320845">
            <w:pPr>
              <w:widowControl/>
              <w:spacing w:after="78"/>
              <w:jc w:val="center"/>
              <w:rPr>
                <w:rFonts w:ascii="Times New Roman" w:eastAsia="仿宋_GB2312" w:hAnsi="Times New Roman"/>
                <w:bCs/>
                <w:color w:val="000000"/>
                <w:sz w:val="32"/>
                <w:szCs w:val="32"/>
              </w:rPr>
            </w:pPr>
            <w:r>
              <w:rPr>
                <w:rFonts w:ascii="仿宋" w:eastAsia="仿宋" w:hAnsi="仿宋" w:hint="eastAsia"/>
                <w:b/>
                <w:bCs/>
                <w:kern w:val="0"/>
                <w:sz w:val="28"/>
                <w:szCs w:val="28"/>
              </w:rPr>
              <w:t>检测指标</w:t>
            </w:r>
          </w:p>
        </w:tc>
        <w:tc>
          <w:tcPr>
            <w:tcW w:w="1463" w:type="dxa"/>
            <w:vAlign w:val="center"/>
          </w:tcPr>
          <w:p w14:paraId="6366E34E" w14:textId="77777777" w:rsidR="00595B8D" w:rsidRDefault="00320845">
            <w:pPr>
              <w:widowControl/>
              <w:spacing w:after="78"/>
              <w:jc w:val="center"/>
              <w:rPr>
                <w:rFonts w:ascii="Times New Roman" w:eastAsia="仿宋_GB2312" w:hAnsi="Times New Roman"/>
                <w:bCs/>
                <w:color w:val="000000"/>
                <w:sz w:val="32"/>
                <w:szCs w:val="32"/>
              </w:rPr>
            </w:pPr>
            <w:r>
              <w:rPr>
                <w:rFonts w:ascii="仿宋" w:eastAsia="仿宋" w:hAnsi="仿宋" w:hint="eastAsia"/>
                <w:b/>
                <w:bCs/>
                <w:kern w:val="0"/>
                <w:sz w:val="28"/>
                <w:szCs w:val="28"/>
              </w:rPr>
              <w:t>检测单价</w:t>
            </w:r>
          </w:p>
        </w:tc>
        <w:tc>
          <w:tcPr>
            <w:tcW w:w="1464" w:type="dxa"/>
            <w:vAlign w:val="center"/>
          </w:tcPr>
          <w:p w14:paraId="7D2B11F5" w14:textId="77777777" w:rsidR="00595B8D" w:rsidRDefault="00320845">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595B8D" w14:paraId="3A06A44B" w14:textId="77777777">
        <w:tc>
          <w:tcPr>
            <w:tcW w:w="1912" w:type="dxa"/>
            <w:vAlign w:val="center"/>
          </w:tcPr>
          <w:p w14:paraId="1BA659DE" w14:textId="77777777" w:rsidR="00595B8D" w:rsidRDefault="00320845">
            <w:pPr>
              <w:widowControl/>
              <w:spacing w:after="78"/>
              <w:jc w:val="center"/>
              <w:textAlignment w:val="center"/>
              <w:rPr>
                <w:rFonts w:ascii="等线" w:eastAsia="等线" w:hAnsi="等线" w:cs="等线" w:hint="eastAsia"/>
                <w:color w:val="000000"/>
                <w:kern w:val="0"/>
                <w:sz w:val="22"/>
                <w:szCs w:val="22"/>
                <w:lang w:bidi="ar"/>
              </w:rPr>
            </w:pPr>
            <w:r>
              <w:rPr>
                <w:rFonts w:ascii="等线" w:eastAsia="等线" w:hAnsi="等线" w:cs="等线" w:hint="eastAsia"/>
                <w:color w:val="000000"/>
                <w:kern w:val="0"/>
                <w:sz w:val="22"/>
                <w:szCs w:val="22"/>
                <w:lang w:bidi="ar"/>
              </w:rPr>
              <w:t>1</w:t>
            </w:r>
          </w:p>
        </w:tc>
        <w:tc>
          <w:tcPr>
            <w:tcW w:w="2501" w:type="dxa"/>
            <w:vAlign w:val="center"/>
          </w:tcPr>
          <w:p w14:paraId="57D256B7" w14:textId="77777777" w:rsidR="00595B8D" w:rsidRDefault="00320845">
            <w:pPr>
              <w:widowControl/>
              <w:spacing w:after="78"/>
              <w:jc w:val="center"/>
              <w:textAlignment w:val="center"/>
              <w:rPr>
                <w:rFonts w:ascii="等线" w:eastAsia="等线" w:hAnsi="等线" w:cs="等线" w:hint="eastAsia"/>
                <w:color w:val="000000"/>
                <w:kern w:val="0"/>
                <w:sz w:val="22"/>
                <w:szCs w:val="22"/>
                <w:lang w:bidi="ar"/>
              </w:rPr>
            </w:pPr>
            <w:r>
              <w:rPr>
                <w:rFonts w:ascii="等线" w:eastAsia="等线" w:hAnsi="等线" w:cs="等线" w:hint="eastAsia"/>
                <w:color w:val="000000"/>
                <w:kern w:val="0"/>
                <w:sz w:val="22"/>
                <w:szCs w:val="22"/>
                <w:lang w:bidi="ar"/>
              </w:rPr>
              <w:t>北面厂界外</w:t>
            </w:r>
            <w:r>
              <w:rPr>
                <w:rFonts w:ascii="等线" w:eastAsia="等线" w:hAnsi="等线" w:cs="等线" w:hint="eastAsia"/>
                <w:color w:val="000000"/>
                <w:kern w:val="0"/>
                <w:sz w:val="22"/>
                <w:szCs w:val="22"/>
                <w:lang w:bidi="ar"/>
              </w:rPr>
              <w:t>1m</w:t>
            </w:r>
          </w:p>
          <w:p w14:paraId="3B5585BE" w14:textId="77777777" w:rsidR="00595B8D" w:rsidRDefault="00320845">
            <w:pPr>
              <w:widowControl/>
              <w:spacing w:after="78"/>
              <w:jc w:val="center"/>
              <w:textAlignment w:val="center"/>
              <w:rPr>
                <w:rFonts w:ascii="等线" w:eastAsia="等线" w:hAnsi="等线" w:cs="等线" w:hint="eastAsia"/>
                <w:color w:val="000000"/>
                <w:kern w:val="0"/>
                <w:sz w:val="22"/>
                <w:szCs w:val="22"/>
                <w:lang w:bidi="ar"/>
              </w:rPr>
            </w:pPr>
            <w:r>
              <w:rPr>
                <w:rFonts w:ascii="等线" w:eastAsia="等线" w:hAnsi="等线" w:cs="等线" w:hint="eastAsia"/>
                <w:color w:val="000000"/>
                <w:kern w:val="0"/>
                <w:sz w:val="22"/>
                <w:szCs w:val="22"/>
                <w:lang w:bidi="ar"/>
              </w:rPr>
              <w:t>西面厂界外</w:t>
            </w:r>
            <w:r>
              <w:rPr>
                <w:rFonts w:ascii="等线" w:eastAsia="等线" w:hAnsi="等线" w:cs="等线" w:hint="eastAsia"/>
                <w:color w:val="000000"/>
                <w:kern w:val="0"/>
                <w:sz w:val="22"/>
                <w:szCs w:val="22"/>
                <w:lang w:bidi="ar"/>
              </w:rPr>
              <w:t>1m</w:t>
            </w:r>
          </w:p>
          <w:p w14:paraId="5AF8AD01" w14:textId="77777777" w:rsidR="00595B8D" w:rsidRDefault="00320845">
            <w:pPr>
              <w:widowControl/>
              <w:spacing w:after="78"/>
              <w:jc w:val="center"/>
              <w:textAlignment w:val="center"/>
              <w:rPr>
                <w:rFonts w:ascii="等线" w:eastAsia="等线" w:hAnsi="等线" w:cs="等线" w:hint="eastAsia"/>
                <w:color w:val="000000"/>
                <w:kern w:val="0"/>
                <w:sz w:val="22"/>
                <w:szCs w:val="22"/>
                <w:lang w:bidi="ar"/>
              </w:rPr>
            </w:pPr>
            <w:r>
              <w:rPr>
                <w:rFonts w:ascii="等线" w:eastAsia="等线" w:hAnsi="等线" w:cs="等线" w:hint="eastAsia"/>
                <w:color w:val="000000"/>
                <w:kern w:val="0"/>
                <w:sz w:val="22"/>
                <w:szCs w:val="22"/>
                <w:lang w:bidi="ar"/>
              </w:rPr>
              <w:t>南面厂界外</w:t>
            </w:r>
            <w:r>
              <w:rPr>
                <w:rFonts w:ascii="等线" w:eastAsia="等线" w:hAnsi="等线" w:cs="等线" w:hint="eastAsia"/>
                <w:color w:val="000000"/>
                <w:kern w:val="0"/>
                <w:sz w:val="22"/>
                <w:szCs w:val="22"/>
                <w:lang w:bidi="ar"/>
              </w:rPr>
              <w:t>1m</w:t>
            </w:r>
          </w:p>
        </w:tc>
        <w:tc>
          <w:tcPr>
            <w:tcW w:w="1878" w:type="dxa"/>
            <w:vAlign w:val="center"/>
          </w:tcPr>
          <w:p w14:paraId="1111D72F" w14:textId="77777777" w:rsidR="00595B8D" w:rsidRDefault="00320845">
            <w:pPr>
              <w:widowControl/>
              <w:spacing w:after="78"/>
              <w:jc w:val="center"/>
              <w:textAlignment w:val="center"/>
              <w:rPr>
                <w:rFonts w:ascii="等线" w:eastAsia="等线" w:hAnsi="等线" w:cs="等线" w:hint="eastAsia"/>
                <w:color w:val="000000"/>
                <w:kern w:val="0"/>
                <w:sz w:val="22"/>
                <w:szCs w:val="22"/>
                <w:lang w:bidi="ar"/>
              </w:rPr>
            </w:pPr>
            <w:r>
              <w:rPr>
                <w:rFonts w:ascii="等线" w:eastAsia="等线" w:hAnsi="等线" w:cs="等线" w:hint="eastAsia"/>
                <w:color w:val="000000"/>
                <w:kern w:val="0"/>
                <w:sz w:val="22"/>
                <w:szCs w:val="22"/>
                <w:lang w:bidi="ar"/>
              </w:rPr>
              <w:t>噪声</w:t>
            </w:r>
            <w:r>
              <w:rPr>
                <w:rFonts w:ascii="等线" w:eastAsia="等线" w:hAnsi="等线" w:cs="等线" w:hint="eastAsia"/>
                <w:color w:val="000000"/>
                <w:kern w:val="0"/>
                <w:sz w:val="22"/>
                <w:szCs w:val="22"/>
                <w:lang w:bidi="ar"/>
              </w:rPr>
              <w:t>（</w:t>
            </w:r>
            <w:r>
              <w:rPr>
                <w:rFonts w:ascii="等线" w:eastAsia="等线" w:hAnsi="等线" w:cs="等线" w:hint="eastAsia"/>
                <w:color w:val="000000"/>
                <w:kern w:val="0"/>
                <w:sz w:val="22"/>
                <w:szCs w:val="22"/>
                <w:lang w:bidi="ar"/>
              </w:rPr>
              <w:t>含昼间及夜间检测</w:t>
            </w:r>
            <w:r>
              <w:rPr>
                <w:rFonts w:ascii="等线" w:eastAsia="等线" w:hAnsi="等线" w:cs="等线" w:hint="eastAsia"/>
                <w:color w:val="000000"/>
                <w:kern w:val="0"/>
                <w:sz w:val="22"/>
                <w:szCs w:val="22"/>
                <w:lang w:bidi="ar"/>
              </w:rPr>
              <w:t>）</w:t>
            </w:r>
          </w:p>
        </w:tc>
        <w:tc>
          <w:tcPr>
            <w:tcW w:w="1463" w:type="dxa"/>
            <w:vAlign w:val="center"/>
          </w:tcPr>
          <w:p w14:paraId="7478D50D" w14:textId="77777777" w:rsidR="00595B8D" w:rsidRDefault="00595B8D">
            <w:pPr>
              <w:widowControl/>
              <w:spacing w:after="78"/>
              <w:jc w:val="center"/>
              <w:textAlignment w:val="center"/>
              <w:rPr>
                <w:rFonts w:ascii="等线" w:eastAsia="等线" w:hAnsi="等线" w:cs="等线" w:hint="eastAsia"/>
                <w:color w:val="000000"/>
                <w:kern w:val="0"/>
                <w:sz w:val="22"/>
                <w:szCs w:val="22"/>
                <w:lang w:bidi="ar"/>
              </w:rPr>
            </w:pPr>
          </w:p>
        </w:tc>
        <w:tc>
          <w:tcPr>
            <w:tcW w:w="1464" w:type="dxa"/>
            <w:vAlign w:val="center"/>
          </w:tcPr>
          <w:p w14:paraId="5A924FA7" w14:textId="77777777" w:rsidR="00595B8D" w:rsidRDefault="00595B8D">
            <w:pPr>
              <w:widowControl/>
              <w:spacing w:after="78"/>
              <w:jc w:val="center"/>
              <w:textAlignment w:val="center"/>
              <w:rPr>
                <w:rFonts w:ascii="等线" w:eastAsia="等线" w:hAnsi="等线" w:cs="等线" w:hint="eastAsia"/>
                <w:color w:val="000000"/>
                <w:kern w:val="0"/>
                <w:sz w:val="22"/>
                <w:szCs w:val="22"/>
                <w:lang w:bidi="ar"/>
              </w:rPr>
            </w:pPr>
          </w:p>
        </w:tc>
      </w:tr>
    </w:tbl>
    <w:p w14:paraId="2BD996EE" w14:textId="77777777" w:rsidR="00595B8D" w:rsidRDefault="00595B8D">
      <w:pPr>
        <w:spacing w:after="78" w:line="360" w:lineRule="auto"/>
        <w:rPr>
          <w:rFonts w:ascii="黑体" w:eastAsia="黑体" w:hAnsi="黑体" w:cs="黑体" w:hint="eastAsia"/>
          <w:b/>
          <w:bCs/>
          <w:spacing w:val="4"/>
          <w:sz w:val="30"/>
          <w:szCs w:val="30"/>
        </w:rPr>
      </w:pPr>
    </w:p>
    <w:p w14:paraId="557FFF74" w14:textId="77777777" w:rsidR="00595B8D" w:rsidRDefault="00595B8D">
      <w:pPr>
        <w:spacing w:after="78" w:line="360" w:lineRule="auto"/>
        <w:rPr>
          <w:rFonts w:ascii="黑体" w:eastAsia="黑体" w:hAnsi="黑体" w:cs="黑体" w:hint="eastAsia"/>
          <w:b/>
          <w:bCs/>
          <w:spacing w:val="4"/>
          <w:sz w:val="30"/>
          <w:szCs w:val="30"/>
        </w:rPr>
      </w:pPr>
    </w:p>
    <w:p w14:paraId="2A77DA8F" w14:textId="77777777" w:rsidR="00595B8D" w:rsidRDefault="00320845">
      <w:pPr>
        <w:spacing w:after="78"/>
        <w:rPr>
          <w:rFonts w:ascii="黑体" w:eastAsia="黑体" w:hAnsi="黑体" w:cs="黑体" w:hint="eastAsia"/>
          <w:b/>
          <w:bCs/>
          <w:spacing w:val="4"/>
          <w:sz w:val="30"/>
          <w:szCs w:val="30"/>
        </w:rPr>
      </w:pPr>
      <w:r>
        <w:rPr>
          <w:rFonts w:ascii="黑体" w:eastAsia="黑体" w:hAnsi="黑体" w:cs="黑体"/>
          <w:b/>
          <w:bCs/>
          <w:spacing w:val="4"/>
          <w:sz w:val="30"/>
          <w:szCs w:val="30"/>
        </w:rPr>
        <w:br w:type="page"/>
      </w:r>
    </w:p>
    <w:p w14:paraId="53087C7C" w14:textId="77777777" w:rsidR="00595B8D" w:rsidRDefault="00320845">
      <w:pPr>
        <w:spacing w:after="78" w:line="360" w:lineRule="auto"/>
        <w:rPr>
          <w:rFonts w:ascii="黑体" w:eastAsia="黑体" w:hAnsi="黑体" w:cs="黑体" w:hint="eastAsia"/>
          <w:sz w:val="30"/>
          <w:szCs w:val="30"/>
        </w:rPr>
      </w:pPr>
      <w:r>
        <w:rPr>
          <w:rFonts w:ascii="黑体" w:eastAsia="黑体" w:hAnsi="黑体" w:cs="黑体"/>
          <w:b/>
          <w:bCs/>
          <w:spacing w:val="4"/>
          <w:sz w:val="30"/>
          <w:szCs w:val="30"/>
        </w:rPr>
        <w:lastRenderedPageBreak/>
        <w:t>附件</w:t>
      </w:r>
      <w:r>
        <w:rPr>
          <w:rFonts w:ascii="黑体" w:eastAsia="黑体" w:hAnsi="黑体" w:cs="黑体"/>
          <w:b/>
          <w:bCs/>
          <w:spacing w:val="4"/>
          <w:sz w:val="30"/>
          <w:szCs w:val="30"/>
        </w:rPr>
        <w:t>1:</w:t>
      </w:r>
      <w:r>
        <w:rPr>
          <w:rFonts w:ascii="黑体" w:eastAsia="黑体" w:hAnsi="黑体" w:cs="黑体"/>
          <w:b/>
          <w:bCs/>
          <w:spacing w:val="4"/>
          <w:sz w:val="30"/>
          <w:szCs w:val="30"/>
        </w:rPr>
        <w:t>供应商廉洁协议书</w:t>
      </w:r>
    </w:p>
    <w:p w14:paraId="079C8767" w14:textId="77777777" w:rsidR="00595B8D" w:rsidRDefault="00595B8D">
      <w:pPr>
        <w:spacing w:after="78" w:line="360" w:lineRule="auto"/>
      </w:pPr>
    </w:p>
    <w:p w14:paraId="1B03328B" w14:textId="77777777" w:rsidR="00595B8D" w:rsidRDefault="00320845">
      <w:pPr>
        <w:spacing w:after="78" w:line="360" w:lineRule="auto"/>
        <w:jc w:val="center"/>
        <w:rPr>
          <w:rFonts w:ascii="宋体" w:hAnsi="宋体" w:cs="宋体" w:hint="eastAsia"/>
          <w:sz w:val="35"/>
          <w:szCs w:val="35"/>
        </w:rPr>
      </w:pPr>
      <w:r>
        <w:rPr>
          <w:rFonts w:ascii="宋体" w:hAnsi="宋体" w:cs="宋体"/>
          <w:b/>
          <w:bCs/>
          <w:spacing w:val="-6"/>
          <w:sz w:val="35"/>
          <w:szCs w:val="35"/>
        </w:rPr>
        <w:t>供应商廉洁协议书</w:t>
      </w:r>
    </w:p>
    <w:p w14:paraId="64B6B3D8" w14:textId="77777777" w:rsidR="00595B8D" w:rsidRDefault="00320845">
      <w:pPr>
        <w:spacing w:after="78" w:line="360" w:lineRule="auto"/>
        <w:ind w:firstLineChars="200" w:firstLine="436"/>
        <w:rPr>
          <w:rFonts w:ascii="宋体" w:hAnsi="宋体" w:cs="宋体" w:hint="eastAsia"/>
          <w:spacing w:val="-11"/>
          <w:position w:val="15"/>
          <w:sz w:val="24"/>
        </w:rPr>
      </w:pPr>
      <w:r>
        <w:rPr>
          <w:rFonts w:ascii="宋体" w:hAnsi="宋体" w:cs="宋体"/>
          <w:spacing w:val="-11"/>
          <w:position w:val="15"/>
          <w:sz w:val="24"/>
        </w:rPr>
        <w:t>为倡导防腐倡廉，诚实守信的经营作风，更好的维护甲乙双方的合作关系，强化对经营活动的法律约束，规范相关业务人员的廉洁行为。特作如下规定：</w:t>
      </w:r>
    </w:p>
    <w:p w14:paraId="501E4BE5" w14:textId="77777777" w:rsidR="00595B8D" w:rsidRDefault="00320845">
      <w:pPr>
        <w:spacing w:after="78" w:line="360" w:lineRule="auto"/>
        <w:ind w:firstLineChars="200" w:firstLine="432"/>
        <w:rPr>
          <w:rFonts w:ascii="宋体" w:hAnsi="宋体" w:cs="宋体" w:hint="eastAsia"/>
          <w:sz w:val="24"/>
        </w:rPr>
      </w:pPr>
      <w:r>
        <w:rPr>
          <w:rFonts w:ascii="宋体" w:hAnsi="宋体" w:cs="宋体"/>
          <w:spacing w:val="-12"/>
          <w:sz w:val="24"/>
        </w:rPr>
        <w:t>一、严禁甲方人员有以下行为：</w:t>
      </w:r>
    </w:p>
    <w:p w14:paraId="355275A5" w14:textId="77777777" w:rsidR="00595B8D" w:rsidRDefault="00320845">
      <w:pPr>
        <w:spacing w:after="78" w:line="360" w:lineRule="auto"/>
        <w:ind w:firstLineChars="200" w:firstLine="440"/>
        <w:rPr>
          <w:rFonts w:ascii="宋体" w:hAnsi="宋体" w:cs="宋体" w:hint="eastAsia"/>
          <w:sz w:val="24"/>
        </w:rPr>
      </w:pPr>
      <w:r>
        <w:rPr>
          <w:rFonts w:ascii="宋体" w:hAnsi="宋体" w:cs="宋体"/>
          <w:spacing w:val="-10"/>
          <w:sz w:val="24"/>
        </w:rPr>
        <w:t>1.</w:t>
      </w:r>
      <w:r>
        <w:rPr>
          <w:rFonts w:ascii="宋体" w:hAnsi="宋体" w:cs="宋体"/>
          <w:spacing w:val="-10"/>
          <w:sz w:val="24"/>
        </w:rPr>
        <w:t>利用职务便利在经营活动中谋取个人私利，损害甲方利益；</w:t>
      </w:r>
    </w:p>
    <w:p w14:paraId="37781289" w14:textId="77777777" w:rsidR="00595B8D" w:rsidRDefault="00320845">
      <w:pPr>
        <w:spacing w:after="78" w:line="360" w:lineRule="auto"/>
        <w:ind w:firstLineChars="200" w:firstLine="444"/>
        <w:rPr>
          <w:rFonts w:ascii="宋体" w:hAnsi="宋体" w:cs="宋体" w:hint="eastAsia"/>
          <w:sz w:val="24"/>
        </w:rPr>
      </w:pPr>
      <w:r>
        <w:rPr>
          <w:rFonts w:ascii="宋体" w:hAnsi="宋体" w:cs="宋体"/>
          <w:spacing w:val="-9"/>
          <w:sz w:val="24"/>
        </w:rPr>
        <w:t>2.</w:t>
      </w:r>
      <w:r>
        <w:rPr>
          <w:rFonts w:ascii="宋体" w:hAnsi="宋体" w:cs="宋体"/>
          <w:spacing w:val="-9"/>
          <w:sz w:val="24"/>
        </w:rPr>
        <w:t>在经济活动中索取、收受财物。</w:t>
      </w:r>
    </w:p>
    <w:p w14:paraId="146BD236" w14:textId="77777777" w:rsidR="00595B8D" w:rsidRDefault="00320845">
      <w:pPr>
        <w:spacing w:after="78" w:line="360" w:lineRule="auto"/>
        <w:ind w:firstLineChars="200" w:firstLine="412"/>
        <w:rPr>
          <w:rFonts w:ascii="宋体" w:hAnsi="宋体" w:cs="宋体" w:hint="eastAsia"/>
          <w:sz w:val="24"/>
        </w:rPr>
      </w:pPr>
      <w:r>
        <w:rPr>
          <w:rFonts w:ascii="宋体" w:hAnsi="宋体" w:cs="宋体"/>
          <w:spacing w:val="-17"/>
          <w:sz w:val="24"/>
        </w:rPr>
        <w:t>二、</w:t>
      </w:r>
      <w:r>
        <w:rPr>
          <w:rFonts w:ascii="宋体" w:hAnsi="宋体" w:cs="宋体"/>
          <w:spacing w:val="-37"/>
          <w:sz w:val="24"/>
        </w:rPr>
        <w:t xml:space="preserve"> </w:t>
      </w:r>
      <w:r>
        <w:rPr>
          <w:rFonts w:ascii="宋体" w:hAnsi="宋体" w:cs="宋体"/>
          <w:spacing w:val="-17"/>
          <w:sz w:val="24"/>
        </w:rPr>
        <w:t>乙方不可以有以下行为：</w:t>
      </w:r>
    </w:p>
    <w:p w14:paraId="076C1D30" w14:textId="77777777" w:rsidR="00595B8D" w:rsidRDefault="00320845">
      <w:pPr>
        <w:spacing w:after="78" w:line="360" w:lineRule="auto"/>
        <w:ind w:firstLineChars="200" w:firstLine="432"/>
        <w:rPr>
          <w:rFonts w:ascii="宋体" w:hAnsi="宋体" w:cs="宋体" w:hint="eastAsia"/>
          <w:sz w:val="24"/>
        </w:rPr>
      </w:pPr>
      <w:r>
        <w:rPr>
          <w:rFonts w:ascii="宋体" w:hAnsi="宋体" w:cs="宋体"/>
          <w:spacing w:val="-12"/>
          <w:sz w:val="24"/>
        </w:rPr>
        <w:t>1.</w:t>
      </w:r>
      <w:r>
        <w:rPr>
          <w:rFonts w:ascii="宋体" w:hAnsi="宋体" w:cs="宋体"/>
          <w:spacing w:val="-12"/>
          <w:sz w:val="24"/>
        </w:rPr>
        <w:t>向甲方人员行贿或变相行贿；</w:t>
      </w:r>
    </w:p>
    <w:p w14:paraId="59A87D6C" w14:textId="77777777" w:rsidR="00595B8D" w:rsidRDefault="00320845">
      <w:pPr>
        <w:spacing w:after="78" w:line="360" w:lineRule="auto"/>
        <w:ind w:firstLineChars="200" w:firstLine="436"/>
        <w:rPr>
          <w:rFonts w:ascii="宋体" w:hAnsi="宋体" w:cs="宋体" w:hint="eastAsia"/>
          <w:spacing w:val="-11"/>
          <w:position w:val="15"/>
          <w:sz w:val="24"/>
        </w:rPr>
      </w:pPr>
      <w:r>
        <w:rPr>
          <w:rFonts w:ascii="宋体" w:hAnsi="宋体" w:cs="宋体"/>
          <w:spacing w:val="-11"/>
          <w:position w:val="15"/>
          <w:sz w:val="24"/>
        </w:rPr>
        <w:t>2.</w:t>
      </w:r>
      <w:r>
        <w:rPr>
          <w:rFonts w:ascii="宋体" w:hAnsi="宋体" w:cs="宋体"/>
          <w:spacing w:val="-11"/>
          <w:position w:val="15"/>
          <w:sz w:val="24"/>
        </w:rPr>
        <w:t>向甲方人员赠送现金、购物卡、贵重礼品等。</w:t>
      </w:r>
    </w:p>
    <w:p w14:paraId="2FE080E9" w14:textId="77777777" w:rsidR="00595B8D" w:rsidRDefault="00320845">
      <w:pPr>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以上规定的执行希望得到甲乙双方的支持和配合，若甲方人员有违反上述规定的行为，乙方须告知甲方，甲方将严肃处理，绝不姑息。</w:t>
      </w:r>
    </w:p>
    <w:p w14:paraId="52BE3AF8" w14:textId="77777777" w:rsidR="00595B8D" w:rsidRDefault="00320845">
      <w:pPr>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如乙方人员有违反上述规定的行为，甲方有权终止与乙方的合作，并要求乙方按照合同金额的</w:t>
      </w: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rPr>
        <w:t>支付违约金，由此造成的后果，包括甲方的损失将由乙方承担，必要时甲方将追究乙方的其他法律责任。</w:t>
      </w:r>
    </w:p>
    <w:p w14:paraId="66E90B24" w14:textId="77777777" w:rsidR="00595B8D" w:rsidRDefault="00320845">
      <w:pPr>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为了互惠互利的长期发展关系，敬请互相配合。</w:t>
      </w:r>
    </w:p>
    <w:p w14:paraId="155D561F" w14:textId="77777777" w:rsidR="00595B8D" w:rsidRDefault="00595B8D">
      <w:pPr>
        <w:spacing w:after="78" w:line="360" w:lineRule="auto"/>
      </w:pPr>
    </w:p>
    <w:p w14:paraId="38BDA845" w14:textId="77777777" w:rsidR="00595B8D" w:rsidRDefault="00595B8D">
      <w:pPr>
        <w:spacing w:after="78" w:line="360" w:lineRule="auto"/>
      </w:pPr>
    </w:p>
    <w:p w14:paraId="5EED4411" w14:textId="77777777" w:rsidR="00595B8D" w:rsidRDefault="00595B8D">
      <w:pPr>
        <w:spacing w:after="78" w:line="360" w:lineRule="auto"/>
      </w:pPr>
    </w:p>
    <w:p w14:paraId="4F593AAF" w14:textId="77777777" w:rsidR="00595B8D" w:rsidRDefault="00595B8D">
      <w:pPr>
        <w:spacing w:after="78" w:line="360" w:lineRule="auto"/>
      </w:pPr>
    </w:p>
    <w:p w14:paraId="2D2D24BE" w14:textId="77777777" w:rsidR="00595B8D" w:rsidRDefault="00320845">
      <w:pPr>
        <w:spacing w:after="78" w:line="360" w:lineRule="auto"/>
        <w:rPr>
          <w:rFonts w:ascii="宋体" w:hAnsi="宋体" w:cs="宋体" w:hint="eastAsia"/>
          <w:sz w:val="24"/>
        </w:rPr>
      </w:pPr>
      <w:r>
        <w:rPr>
          <w:rFonts w:ascii="宋体" w:hAnsi="宋体" w:cs="宋体"/>
          <w:spacing w:val="-9"/>
          <w:sz w:val="24"/>
        </w:rPr>
        <w:t>甲方：</w:t>
      </w:r>
      <w:r>
        <w:rPr>
          <w:rFonts w:ascii="宋体" w:hAnsi="宋体" w:cs="宋体" w:hint="eastAsia"/>
          <w:spacing w:val="-9"/>
          <w:sz w:val="24"/>
        </w:rPr>
        <w:t>深圳市深水坂雪岗水务有限公司</w:t>
      </w:r>
      <w:r>
        <w:rPr>
          <w:rFonts w:ascii="宋体" w:hAnsi="宋体" w:cs="宋体" w:hint="eastAsia"/>
          <w:spacing w:val="-9"/>
          <w:sz w:val="24"/>
        </w:rPr>
        <w:t xml:space="preserve">         </w:t>
      </w:r>
      <w:r>
        <w:rPr>
          <w:rFonts w:ascii="宋体" w:hAnsi="宋体" w:cs="宋体"/>
          <w:spacing w:val="-9"/>
          <w:sz w:val="24"/>
        </w:rPr>
        <w:t>乙方：</w:t>
      </w:r>
      <w:r>
        <w:rPr>
          <w:rFonts w:ascii="宋体" w:hAnsi="宋体" w:cs="宋体" w:hint="eastAsia"/>
          <w:spacing w:val="-9"/>
          <w:sz w:val="24"/>
        </w:rPr>
        <w:t>xxxxxxxxxxxxxx</w:t>
      </w:r>
      <w:r>
        <w:rPr>
          <w:rFonts w:ascii="宋体" w:hAnsi="宋体" w:cs="宋体" w:hint="eastAsia"/>
          <w:spacing w:val="-9"/>
          <w:sz w:val="24"/>
        </w:rPr>
        <w:t>有限公司</w:t>
      </w:r>
      <w:r>
        <w:rPr>
          <w:rFonts w:ascii="宋体" w:hAnsi="宋体" w:cs="宋体" w:hint="eastAsia"/>
          <w:spacing w:val="-9"/>
          <w:sz w:val="24"/>
        </w:rPr>
        <w:t xml:space="preserve">  </w:t>
      </w:r>
    </w:p>
    <w:p w14:paraId="37E74658" w14:textId="77777777" w:rsidR="00595B8D" w:rsidRDefault="00320845">
      <w:pPr>
        <w:spacing w:after="78" w:line="360" w:lineRule="auto"/>
        <w:ind w:firstLineChars="600" w:firstLine="1320"/>
        <w:rPr>
          <w:rFonts w:ascii="宋体" w:hAnsi="宋体" w:cs="宋体" w:hint="eastAsia"/>
          <w:sz w:val="24"/>
        </w:rPr>
      </w:pPr>
      <w:r>
        <w:rPr>
          <w:rFonts w:ascii="宋体" w:hAnsi="宋体" w:cs="宋体" w:hint="eastAsia"/>
          <w:spacing w:val="-10"/>
          <w:sz w:val="24"/>
        </w:rPr>
        <w:t>年</w:t>
      </w:r>
      <w:r>
        <w:rPr>
          <w:rFonts w:ascii="宋体" w:hAnsi="宋体" w:cs="宋体" w:hint="eastAsia"/>
          <w:spacing w:val="-10"/>
          <w:sz w:val="24"/>
        </w:rPr>
        <w:t xml:space="preserve"> </w:t>
      </w:r>
      <w:r>
        <w:rPr>
          <w:rFonts w:ascii="宋体" w:hAnsi="宋体" w:cs="宋体"/>
          <w:spacing w:val="-10"/>
          <w:sz w:val="24"/>
        </w:rPr>
        <w:t xml:space="preserve">   </w:t>
      </w:r>
      <w:r>
        <w:rPr>
          <w:rFonts w:ascii="宋体" w:hAnsi="宋体" w:cs="宋体" w:hint="eastAsia"/>
          <w:spacing w:val="-10"/>
          <w:sz w:val="24"/>
        </w:rPr>
        <w:t xml:space="preserve"> </w:t>
      </w:r>
      <w:r>
        <w:rPr>
          <w:rFonts w:ascii="宋体" w:hAnsi="宋体" w:cs="宋体" w:hint="eastAsia"/>
          <w:spacing w:val="-10"/>
          <w:sz w:val="24"/>
        </w:rPr>
        <w:t>月</w:t>
      </w:r>
      <w:r>
        <w:rPr>
          <w:rFonts w:ascii="宋体" w:hAnsi="宋体" w:cs="宋体" w:hint="eastAsia"/>
          <w:spacing w:val="-10"/>
          <w:sz w:val="24"/>
        </w:rPr>
        <w:t xml:space="preserve"> </w:t>
      </w:r>
      <w:r>
        <w:rPr>
          <w:rFonts w:ascii="宋体" w:hAnsi="宋体" w:cs="宋体"/>
          <w:spacing w:val="-10"/>
          <w:sz w:val="24"/>
        </w:rPr>
        <w:t xml:space="preserve">  </w:t>
      </w:r>
      <w:r>
        <w:rPr>
          <w:rFonts w:ascii="宋体" w:hAnsi="宋体" w:cs="宋体" w:hint="eastAsia"/>
          <w:spacing w:val="-10"/>
          <w:sz w:val="24"/>
        </w:rPr>
        <w:t xml:space="preserve">  </w:t>
      </w:r>
      <w:r>
        <w:rPr>
          <w:rFonts w:ascii="宋体" w:hAnsi="宋体" w:cs="宋体" w:hint="eastAsia"/>
          <w:spacing w:val="-10"/>
          <w:sz w:val="24"/>
        </w:rPr>
        <w:t>日</w:t>
      </w:r>
      <w:r>
        <w:rPr>
          <w:rFonts w:ascii="宋体" w:hAnsi="宋体" w:cs="宋体" w:hint="eastAsia"/>
          <w:spacing w:val="-10"/>
          <w:sz w:val="24"/>
        </w:rPr>
        <w:t xml:space="preserve">                         </w:t>
      </w:r>
      <w:r>
        <w:rPr>
          <w:rFonts w:ascii="宋体" w:hAnsi="宋体" w:cs="宋体" w:hint="eastAsia"/>
          <w:spacing w:val="-10"/>
          <w:sz w:val="24"/>
        </w:rPr>
        <w:t>年</w:t>
      </w:r>
      <w:r>
        <w:rPr>
          <w:rFonts w:ascii="宋体" w:hAnsi="宋体" w:cs="宋体" w:hint="eastAsia"/>
          <w:spacing w:val="-10"/>
          <w:sz w:val="24"/>
        </w:rPr>
        <w:t xml:space="preserve">  </w:t>
      </w:r>
      <w:r>
        <w:rPr>
          <w:rFonts w:ascii="宋体" w:hAnsi="宋体" w:cs="宋体" w:hint="eastAsia"/>
          <w:spacing w:val="-10"/>
          <w:sz w:val="24"/>
        </w:rPr>
        <w:t>月</w:t>
      </w:r>
      <w:r>
        <w:rPr>
          <w:rFonts w:ascii="宋体" w:hAnsi="宋体" w:cs="宋体" w:hint="eastAsia"/>
          <w:spacing w:val="-10"/>
          <w:sz w:val="24"/>
        </w:rPr>
        <w:t xml:space="preserve">   </w:t>
      </w:r>
      <w:r>
        <w:rPr>
          <w:rFonts w:ascii="宋体" w:hAnsi="宋体" w:cs="宋体" w:hint="eastAsia"/>
          <w:spacing w:val="-10"/>
          <w:sz w:val="24"/>
        </w:rPr>
        <w:t>日</w:t>
      </w:r>
    </w:p>
    <w:p w14:paraId="3E827616" w14:textId="77777777" w:rsidR="00595B8D" w:rsidRDefault="00595B8D">
      <w:pPr>
        <w:spacing w:after="78" w:line="360" w:lineRule="auto"/>
        <w:ind w:firstLineChars="400" w:firstLine="840"/>
        <w:jc w:val="left"/>
        <w:rPr>
          <w:rFonts w:ascii="Times New Roman" w:hAnsi="Times New Roman"/>
        </w:rPr>
        <w:sectPr w:rsidR="00595B8D">
          <w:headerReference w:type="default" r:id="rId11"/>
          <w:footerReference w:type="default" r:id="rId12"/>
          <w:pgSz w:w="11906" w:h="16838"/>
          <w:pgMar w:top="1202" w:right="1452" w:bottom="1202" w:left="1452" w:header="794" w:footer="567" w:gutter="0"/>
          <w:cols w:space="720"/>
          <w:docGrid w:type="lines" w:linePitch="312"/>
        </w:sectPr>
      </w:pPr>
    </w:p>
    <w:p w14:paraId="2DF8F4D9" w14:textId="77777777" w:rsidR="00595B8D" w:rsidRDefault="00320845">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42D5EDEB" w14:textId="77777777" w:rsidR="00595B8D" w:rsidRDefault="00595B8D">
      <w:pPr>
        <w:spacing w:after="78"/>
      </w:pPr>
    </w:p>
    <w:p w14:paraId="241515FB" w14:textId="77777777" w:rsidR="00595B8D" w:rsidRDefault="00320845">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一、供应商基本情况表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595B8D" w14:paraId="6B96A7E8" w14:textId="77777777">
        <w:trPr>
          <w:cantSplit/>
          <w:trHeight w:val="601"/>
          <w:jc w:val="center"/>
        </w:trPr>
        <w:tc>
          <w:tcPr>
            <w:tcW w:w="1522" w:type="dxa"/>
            <w:vAlign w:val="center"/>
          </w:tcPr>
          <w:p w14:paraId="57F90E35"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08A2E0CC" w14:textId="77777777" w:rsidR="00595B8D" w:rsidRDefault="00595B8D">
            <w:pPr>
              <w:widowControl/>
              <w:spacing w:after="78" w:line="360" w:lineRule="atLeast"/>
              <w:jc w:val="center"/>
              <w:rPr>
                <w:rFonts w:ascii="仿宋" w:eastAsia="仿宋" w:hAnsi="仿宋" w:cs="仿宋" w:hint="eastAsia"/>
                <w:sz w:val="24"/>
                <w:szCs w:val="20"/>
              </w:rPr>
            </w:pPr>
          </w:p>
        </w:tc>
      </w:tr>
      <w:tr w:rsidR="00595B8D" w14:paraId="030FD32E" w14:textId="77777777">
        <w:trPr>
          <w:cantSplit/>
          <w:trHeight w:val="652"/>
          <w:jc w:val="center"/>
        </w:trPr>
        <w:tc>
          <w:tcPr>
            <w:tcW w:w="1522" w:type="dxa"/>
            <w:vAlign w:val="center"/>
          </w:tcPr>
          <w:p w14:paraId="0DB45929"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ACD2055" w14:textId="77777777" w:rsidR="00595B8D" w:rsidRDefault="00595B8D">
            <w:pPr>
              <w:widowControl/>
              <w:spacing w:after="78" w:line="360" w:lineRule="atLeast"/>
              <w:jc w:val="center"/>
              <w:rPr>
                <w:rFonts w:ascii="仿宋" w:eastAsia="仿宋" w:hAnsi="仿宋" w:cs="仿宋" w:hint="eastAsia"/>
                <w:sz w:val="24"/>
                <w:szCs w:val="20"/>
              </w:rPr>
            </w:pPr>
          </w:p>
        </w:tc>
        <w:tc>
          <w:tcPr>
            <w:tcW w:w="1320" w:type="dxa"/>
            <w:vAlign w:val="center"/>
          </w:tcPr>
          <w:p w14:paraId="0A5E3DB1" w14:textId="77777777" w:rsidR="00595B8D" w:rsidRDefault="00320845">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5C71567D" w14:textId="77777777" w:rsidR="00595B8D" w:rsidRDefault="00595B8D">
            <w:pPr>
              <w:widowControl/>
              <w:spacing w:after="78" w:line="360" w:lineRule="atLeast"/>
              <w:jc w:val="center"/>
              <w:rPr>
                <w:rFonts w:ascii="仿宋" w:eastAsia="仿宋" w:hAnsi="仿宋" w:cs="仿宋" w:hint="eastAsia"/>
                <w:sz w:val="24"/>
                <w:szCs w:val="20"/>
              </w:rPr>
            </w:pPr>
          </w:p>
        </w:tc>
      </w:tr>
      <w:tr w:rsidR="00595B8D" w14:paraId="0DB21799" w14:textId="77777777">
        <w:trPr>
          <w:cantSplit/>
          <w:trHeight w:val="684"/>
          <w:jc w:val="center"/>
        </w:trPr>
        <w:tc>
          <w:tcPr>
            <w:tcW w:w="1522" w:type="dxa"/>
            <w:vAlign w:val="center"/>
          </w:tcPr>
          <w:p w14:paraId="1125300E"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AB1403C"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CFA22A6" w14:textId="77777777" w:rsidR="00595B8D" w:rsidRDefault="00595B8D">
            <w:pPr>
              <w:widowControl/>
              <w:spacing w:after="78" w:line="360" w:lineRule="atLeast"/>
              <w:jc w:val="center"/>
              <w:rPr>
                <w:rFonts w:ascii="仿宋" w:eastAsia="仿宋" w:hAnsi="仿宋" w:cs="仿宋" w:hint="eastAsia"/>
                <w:sz w:val="24"/>
                <w:szCs w:val="20"/>
              </w:rPr>
            </w:pPr>
          </w:p>
        </w:tc>
        <w:tc>
          <w:tcPr>
            <w:tcW w:w="1320" w:type="dxa"/>
            <w:vAlign w:val="center"/>
          </w:tcPr>
          <w:p w14:paraId="031026E1"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DB040C9" w14:textId="77777777" w:rsidR="00595B8D" w:rsidRDefault="00595B8D">
            <w:pPr>
              <w:widowControl/>
              <w:spacing w:after="78" w:line="360" w:lineRule="atLeast"/>
              <w:jc w:val="center"/>
              <w:rPr>
                <w:rFonts w:ascii="仿宋" w:eastAsia="仿宋" w:hAnsi="仿宋" w:cs="仿宋" w:hint="eastAsia"/>
                <w:sz w:val="24"/>
                <w:szCs w:val="20"/>
              </w:rPr>
            </w:pPr>
          </w:p>
        </w:tc>
      </w:tr>
      <w:tr w:rsidR="00595B8D" w14:paraId="055E4D6F" w14:textId="77777777">
        <w:trPr>
          <w:trHeight w:val="618"/>
          <w:jc w:val="center"/>
        </w:trPr>
        <w:tc>
          <w:tcPr>
            <w:tcW w:w="1522" w:type="dxa"/>
            <w:vAlign w:val="center"/>
          </w:tcPr>
          <w:p w14:paraId="043FF205"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4346E74"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A7E1A4E" w14:textId="77777777" w:rsidR="00595B8D" w:rsidRDefault="00595B8D">
            <w:pPr>
              <w:widowControl/>
              <w:spacing w:after="78" w:line="360" w:lineRule="atLeast"/>
              <w:jc w:val="center"/>
              <w:rPr>
                <w:rFonts w:ascii="仿宋" w:eastAsia="仿宋" w:hAnsi="仿宋" w:cs="仿宋" w:hint="eastAsia"/>
                <w:sz w:val="24"/>
                <w:szCs w:val="20"/>
              </w:rPr>
            </w:pPr>
          </w:p>
        </w:tc>
        <w:tc>
          <w:tcPr>
            <w:tcW w:w="850" w:type="dxa"/>
            <w:vAlign w:val="center"/>
          </w:tcPr>
          <w:p w14:paraId="22C3E4B9"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02A647F" w14:textId="77777777" w:rsidR="00595B8D" w:rsidRDefault="00595B8D">
            <w:pPr>
              <w:widowControl/>
              <w:spacing w:after="78" w:line="360" w:lineRule="atLeast"/>
              <w:jc w:val="center"/>
              <w:rPr>
                <w:rFonts w:ascii="仿宋" w:eastAsia="仿宋" w:hAnsi="仿宋" w:cs="仿宋" w:hint="eastAsia"/>
                <w:sz w:val="24"/>
                <w:szCs w:val="20"/>
              </w:rPr>
            </w:pPr>
          </w:p>
        </w:tc>
      </w:tr>
      <w:tr w:rsidR="00595B8D" w14:paraId="30DD484C" w14:textId="77777777">
        <w:trPr>
          <w:cantSplit/>
          <w:trHeight w:val="628"/>
          <w:jc w:val="center"/>
        </w:trPr>
        <w:tc>
          <w:tcPr>
            <w:tcW w:w="1522" w:type="dxa"/>
            <w:vAlign w:val="center"/>
          </w:tcPr>
          <w:p w14:paraId="0DCD4104"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643F7F1" w14:textId="77777777" w:rsidR="00595B8D" w:rsidRDefault="00595B8D">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488BA8F3" w14:textId="77777777" w:rsidR="00595B8D" w:rsidRDefault="00320845">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95B8D" w14:paraId="1F549D73" w14:textId="77777777">
        <w:trPr>
          <w:cantSplit/>
          <w:trHeight w:val="567"/>
          <w:jc w:val="center"/>
        </w:trPr>
        <w:tc>
          <w:tcPr>
            <w:tcW w:w="1522" w:type="dxa"/>
            <w:vAlign w:val="center"/>
          </w:tcPr>
          <w:p w14:paraId="342B532B"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7D225E00" w14:textId="77777777" w:rsidR="00595B8D" w:rsidRDefault="00595B8D">
            <w:pPr>
              <w:spacing w:after="78" w:line="360" w:lineRule="atLeast"/>
              <w:jc w:val="center"/>
              <w:rPr>
                <w:rFonts w:ascii="仿宋" w:eastAsia="仿宋" w:hAnsi="仿宋" w:cs="仿宋" w:hint="eastAsia"/>
                <w:sz w:val="24"/>
                <w:szCs w:val="20"/>
              </w:rPr>
            </w:pPr>
          </w:p>
          <w:p w14:paraId="2A7D2DD9" w14:textId="77777777" w:rsidR="00595B8D" w:rsidRDefault="00595B8D">
            <w:pPr>
              <w:widowControl/>
              <w:spacing w:after="78" w:line="360" w:lineRule="atLeast"/>
              <w:jc w:val="center"/>
              <w:rPr>
                <w:rFonts w:ascii="仿宋" w:eastAsia="仿宋" w:hAnsi="仿宋" w:cs="仿宋" w:hint="eastAsia"/>
                <w:sz w:val="24"/>
                <w:szCs w:val="20"/>
              </w:rPr>
            </w:pPr>
          </w:p>
        </w:tc>
      </w:tr>
      <w:tr w:rsidR="00595B8D" w14:paraId="25FE02F9" w14:textId="77777777">
        <w:trPr>
          <w:cantSplit/>
          <w:trHeight w:val="567"/>
          <w:jc w:val="center"/>
        </w:trPr>
        <w:tc>
          <w:tcPr>
            <w:tcW w:w="1522" w:type="dxa"/>
            <w:vAlign w:val="center"/>
          </w:tcPr>
          <w:p w14:paraId="0C29006C"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C01F931" w14:textId="77777777" w:rsidR="00595B8D" w:rsidRDefault="00595B8D">
            <w:pPr>
              <w:spacing w:after="78" w:line="360" w:lineRule="atLeast"/>
              <w:jc w:val="center"/>
              <w:rPr>
                <w:rFonts w:ascii="仿宋" w:eastAsia="仿宋" w:hAnsi="仿宋" w:cs="仿宋" w:hint="eastAsia"/>
                <w:sz w:val="24"/>
                <w:szCs w:val="20"/>
              </w:rPr>
            </w:pPr>
          </w:p>
          <w:p w14:paraId="12C18AFF" w14:textId="77777777" w:rsidR="00595B8D" w:rsidRDefault="00595B8D">
            <w:pPr>
              <w:widowControl/>
              <w:spacing w:after="78" w:line="360" w:lineRule="atLeast"/>
              <w:jc w:val="center"/>
              <w:rPr>
                <w:rFonts w:ascii="仿宋" w:eastAsia="仿宋" w:hAnsi="仿宋" w:cs="仿宋" w:hint="eastAsia"/>
                <w:sz w:val="24"/>
                <w:szCs w:val="20"/>
              </w:rPr>
            </w:pPr>
          </w:p>
        </w:tc>
      </w:tr>
      <w:tr w:rsidR="00595B8D" w14:paraId="5322E76E" w14:textId="77777777">
        <w:trPr>
          <w:cantSplit/>
          <w:trHeight w:val="659"/>
          <w:jc w:val="center"/>
        </w:trPr>
        <w:tc>
          <w:tcPr>
            <w:tcW w:w="1522" w:type="dxa"/>
            <w:vAlign w:val="center"/>
          </w:tcPr>
          <w:p w14:paraId="1CC4D5FD"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65201FB" w14:textId="77777777" w:rsidR="00595B8D" w:rsidRDefault="00595B8D">
            <w:pPr>
              <w:widowControl/>
              <w:spacing w:after="78" w:line="360" w:lineRule="atLeast"/>
              <w:jc w:val="center"/>
              <w:rPr>
                <w:rFonts w:ascii="仿宋" w:eastAsia="仿宋" w:hAnsi="仿宋" w:cs="仿宋" w:hint="eastAsia"/>
                <w:sz w:val="24"/>
                <w:szCs w:val="20"/>
              </w:rPr>
            </w:pPr>
          </w:p>
        </w:tc>
      </w:tr>
      <w:tr w:rsidR="00595B8D" w14:paraId="0AA7343D" w14:textId="77777777">
        <w:trPr>
          <w:cantSplit/>
          <w:trHeight w:val="758"/>
          <w:jc w:val="center"/>
        </w:trPr>
        <w:tc>
          <w:tcPr>
            <w:tcW w:w="1522" w:type="dxa"/>
            <w:vAlign w:val="center"/>
          </w:tcPr>
          <w:p w14:paraId="7D153A5A"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26C9545" w14:textId="77777777" w:rsidR="00595B8D" w:rsidRDefault="00595B8D">
            <w:pPr>
              <w:widowControl/>
              <w:spacing w:after="78" w:line="360" w:lineRule="atLeast"/>
              <w:jc w:val="center"/>
              <w:rPr>
                <w:rFonts w:ascii="仿宋" w:eastAsia="仿宋" w:hAnsi="仿宋" w:cs="仿宋" w:hint="eastAsia"/>
                <w:sz w:val="24"/>
                <w:szCs w:val="20"/>
              </w:rPr>
            </w:pPr>
          </w:p>
        </w:tc>
      </w:tr>
      <w:tr w:rsidR="00595B8D" w14:paraId="0B9B04D7" w14:textId="77777777">
        <w:trPr>
          <w:cantSplit/>
          <w:trHeight w:val="1885"/>
          <w:jc w:val="center"/>
        </w:trPr>
        <w:tc>
          <w:tcPr>
            <w:tcW w:w="1522" w:type="dxa"/>
            <w:vAlign w:val="center"/>
          </w:tcPr>
          <w:p w14:paraId="4B8BB62A"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49D85754" w14:textId="77777777" w:rsidR="00595B8D" w:rsidRDefault="00595B8D">
            <w:pPr>
              <w:widowControl/>
              <w:spacing w:after="78" w:line="360" w:lineRule="atLeast"/>
              <w:jc w:val="center"/>
              <w:rPr>
                <w:rFonts w:ascii="仿宋" w:eastAsia="仿宋" w:hAnsi="仿宋" w:cs="仿宋" w:hint="eastAsia"/>
                <w:sz w:val="24"/>
                <w:szCs w:val="20"/>
              </w:rPr>
            </w:pPr>
          </w:p>
        </w:tc>
      </w:tr>
      <w:tr w:rsidR="00595B8D" w14:paraId="32254ABD" w14:textId="77777777">
        <w:trPr>
          <w:cantSplit/>
          <w:trHeight w:val="1072"/>
          <w:jc w:val="center"/>
        </w:trPr>
        <w:tc>
          <w:tcPr>
            <w:tcW w:w="1522" w:type="dxa"/>
            <w:vAlign w:val="center"/>
          </w:tcPr>
          <w:p w14:paraId="55155EFB" w14:textId="77777777" w:rsidR="00595B8D" w:rsidRDefault="0032084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2FE9A9D6" w14:textId="77777777" w:rsidR="00595B8D" w:rsidRDefault="00595B8D">
            <w:pPr>
              <w:widowControl/>
              <w:spacing w:after="78" w:line="360" w:lineRule="atLeast"/>
              <w:jc w:val="center"/>
              <w:rPr>
                <w:rFonts w:ascii="仿宋" w:eastAsia="仿宋" w:hAnsi="仿宋" w:cs="仿宋" w:hint="eastAsia"/>
                <w:sz w:val="24"/>
                <w:szCs w:val="20"/>
              </w:rPr>
            </w:pPr>
          </w:p>
        </w:tc>
      </w:tr>
    </w:tbl>
    <w:p w14:paraId="5BB0FFE3" w14:textId="77777777" w:rsidR="00595B8D" w:rsidRDefault="00595B8D">
      <w:pPr>
        <w:spacing w:after="78"/>
        <w:ind w:firstLine="560"/>
      </w:pPr>
    </w:p>
    <w:p w14:paraId="30558F64" w14:textId="77777777" w:rsidR="00595B8D" w:rsidRDefault="00595B8D">
      <w:pPr>
        <w:spacing w:after="78"/>
        <w:ind w:firstLine="560"/>
      </w:pPr>
    </w:p>
    <w:p w14:paraId="5D6AC6B1" w14:textId="77777777" w:rsidR="00595B8D" w:rsidRDefault="00595B8D">
      <w:pPr>
        <w:spacing w:after="78"/>
        <w:ind w:firstLine="560"/>
      </w:pPr>
    </w:p>
    <w:p w14:paraId="64556C8F" w14:textId="77777777" w:rsidR="00595B8D" w:rsidRDefault="00320845">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3C32983F" w14:textId="77777777" w:rsidR="00595B8D" w:rsidRDefault="00320845">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二、资质文件</w:t>
      </w:r>
    </w:p>
    <w:p w14:paraId="7C076ABF" w14:textId="77777777" w:rsidR="00595B8D" w:rsidRDefault="00320845">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439714A0" w14:textId="77777777" w:rsidR="00595B8D" w:rsidRDefault="00320845">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深圳市深水坂雪岗水务有限公司</w:t>
      </w:r>
      <w:r>
        <w:rPr>
          <w:rFonts w:ascii="仿宋" w:eastAsia="仿宋" w:hAnsi="仿宋"/>
          <w:color w:val="000000"/>
          <w:szCs w:val="21"/>
        </w:rPr>
        <w:t>：</w:t>
      </w:r>
    </w:p>
    <w:p w14:paraId="15FF260E" w14:textId="77777777" w:rsidR="00595B8D" w:rsidRDefault="00320845">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噪音检测技术服务采购项目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噪音检测技术服务采购项目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78639816" w14:textId="77777777" w:rsidR="00595B8D" w:rsidRDefault="00320845">
      <w:pPr>
        <w:pStyle w:val="222"/>
        <w:numPr>
          <w:ilvl w:val="0"/>
          <w:numId w:val="5"/>
        </w:numPr>
        <w:spacing w:after="78"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FCE7C41" w14:textId="77777777" w:rsidR="00595B8D" w:rsidRDefault="00320845">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4F81919E" w14:textId="77777777" w:rsidR="00595B8D" w:rsidRDefault="00320845">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8BC4998" w14:textId="77777777" w:rsidR="00595B8D" w:rsidRDefault="00320845">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A6014FA" w14:textId="77777777" w:rsidR="00595B8D" w:rsidRDefault="0032084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43117C9C" w14:textId="77777777" w:rsidR="00595B8D" w:rsidRDefault="0032084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0E63295" w14:textId="77777777" w:rsidR="00595B8D" w:rsidRDefault="0032084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6A2F43A9" w14:textId="77777777" w:rsidR="00595B8D" w:rsidRDefault="00320845">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324399D0" w14:textId="77777777" w:rsidR="00595B8D" w:rsidRDefault="00320845">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w:t>
      </w:r>
      <w:r>
        <w:rPr>
          <w:rFonts w:ascii="仿宋" w:eastAsia="仿宋" w:hAnsi="仿宋"/>
          <w:szCs w:val="21"/>
        </w:rPr>
        <w:t>我公司承诺符合以下要求：</w:t>
      </w:r>
    </w:p>
    <w:p w14:paraId="66709E39" w14:textId="77777777" w:rsidR="00595B8D" w:rsidRDefault="0032084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p>
    <w:p w14:paraId="0972CC7F" w14:textId="77777777" w:rsidR="00595B8D" w:rsidRDefault="0032084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141BEB2C" w14:textId="77777777" w:rsidR="00595B8D" w:rsidRDefault="0032084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4</w:t>
      </w:r>
      <w:r>
        <w:rPr>
          <w:rFonts w:ascii="仿宋" w:eastAsia="仿宋" w:hAnsi="仿宋" w:hint="eastAsia"/>
          <w:szCs w:val="21"/>
        </w:rPr>
        <w:t>月至今）或成立至今（成立不足两年的单位）至少具备一项正在实施或已完成的类似业绩；</w:t>
      </w:r>
    </w:p>
    <w:p w14:paraId="0E19B1F5" w14:textId="77777777" w:rsidR="00595B8D" w:rsidRDefault="0032084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）不存在与单位负责人为同一人或者存在直接控股、管理关系的其他供应商参与同一合同项下的采购活动的行为；</w:t>
      </w:r>
    </w:p>
    <w:p w14:paraId="0ACCB59C" w14:textId="77777777" w:rsidR="00595B8D" w:rsidRDefault="0032084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6A5FDE96" w14:textId="77777777" w:rsidR="00595B8D" w:rsidRDefault="00320845">
      <w:pPr>
        <w:pStyle w:val="222"/>
        <w:numPr>
          <w:ilvl w:val="0"/>
          <w:numId w:val="5"/>
        </w:numPr>
        <w:spacing w:after="78" w:line="276" w:lineRule="auto"/>
        <w:ind w:firstLineChars="200" w:firstLine="422"/>
        <w:jc w:val="both"/>
        <w:rPr>
          <w:rFonts w:ascii="仿宋" w:eastAsia="仿宋" w:hAnsi="仿宋" w:cs="Times New Roman" w:hint="eastAsia"/>
          <w:bCs/>
          <w:kern w:val="2"/>
          <w:sz w:val="21"/>
          <w:szCs w:val="21"/>
        </w:rPr>
      </w:pPr>
      <w:bookmarkStart w:id="7" w:name="_Hlk180658034"/>
      <w:r>
        <w:rPr>
          <w:rFonts w:ascii="仿宋" w:eastAsia="仿宋" w:hAnsi="仿宋" w:cs="Times New Roman" w:hint="eastAsia"/>
          <w:bCs/>
          <w:kern w:val="2"/>
          <w:sz w:val="21"/>
          <w:szCs w:val="21"/>
        </w:rPr>
        <w:t>廉洁承诺：</w:t>
      </w:r>
    </w:p>
    <w:p w14:paraId="7AEB142E" w14:textId="77777777" w:rsidR="00595B8D" w:rsidRDefault="0032084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噪音检测技术服务采购项目</w:t>
      </w:r>
      <w:r>
        <w:rPr>
          <w:rFonts w:ascii="仿宋" w:eastAsia="仿宋" w:hAnsi="仿宋"/>
          <w:szCs w:val="21"/>
        </w:rPr>
        <w:t>选聘，特承诺如下：</w:t>
      </w:r>
    </w:p>
    <w:p w14:paraId="277213EF" w14:textId="77777777" w:rsidR="00595B8D" w:rsidRDefault="0032084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5E738EF7" w14:textId="77777777" w:rsidR="00595B8D" w:rsidRDefault="0032084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12407D17" w14:textId="77777777" w:rsidR="00595B8D" w:rsidRDefault="0032084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F0B8949" w14:textId="77777777" w:rsidR="00595B8D" w:rsidRDefault="0032084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
    <w:p w14:paraId="089E9CA0" w14:textId="77777777" w:rsidR="00595B8D" w:rsidRDefault="00595B8D">
      <w:pPr>
        <w:tabs>
          <w:tab w:val="left" w:pos="1110"/>
        </w:tabs>
        <w:spacing w:after="78" w:line="276" w:lineRule="auto"/>
        <w:ind w:firstLineChars="200" w:firstLine="420"/>
        <w:rPr>
          <w:rFonts w:ascii="仿宋" w:eastAsia="仿宋" w:hAnsi="仿宋" w:hint="eastAsia"/>
          <w:color w:val="000000"/>
          <w:szCs w:val="21"/>
        </w:rPr>
      </w:pPr>
    </w:p>
    <w:p w14:paraId="47EB5734" w14:textId="77777777" w:rsidR="00595B8D" w:rsidRDefault="00320845">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2A7D3EC2" w14:textId="77777777" w:rsidR="00595B8D" w:rsidRDefault="00320845">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21DD5C4A" w14:textId="77777777" w:rsidR="00595B8D" w:rsidRDefault="00595B8D">
      <w:pPr>
        <w:spacing w:after="78" w:line="276" w:lineRule="auto"/>
        <w:ind w:firstLineChars="300" w:firstLine="630"/>
        <w:rPr>
          <w:rFonts w:ascii="仿宋" w:eastAsia="仿宋" w:hAnsi="仿宋" w:hint="eastAsia"/>
          <w:color w:val="000000"/>
          <w:szCs w:val="21"/>
        </w:rPr>
      </w:pPr>
    </w:p>
    <w:p w14:paraId="442A451F" w14:textId="77777777" w:rsidR="00595B8D" w:rsidRDefault="00320845">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24AA7F9E" w14:textId="77777777" w:rsidR="00595B8D" w:rsidRDefault="00320845">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8" w:name="_Hlk180658069"/>
      <w:r>
        <w:rPr>
          <w:rFonts w:ascii="仿宋" w:eastAsia="仿宋" w:hAnsi="仿宋" w:cs="宋体" w:hint="eastAsia"/>
          <w:color w:val="000000"/>
          <w:sz w:val="24"/>
          <w:szCs w:val="21"/>
        </w:rPr>
        <w:lastRenderedPageBreak/>
        <w:t>营业执照</w:t>
      </w:r>
    </w:p>
    <w:p w14:paraId="3BEEA392" w14:textId="77777777" w:rsidR="00595B8D" w:rsidRDefault="00320845">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447558A5" wp14:editId="64D69598">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EF540DD" w14:textId="77777777" w:rsidR="00595B8D" w:rsidRDefault="00595B8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319E5B14">
                      <w:pPr>
                        <w:spacing w:after="78"/>
                      </w:pPr>
                    </w:p>
                  </w:txbxContent>
                </v:textbox>
              </v:shape>
            </w:pict>
          </mc:Fallback>
        </mc:AlternateContent>
      </w:r>
    </w:p>
    <w:p w14:paraId="4D05E357"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75EF6F7F"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7D9554BE"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64E0F5BB"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253FF8C0"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2236B438"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27AC9359"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229D905B"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11B7B06E"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4EF8165F"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1E7F0D03"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0B22DF0B"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53D37041" w14:textId="77777777" w:rsidR="00595B8D" w:rsidRDefault="00320845">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71863D7C" w14:textId="77777777" w:rsidR="00595B8D" w:rsidRDefault="00320845">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1735D864" wp14:editId="07BB2496">
                <wp:simplePos x="0" y="0"/>
                <wp:positionH relativeFrom="column">
                  <wp:posOffset>0</wp:posOffset>
                </wp:positionH>
                <wp:positionV relativeFrom="paragraph">
                  <wp:posOffset>-635</wp:posOffset>
                </wp:positionV>
                <wp:extent cx="5400675" cy="3581400"/>
                <wp:effectExtent l="4445" t="4445" r="5080" b="14605"/>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C4ABEA" w14:textId="77777777" w:rsidR="00595B8D" w:rsidRDefault="00595B8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2336;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i&#10;FeOEXQIAAMEEAAAOAAAAAAAAAAEAIAAAACMBAABkcnMvZTJvRG9jLnhtbFBLBQYAAAAABgAGAFkB&#10;AADyBQAAAAA=&#10;">
                <v:fill on="t" focussize="0,0"/>
                <v:stroke weight="0.5pt" color="#000000 [3213]" joinstyle="round"/>
                <v:imagedata o:title=""/>
                <o:lock v:ext="edit" aspectratio="f"/>
                <v:textbox>
                  <w:txbxContent>
                    <w:p w14:paraId="0CC9AE47">
                      <w:pPr>
                        <w:spacing w:after="78"/>
                      </w:pPr>
                    </w:p>
                  </w:txbxContent>
                </v:textbox>
              </v:shape>
            </w:pict>
          </mc:Fallback>
        </mc:AlternateContent>
      </w:r>
    </w:p>
    <w:p w14:paraId="45F1B003" w14:textId="77777777" w:rsidR="00595B8D" w:rsidRDefault="00595B8D">
      <w:pPr>
        <w:tabs>
          <w:tab w:val="left" w:pos="1110"/>
        </w:tabs>
        <w:spacing w:after="78" w:line="276" w:lineRule="auto"/>
        <w:rPr>
          <w:rFonts w:ascii="仿宋" w:eastAsia="仿宋" w:hAnsi="仿宋" w:cs="宋体" w:hint="eastAsia"/>
          <w:color w:val="000000"/>
          <w:sz w:val="24"/>
          <w:szCs w:val="21"/>
        </w:rPr>
      </w:pPr>
    </w:p>
    <w:p w14:paraId="63FA4791" w14:textId="77777777" w:rsidR="00595B8D" w:rsidRDefault="00595B8D">
      <w:pPr>
        <w:tabs>
          <w:tab w:val="left" w:pos="1110"/>
        </w:tabs>
        <w:spacing w:after="78" w:line="276" w:lineRule="auto"/>
        <w:rPr>
          <w:rFonts w:ascii="仿宋" w:eastAsia="仿宋" w:hAnsi="仿宋" w:cs="宋体" w:hint="eastAsia"/>
          <w:color w:val="000000"/>
          <w:sz w:val="24"/>
          <w:szCs w:val="21"/>
        </w:rPr>
      </w:pPr>
    </w:p>
    <w:p w14:paraId="139875C6" w14:textId="77777777" w:rsidR="00595B8D" w:rsidRDefault="00595B8D">
      <w:pPr>
        <w:tabs>
          <w:tab w:val="left" w:pos="1110"/>
        </w:tabs>
        <w:spacing w:after="78" w:line="276" w:lineRule="auto"/>
        <w:rPr>
          <w:rFonts w:ascii="仿宋" w:eastAsia="仿宋" w:hAnsi="仿宋" w:cs="宋体" w:hint="eastAsia"/>
          <w:color w:val="000000"/>
          <w:sz w:val="24"/>
          <w:szCs w:val="21"/>
        </w:rPr>
      </w:pPr>
    </w:p>
    <w:p w14:paraId="5AEAD637" w14:textId="77777777" w:rsidR="00595B8D" w:rsidRDefault="00595B8D">
      <w:pPr>
        <w:tabs>
          <w:tab w:val="left" w:pos="1110"/>
        </w:tabs>
        <w:spacing w:after="78" w:line="276" w:lineRule="auto"/>
        <w:rPr>
          <w:rFonts w:ascii="仿宋" w:eastAsia="仿宋" w:hAnsi="仿宋" w:cs="宋体" w:hint="eastAsia"/>
          <w:color w:val="000000"/>
          <w:sz w:val="24"/>
          <w:szCs w:val="21"/>
        </w:rPr>
      </w:pPr>
    </w:p>
    <w:p w14:paraId="7E28D90A" w14:textId="77777777" w:rsidR="00595B8D" w:rsidRDefault="00595B8D">
      <w:pPr>
        <w:tabs>
          <w:tab w:val="left" w:pos="1110"/>
        </w:tabs>
        <w:spacing w:after="78" w:line="276" w:lineRule="auto"/>
      </w:pPr>
    </w:p>
    <w:p w14:paraId="001B4567" w14:textId="77777777" w:rsidR="00595B8D" w:rsidRDefault="00595B8D">
      <w:pPr>
        <w:tabs>
          <w:tab w:val="left" w:pos="1110"/>
        </w:tabs>
        <w:spacing w:after="78" w:line="276" w:lineRule="auto"/>
        <w:rPr>
          <w:rFonts w:ascii="仿宋" w:eastAsia="仿宋" w:hAnsi="仿宋" w:cs="宋体" w:hint="eastAsia"/>
          <w:color w:val="000000"/>
          <w:sz w:val="24"/>
          <w:szCs w:val="21"/>
        </w:rPr>
      </w:pPr>
    </w:p>
    <w:p w14:paraId="31424222" w14:textId="77777777" w:rsidR="00595B8D" w:rsidRDefault="00595B8D">
      <w:pPr>
        <w:tabs>
          <w:tab w:val="left" w:pos="1110"/>
        </w:tabs>
        <w:spacing w:after="78" w:line="276" w:lineRule="auto"/>
        <w:rPr>
          <w:rFonts w:ascii="仿宋" w:eastAsia="仿宋" w:hAnsi="仿宋" w:cs="宋体" w:hint="eastAsia"/>
          <w:color w:val="000000"/>
          <w:sz w:val="24"/>
          <w:szCs w:val="21"/>
        </w:rPr>
      </w:pPr>
    </w:p>
    <w:p w14:paraId="55EFD14B" w14:textId="77777777" w:rsidR="00595B8D" w:rsidRDefault="00595B8D">
      <w:pPr>
        <w:tabs>
          <w:tab w:val="left" w:pos="1110"/>
        </w:tabs>
        <w:spacing w:after="78" w:line="276" w:lineRule="auto"/>
        <w:rPr>
          <w:rFonts w:ascii="仿宋" w:eastAsia="仿宋" w:hAnsi="仿宋" w:cs="宋体" w:hint="eastAsia"/>
          <w:color w:val="000000"/>
          <w:sz w:val="24"/>
          <w:szCs w:val="21"/>
        </w:rPr>
      </w:pPr>
    </w:p>
    <w:p w14:paraId="6C3D0249" w14:textId="77777777" w:rsidR="00595B8D" w:rsidRDefault="00595B8D">
      <w:pPr>
        <w:tabs>
          <w:tab w:val="left" w:pos="1110"/>
        </w:tabs>
        <w:spacing w:after="78" w:line="276" w:lineRule="auto"/>
        <w:rPr>
          <w:rFonts w:ascii="仿宋" w:eastAsia="仿宋" w:hAnsi="仿宋" w:cs="宋体" w:hint="eastAsia"/>
          <w:color w:val="000000"/>
          <w:sz w:val="24"/>
          <w:szCs w:val="21"/>
        </w:rPr>
      </w:pPr>
    </w:p>
    <w:p w14:paraId="7B8D94C4" w14:textId="77777777" w:rsidR="00595B8D" w:rsidRDefault="00595B8D">
      <w:pPr>
        <w:tabs>
          <w:tab w:val="left" w:pos="1110"/>
        </w:tabs>
        <w:spacing w:after="78" w:line="276" w:lineRule="auto"/>
        <w:rPr>
          <w:rFonts w:ascii="仿宋" w:eastAsia="仿宋" w:hAnsi="仿宋" w:cs="宋体" w:hint="eastAsia"/>
          <w:color w:val="000000"/>
          <w:sz w:val="24"/>
          <w:szCs w:val="21"/>
        </w:rPr>
      </w:pPr>
    </w:p>
    <w:p w14:paraId="019112ED" w14:textId="77777777" w:rsidR="00595B8D" w:rsidRDefault="00595B8D">
      <w:pPr>
        <w:tabs>
          <w:tab w:val="left" w:pos="1110"/>
        </w:tabs>
        <w:spacing w:after="78" w:line="276" w:lineRule="auto"/>
        <w:rPr>
          <w:rFonts w:ascii="仿宋" w:eastAsia="仿宋" w:hAnsi="仿宋" w:cs="宋体" w:hint="eastAsia"/>
          <w:color w:val="000000"/>
          <w:sz w:val="24"/>
          <w:szCs w:val="21"/>
        </w:rPr>
      </w:pPr>
    </w:p>
    <w:p w14:paraId="358FBAFB" w14:textId="77777777" w:rsidR="00595B8D" w:rsidRDefault="00595B8D">
      <w:pPr>
        <w:tabs>
          <w:tab w:val="left" w:pos="1110"/>
        </w:tabs>
        <w:spacing w:after="78" w:line="276" w:lineRule="auto"/>
        <w:rPr>
          <w:rFonts w:ascii="仿宋" w:eastAsia="仿宋" w:hAnsi="仿宋" w:cs="宋体" w:hint="eastAsia"/>
          <w:color w:val="000000"/>
          <w:sz w:val="24"/>
          <w:szCs w:val="21"/>
        </w:rPr>
      </w:pPr>
    </w:p>
    <w:p w14:paraId="66050174" w14:textId="77777777" w:rsidR="00595B8D" w:rsidRDefault="00320845">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6915B560"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00DC15D8" w14:textId="77777777" w:rsidR="00595B8D" w:rsidRDefault="00320845">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31774112" wp14:editId="47081A51">
                <wp:simplePos x="0" y="0"/>
                <wp:positionH relativeFrom="column">
                  <wp:posOffset>9525</wp:posOffset>
                </wp:positionH>
                <wp:positionV relativeFrom="paragraph">
                  <wp:posOffset>25400</wp:posOffset>
                </wp:positionV>
                <wp:extent cx="5400675" cy="3581400"/>
                <wp:effectExtent l="4445" t="4445" r="5080" b="14605"/>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4CDDB149" w14:textId="77777777" w:rsidR="00595B8D" w:rsidRDefault="00595B8D">
                            <w:pPr>
                              <w:spacing w:after="78"/>
                            </w:pPr>
                          </w:p>
                          <w:p w14:paraId="6FE72A9D" w14:textId="77777777" w:rsidR="00595B8D" w:rsidRDefault="00595B8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SCO6vUAAAABwEAAA8AAAAAAAAAAQAgAAAAIgAAAGRycy9kb3ducmV2LnhtbFBL&#10;AQIUABQAAAAIAIdO4kBwfSyybAIAAOYEAAAOAAAAAAAAAAEAIAAAACMBAABkcnMvZTJvRG9jLnht&#10;bFBLBQYAAAAABgAGAFkBAAABBgAAAAA=&#10;">
                <v:fill on="t" focussize="0,0"/>
                <v:stroke weight="0.5pt" color="#000000" joinstyle="round"/>
                <v:imagedata o:title=""/>
                <o:lock v:ext="edit" aspectratio="f"/>
                <v:textbox>
                  <w:txbxContent>
                    <w:p w14:paraId="2CFA8E57">
                      <w:pPr>
                        <w:spacing w:after="78"/>
                      </w:pPr>
                    </w:p>
                    <w:p w14:paraId="233374A7">
                      <w:pPr>
                        <w:spacing w:after="78"/>
                      </w:pPr>
                    </w:p>
                  </w:txbxContent>
                </v:textbox>
              </v:shape>
            </w:pict>
          </mc:Fallback>
        </mc:AlternateContent>
      </w:r>
    </w:p>
    <w:p w14:paraId="163EBD83"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7FF90D59"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108214F8"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696B331A"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50945173"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65057CEB"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1E9642E7"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0591513E"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32E66947"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4C6193A5"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566A0C63"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3D6A1DF0"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2B0B5036" w14:textId="77777777" w:rsidR="00595B8D" w:rsidRDefault="00320845">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bookmarkEnd w:id="8"/>
    </w:p>
    <w:p w14:paraId="6C110127" w14:textId="77777777" w:rsidR="00595B8D" w:rsidRDefault="00320845">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1CE679E8" wp14:editId="50DF8303">
                <wp:simplePos x="0" y="0"/>
                <wp:positionH relativeFrom="column">
                  <wp:posOffset>0</wp:posOffset>
                </wp:positionH>
                <wp:positionV relativeFrom="paragraph">
                  <wp:posOffset>-635</wp:posOffset>
                </wp:positionV>
                <wp:extent cx="5400675" cy="3581400"/>
                <wp:effectExtent l="4445" t="4445" r="5080" b="14605"/>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CD91E16" w14:textId="77777777" w:rsidR="00595B8D" w:rsidRDefault="00595B8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1312;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3E5B9861">
                      <w:pPr>
                        <w:spacing w:after="78"/>
                      </w:pPr>
                    </w:p>
                  </w:txbxContent>
                </v:textbox>
              </v:shape>
            </w:pict>
          </mc:Fallback>
        </mc:AlternateContent>
      </w:r>
    </w:p>
    <w:p w14:paraId="636637B1"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63736B53"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5DE929D0"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54F60886"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7DB1CF19"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2962EACB"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52D63933"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7F5D2FFE"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350714A4"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6BAFAAAC"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4D33732F"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49D69EBA" w14:textId="77777777" w:rsidR="00595B8D" w:rsidRDefault="00595B8D">
      <w:pPr>
        <w:tabs>
          <w:tab w:val="left" w:pos="1110"/>
        </w:tabs>
        <w:spacing w:after="78" w:line="276" w:lineRule="auto"/>
        <w:ind w:firstLineChars="200" w:firstLine="480"/>
        <w:rPr>
          <w:rFonts w:ascii="仿宋" w:eastAsia="仿宋" w:hAnsi="仿宋" w:cs="宋体" w:hint="eastAsia"/>
          <w:color w:val="000000"/>
          <w:sz w:val="24"/>
          <w:szCs w:val="21"/>
        </w:rPr>
      </w:pPr>
    </w:p>
    <w:p w14:paraId="49941871" w14:textId="77777777" w:rsidR="00595B8D" w:rsidRDefault="00320845">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517A7CD8" w14:textId="77777777" w:rsidR="00595B8D" w:rsidRDefault="00320845">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三、噪音检测技术服务采购项目报价一览表</w:t>
      </w:r>
    </w:p>
    <w:p w14:paraId="6314437B" w14:textId="77777777" w:rsidR="00595B8D" w:rsidRDefault="00595B8D">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963"/>
        <w:gridCol w:w="1426"/>
        <w:gridCol w:w="1257"/>
        <w:gridCol w:w="1035"/>
      </w:tblGrid>
      <w:tr w:rsidR="00595B8D" w14:paraId="77C5D6E9" w14:textId="77777777">
        <w:trPr>
          <w:trHeight w:val="413"/>
          <w:jc w:val="center"/>
        </w:trPr>
        <w:tc>
          <w:tcPr>
            <w:tcW w:w="1227" w:type="dxa"/>
            <w:vAlign w:val="center"/>
          </w:tcPr>
          <w:p w14:paraId="1B6DBDCC"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7"/>
            <w:vAlign w:val="center"/>
          </w:tcPr>
          <w:p w14:paraId="5C16F51A" w14:textId="77777777" w:rsidR="00595B8D" w:rsidRDefault="00320845">
            <w:pPr>
              <w:spacing w:afterLines="0" w:line="300" w:lineRule="exact"/>
              <w:jc w:val="center"/>
              <w:rPr>
                <w:rFonts w:ascii="仿宋" w:eastAsia="仿宋" w:hAnsi="仿宋" w:hint="eastAsia"/>
                <w:b/>
                <w:szCs w:val="21"/>
              </w:rPr>
            </w:pPr>
            <w:r>
              <w:rPr>
                <w:rFonts w:ascii="仿宋" w:eastAsia="仿宋" w:hAnsi="仿宋" w:hint="eastAsia"/>
                <w:b/>
                <w:bCs/>
                <w:kern w:val="0"/>
                <w:sz w:val="24"/>
              </w:rPr>
              <w:t>噪音检测</w:t>
            </w:r>
            <w:r>
              <w:rPr>
                <w:rFonts w:ascii="仿宋" w:eastAsia="仿宋" w:hAnsi="仿宋" w:hint="eastAsia"/>
                <w:b/>
                <w:szCs w:val="21"/>
              </w:rPr>
              <w:t>技术服务采购项目</w:t>
            </w:r>
          </w:p>
        </w:tc>
      </w:tr>
      <w:tr w:rsidR="00595B8D" w14:paraId="0A2BEC60" w14:textId="77777777">
        <w:trPr>
          <w:jc w:val="center"/>
        </w:trPr>
        <w:tc>
          <w:tcPr>
            <w:tcW w:w="1227" w:type="dxa"/>
            <w:vMerge w:val="restart"/>
            <w:vAlign w:val="center"/>
          </w:tcPr>
          <w:p w14:paraId="7BD29B22"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5996562B"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深圳市深水坂雪岗水务有限公司</w:t>
            </w:r>
          </w:p>
        </w:tc>
        <w:tc>
          <w:tcPr>
            <w:tcW w:w="963" w:type="dxa"/>
            <w:vAlign w:val="center"/>
          </w:tcPr>
          <w:p w14:paraId="7774A255"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50849A9A" w14:textId="77777777" w:rsidR="00595B8D" w:rsidRDefault="00595B8D">
            <w:pPr>
              <w:spacing w:afterLines="0"/>
              <w:jc w:val="center"/>
              <w:rPr>
                <w:rFonts w:ascii="仿宋" w:eastAsia="仿宋" w:hAnsi="仿宋" w:hint="eastAsia"/>
                <w:szCs w:val="21"/>
              </w:rPr>
            </w:pPr>
          </w:p>
        </w:tc>
      </w:tr>
      <w:tr w:rsidR="00595B8D" w14:paraId="270BA65F" w14:textId="77777777">
        <w:trPr>
          <w:trHeight w:val="245"/>
          <w:jc w:val="center"/>
        </w:trPr>
        <w:tc>
          <w:tcPr>
            <w:tcW w:w="1227" w:type="dxa"/>
            <w:vMerge/>
            <w:vAlign w:val="center"/>
          </w:tcPr>
          <w:p w14:paraId="5217DDF7" w14:textId="77777777" w:rsidR="00595B8D" w:rsidRDefault="00595B8D">
            <w:pPr>
              <w:spacing w:afterLines="0" w:line="300" w:lineRule="exact"/>
              <w:jc w:val="center"/>
              <w:rPr>
                <w:rFonts w:ascii="仿宋" w:eastAsia="仿宋" w:hAnsi="仿宋" w:hint="eastAsia"/>
                <w:szCs w:val="21"/>
              </w:rPr>
            </w:pPr>
          </w:p>
        </w:tc>
        <w:tc>
          <w:tcPr>
            <w:tcW w:w="3839" w:type="dxa"/>
            <w:gridSpan w:val="3"/>
            <w:vMerge/>
            <w:vAlign w:val="center"/>
          </w:tcPr>
          <w:p w14:paraId="78AB2452" w14:textId="77777777" w:rsidR="00595B8D" w:rsidRDefault="00595B8D">
            <w:pPr>
              <w:spacing w:afterLines="0" w:line="300" w:lineRule="exact"/>
              <w:jc w:val="center"/>
              <w:rPr>
                <w:rFonts w:ascii="仿宋" w:eastAsia="仿宋" w:hAnsi="仿宋" w:hint="eastAsia"/>
                <w:szCs w:val="21"/>
              </w:rPr>
            </w:pPr>
          </w:p>
        </w:tc>
        <w:tc>
          <w:tcPr>
            <w:tcW w:w="963" w:type="dxa"/>
            <w:vAlign w:val="center"/>
          </w:tcPr>
          <w:p w14:paraId="589D4497"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245D36CA" w14:textId="77777777" w:rsidR="00595B8D" w:rsidRDefault="00595B8D">
            <w:pPr>
              <w:spacing w:afterLines="0"/>
              <w:jc w:val="center"/>
              <w:rPr>
                <w:rFonts w:ascii="仿宋" w:eastAsia="仿宋" w:hAnsi="仿宋" w:hint="eastAsia"/>
                <w:szCs w:val="21"/>
              </w:rPr>
            </w:pPr>
          </w:p>
        </w:tc>
      </w:tr>
      <w:tr w:rsidR="00595B8D" w14:paraId="76184875" w14:textId="77777777">
        <w:trPr>
          <w:trHeight w:val="267"/>
          <w:jc w:val="center"/>
        </w:trPr>
        <w:tc>
          <w:tcPr>
            <w:tcW w:w="1227" w:type="dxa"/>
            <w:vAlign w:val="center"/>
          </w:tcPr>
          <w:p w14:paraId="04FA4CD4"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3"/>
            <w:vAlign w:val="center"/>
          </w:tcPr>
          <w:p w14:paraId="11620AFB"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深圳市龙岗区坂田街道五和大道</w:t>
            </w:r>
            <w:r>
              <w:rPr>
                <w:rFonts w:ascii="仿宋" w:eastAsia="仿宋" w:hAnsi="仿宋" w:hint="eastAsia"/>
                <w:szCs w:val="21"/>
              </w:rPr>
              <w:t>4025</w:t>
            </w:r>
            <w:r>
              <w:rPr>
                <w:rFonts w:ascii="仿宋" w:eastAsia="仿宋" w:hAnsi="仿宋" w:hint="eastAsia"/>
                <w:szCs w:val="21"/>
              </w:rPr>
              <w:t>号</w:t>
            </w:r>
          </w:p>
        </w:tc>
        <w:tc>
          <w:tcPr>
            <w:tcW w:w="963" w:type="dxa"/>
            <w:vAlign w:val="center"/>
          </w:tcPr>
          <w:p w14:paraId="794BE7DE"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700B21B0" w14:textId="77777777" w:rsidR="00595B8D" w:rsidRDefault="00595B8D">
            <w:pPr>
              <w:spacing w:afterLines="0"/>
              <w:jc w:val="center"/>
              <w:rPr>
                <w:rFonts w:ascii="仿宋" w:eastAsia="仿宋" w:hAnsi="仿宋" w:hint="eastAsia"/>
                <w:szCs w:val="21"/>
              </w:rPr>
            </w:pPr>
          </w:p>
        </w:tc>
      </w:tr>
      <w:tr w:rsidR="00595B8D" w14:paraId="59ADF843" w14:textId="77777777">
        <w:trPr>
          <w:jc w:val="center"/>
        </w:trPr>
        <w:tc>
          <w:tcPr>
            <w:tcW w:w="9747" w:type="dxa"/>
            <w:gridSpan w:val="8"/>
            <w:vAlign w:val="center"/>
          </w:tcPr>
          <w:p w14:paraId="1CA0A385" w14:textId="77777777" w:rsidR="00595B8D" w:rsidRDefault="00320845">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595B8D" w14:paraId="73F06BBE" w14:textId="77777777">
        <w:trPr>
          <w:jc w:val="center"/>
        </w:trPr>
        <w:tc>
          <w:tcPr>
            <w:tcW w:w="1227" w:type="dxa"/>
            <w:vAlign w:val="center"/>
          </w:tcPr>
          <w:p w14:paraId="0219FF1B" w14:textId="77777777" w:rsidR="00595B8D" w:rsidRDefault="00320845">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3A5C5D57" w14:textId="77777777" w:rsidR="00595B8D" w:rsidRDefault="0032084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0475A4BC" w14:textId="37D11297" w:rsidR="00595B8D" w:rsidRDefault="00320845">
            <w:pPr>
              <w:spacing w:afterLines="0" w:line="440" w:lineRule="exact"/>
              <w:jc w:val="center"/>
              <w:rPr>
                <w:rFonts w:ascii="仿宋" w:eastAsia="仿宋" w:hAnsi="仿宋" w:hint="eastAsia"/>
                <w:b/>
                <w:szCs w:val="21"/>
              </w:rPr>
            </w:pPr>
            <w:r>
              <w:rPr>
                <w:rFonts w:ascii="仿宋" w:eastAsia="仿宋" w:hAnsi="仿宋" w:hint="eastAsia"/>
                <w:b/>
                <w:szCs w:val="21"/>
              </w:rPr>
              <w:t>*内容</w:t>
            </w:r>
          </w:p>
        </w:tc>
        <w:tc>
          <w:tcPr>
            <w:tcW w:w="730" w:type="dxa"/>
            <w:vAlign w:val="center"/>
          </w:tcPr>
          <w:p w14:paraId="303D6769" w14:textId="77777777" w:rsidR="00595B8D" w:rsidRDefault="00320845">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vAlign w:val="center"/>
          </w:tcPr>
          <w:p w14:paraId="3EB4F9F1" w14:textId="77777777" w:rsidR="00595B8D" w:rsidRDefault="0032084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vAlign w:val="center"/>
          </w:tcPr>
          <w:p w14:paraId="3FE56160" w14:textId="77777777" w:rsidR="00595B8D" w:rsidRDefault="0032084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57" w:type="dxa"/>
            <w:vAlign w:val="center"/>
          </w:tcPr>
          <w:p w14:paraId="5DD57D02" w14:textId="77777777" w:rsidR="00595B8D" w:rsidRDefault="00320845">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35" w:type="dxa"/>
            <w:vAlign w:val="center"/>
          </w:tcPr>
          <w:p w14:paraId="6229AD76" w14:textId="77777777" w:rsidR="00595B8D" w:rsidRDefault="00320845">
            <w:pPr>
              <w:spacing w:afterLines="0" w:line="440" w:lineRule="exact"/>
              <w:jc w:val="center"/>
              <w:rPr>
                <w:rFonts w:ascii="仿宋" w:eastAsia="仿宋" w:hAnsi="仿宋" w:hint="eastAsia"/>
                <w:b/>
                <w:szCs w:val="21"/>
              </w:rPr>
            </w:pPr>
            <w:r>
              <w:rPr>
                <w:rFonts w:ascii="仿宋" w:eastAsia="仿宋" w:hAnsi="仿宋"/>
                <w:b/>
                <w:szCs w:val="21"/>
              </w:rPr>
              <w:t>备注</w:t>
            </w:r>
          </w:p>
        </w:tc>
      </w:tr>
      <w:tr w:rsidR="00595B8D" w14:paraId="44F7E478" w14:textId="77777777">
        <w:trPr>
          <w:trHeight w:val="273"/>
          <w:jc w:val="center"/>
        </w:trPr>
        <w:tc>
          <w:tcPr>
            <w:tcW w:w="1227" w:type="dxa"/>
            <w:vAlign w:val="center"/>
          </w:tcPr>
          <w:p w14:paraId="69625D18" w14:textId="77777777" w:rsidR="00595B8D" w:rsidRDefault="00595B8D">
            <w:pPr>
              <w:pStyle w:val="af7"/>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D9A5255" w14:textId="77777777" w:rsidR="00595B8D" w:rsidRDefault="00320845">
            <w:pPr>
              <w:spacing w:afterLines="0" w:line="440" w:lineRule="exact"/>
              <w:jc w:val="center"/>
              <w:rPr>
                <w:rFonts w:ascii="仿宋" w:eastAsia="仿宋" w:hAnsi="仿宋" w:hint="eastAsia"/>
                <w:szCs w:val="21"/>
              </w:rPr>
            </w:pPr>
            <w:r>
              <w:rPr>
                <w:rFonts w:ascii="仿宋" w:eastAsia="仿宋" w:hAnsi="仿宋" w:hint="eastAsia"/>
                <w:szCs w:val="21"/>
              </w:rPr>
              <w:t>噪音检测技术服务</w:t>
            </w:r>
          </w:p>
        </w:tc>
        <w:tc>
          <w:tcPr>
            <w:tcW w:w="1708" w:type="dxa"/>
            <w:vAlign w:val="center"/>
          </w:tcPr>
          <w:p w14:paraId="2455874F" w14:textId="77777777" w:rsidR="00595B8D" w:rsidRDefault="00320845">
            <w:pPr>
              <w:spacing w:afterLines="0" w:line="440" w:lineRule="exact"/>
              <w:jc w:val="center"/>
              <w:rPr>
                <w:rFonts w:ascii="仿宋" w:eastAsia="仿宋" w:hAnsi="仿宋" w:hint="eastAsia"/>
                <w:szCs w:val="21"/>
              </w:rPr>
            </w:pPr>
            <w:r>
              <w:rPr>
                <w:rFonts w:ascii="仿宋" w:eastAsia="仿宋" w:hAnsi="仿宋" w:hint="eastAsia"/>
                <w:szCs w:val="21"/>
              </w:rPr>
              <w:t>三个点位（含昼间及夜间噪声检测）</w:t>
            </w:r>
          </w:p>
        </w:tc>
        <w:tc>
          <w:tcPr>
            <w:tcW w:w="730" w:type="dxa"/>
            <w:vAlign w:val="center"/>
          </w:tcPr>
          <w:p w14:paraId="0034A211" w14:textId="77777777" w:rsidR="00595B8D" w:rsidRDefault="00320845">
            <w:pPr>
              <w:spacing w:afterLines="0" w:line="440" w:lineRule="exact"/>
              <w:jc w:val="center"/>
              <w:rPr>
                <w:rFonts w:ascii="仿宋" w:eastAsia="仿宋" w:hAnsi="仿宋" w:hint="eastAsia"/>
                <w:szCs w:val="21"/>
              </w:rPr>
            </w:pPr>
            <w:r>
              <w:rPr>
                <w:rFonts w:ascii="仿宋" w:eastAsia="仿宋" w:hAnsi="仿宋" w:hint="eastAsia"/>
                <w:szCs w:val="21"/>
              </w:rPr>
              <w:t>次</w:t>
            </w:r>
          </w:p>
        </w:tc>
        <w:tc>
          <w:tcPr>
            <w:tcW w:w="963" w:type="dxa"/>
            <w:vAlign w:val="center"/>
          </w:tcPr>
          <w:p w14:paraId="7E3A1AC6" w14:textId="77777777" w:rsidR="00595B8D" w:rsidRDefault="00320845">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426" w:type="dxa"/>
            <w:vAlign w:val="center"/>
          </w:tcPr>
          <w:p w14:paraId="16220B67" w14:textId="77777777" w:rsidR="00595B8D" w:rsidRDefault="00595B8D">
            <w:pPr>
              <w:spacing w:afterLines="0" w:line="440" w:lineRule="exact"/>
              <w:jc w:val="center"/>
              <w:rPr>
                <w:rFonts w:ascii="仿宋" w:eastAsia="仿宋" w:hAnsi="仿宋" w:hint="eastAsia"/>
                <w:szCs w:val="21"/>
              </w:rPr>
            </w:pPr>
          </w:p>
        </w:tc>
        <w:tc>
          <w:tcPr>
            <w:tcW w:w="1257" w:type="dxa"/>
            <w:vAlign w:val="center"/>
          </w:tcPr>
          <w:p w14:paraId="331C3ED1" w14:textId="77777777" w:rsidR="00595B8D" w:rsidRDefault="00595B8D">
            <w:pPr>
              <w:spacing w:afterLines="0" w:line="440" w:lineRule="exact"/>
              <w:jc w:val="center"/>
              <w:rPr>
                <w:rFonts w:ascii="仿宋" w:eastAsia="仿宋" w:hAnsi="仿宋" w:hint="eastAsia"/>
                <w:szCs w:val="21"/>
              </w:rPr>
            </w:pPr>
          </w:p>
        </w:tc>
        <w:tc>
          <w:tcPr>
            <w:tcW w:w="1035" w:type="dxa"/>
            <w:vAlign w:val="center"/>
          </w:tcPr>
          <w:p w14:paraId="5DA2ADF1" w14:textId="77777777" w:rsidR="00595B8D" w:rsidRDefault="00595B8D">
            <w:pPr>
              <w:spacing w:afterLines="0" w:line="440" w:lineRule="exact"/>
              <w:jc w:val="center"/>
              <w:rPr>
                <w:rFonts w:ascii="仿宋" w:eastAsia="仿宋" w:hAnsi="仿宋" w:hint="eastAsia"/>
                <w:szCs w:val="21"/>
              </w:rPr>
            </w:pPr>
          </w:p>
        </w:tc>
      </w:tr>
      <w:tr w:rsidR="00595B8D" w14:paraId="5193DA16" w14:textId="77777777">
        <w:trPr>
          <w:trHeight w:val="315"/>
          <w:jc w:val="center"/>
        </w:trPr>
        <w:tc>
          <w:tcPr>
            <w:tcW w:w="9747" w:type="dxa"/>
            <w:gridSpan w:val="8"/>
            <w:vAlign w:val="center"/>
          </w:tcPr>
          <w:p w14:paraId="7504BB56" w14:textId="77777777" w:rsidR="00595B8D" w:rsidRDefault="00320845">
            <w:pPr>
              <w:spacing w:afterLines="0" w:line="440" w:lineRule="exact"/>
              <w:rPr>
                <w:rFonts w:ascii="仿宋" w:eastAsia="仿宋" w:hAnsi="仿宋" w:hint="eastAsia"/>
                <w:szCs w:val="21"/>
              </w:rPr>
            </w:pPr>
            <w:r>
              <w:rPr>
                <w:rFonts w:ascii="仿宋" w:eastAsia="仿宋" w:hAnsi="仿宋" w:hint="eastAsia"/>
                <w:szCs w:val="21"/>
              </w:rPr>
              <w:t>合计（元）：</w:t>
            </w:r>
          </w:p>
        </w:tc>
      </w:tr>
      <w:tr w:rsidR="00595B8D" w14:paraId="4C9D0085" w14:textId="77777777">
        <w:trPr>
          <w:trHeight w:val="435"/>
          <w:jc w:val="center"/>
        </w:trPr>
        <w:tc>
          <w:tcPr>
            <w:tcW w:w="1227" w:type="dxa"/>
            <w:vAlign w:val="center"/>
          </w:tcPr>
          <w:p w14:paraId="302263F9"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3262031A"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vAlign w:val="center"/>
          </w:tcPr>
          <w:p w14:paraId="751DC666"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3"/>
            <w:vAlign w:val="center"/>
          </w:tcPr>
          <w:p w14:paraId="12511B9D" w14:textId="77777777" w:rsidR="00595B8D" w:rsidRDefault="00595B8D">
            <w:pPr>
              <w:spacing w:afterLines="0" w:line="300" w:lineRule="exact"/>
              <w:jc w:val="center"/>
              <w:rPr>
                <w:rFonts w:ascii="仿宋" w:eastAsia="仿宋" w:hAnsi="仿宋" w:hint="eastAsia"/>
                <w:szCs w:val="21"/>
              </w:rPr>
            </w:pPr>
          </w:p>
        </w:tc>
      </w:tr>
      <w:tr w:rsidR="00595B8D" w14:paraId="73E02AD3" w14:textId="77777777">
        <w:trPr>
          <w:trHeight w:val="259"/>
          <w:jc w:val="center"/>
        </w:trPr>
        <w:tc>
          <w:tcPr>
            <w:tcW w:w="1227" w:type="dxa"/>
            <w:vAlign w:val="center"/>
          </w:tcPr>
          <w:p w14:paraId="3E29C7C8" w14:textId="77777777" w:rsidR="00595B8D" w:rsidRDefault="00320845">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7"/>
            <w:vAlign w:val="center"/>
          </w:tcPr>
          <w:p w14:paraId="63E218D9" w14:textId="77777777" w:rsidR="00595B8D" w:rsidRDefault="00320845">
            <w:pPr>
              <w:spacing w:afterLines="0" w:line="300" w:lineRule="exact"/>
              <w:jc w:val="left"/>
              <w:rPr>
                <w:rFonts w:ascii="仿宋" w:eastAsia="仿宋" w:hAnsi="仿宋" w:hint="eastAsia"/>
                <w:szCs w:val="21"/>
              </w:rPr>
            </w:pPr>
            <w:r>
              <w:rPr>
                <w:rFonts w:ascii="仿宋" w:eastAsia="仿宋" w:hAnsi="仿宋" w:hint="eastAsia"/>
                <w:szCs w:val="21"/>
              </w:rPr>
              <w:t>总价包干，收到正式的检测报告后支付合同总价的</w:t>
            </w:r>
            <w:r>
              <w:rPr>
                <w:rFonts w:ascii="仿宋" w:eastAsia="仿宋" w:hAnsi="仿宋" w:hint="eastAsia"/>
                <w:szCs w:val="21"/>
              </w:rPr>
              <w:t>100%</w:t>
            </w:r>
          </w:p>
        </w:tc>
      </w:tr>
      <w:tr w:rsidR="00595B8D" w14:paraId="12D0EC1C" w14:textId="77777777">
        <w:trPr>
          <w:trHeight w:val="630"/>
          <w:jc w:val="center"/>
        </w:trPr>
        <w:tc>
          <w:tcPr>
            <w:tcW w:w="9747" w:type="dxa"/>
            <w:gridSpan w:val="8"/>
            <w:vAlign w:val="center"/>
          </w:tcPr>
          <w:p w14:paraId="79D7D35D" w14:textId="77777777" w:rsidR="00595B8D" w:rsidRDefault="00320845">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、以上为参考报价格式，可自行修改；如使用本报价单模板，标“</w:t>
            </w:r>
            <w:r>
              <w:rPr>
                <w:rFonts w:ascii="仿宋" w:eastAsia="仿宋" w:hAnsi="仿宋" w:hint="eastAsia"/>
                <w:szCs w:val="21"/>
              </w:rPr>
              <w:t>*</w:t>
            </w:r>
            <w:r>
              <w:rPr>
                <w:rFonts w:ascii="仿宋" w:eastAsia="仿宋" w:hAnsi="仿宋" w:hint="eastAsia"/>
                <w:szCs w:val="21"/>
              </w:rPr>
              <w:t>”为必填项</w:t>
            </w:r>
            <w:r>
              <w:rPr>
                <w:rFonts w:ascii="仿宋" w:eastAsia="仿宋" w:hAnsi="仿宋" w:hint="eastAsia"/>
                <w:szCs w:val="21"/>
              </w:rPr>
              <w:t>;</w:t>
            </w:r>
          </w:p>
          <w:p w14:paraId="67D49A95" w14:textId="77777777" w:rsidR="00595B8D" w:rsidRDefault="00320845">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、供应商各项指标单价报价应包含检测费、税金以及合同明示或暗示的所有可预见和不可预见的一般</w:t>
            </w:r>
          </w:p>
          <w:p w14:paraId="623B3373" w14:textId="77777777" w:rsidR="00595B8D" w:rsidRDefault="00320845">
            <w:pPr>
              <w:spacing w:afterLines="0" w:line="300" w:lineRule="exact"/>
              <w:jc w:val="left"/>
              <w:rPr>
                <w:rFonts w:ascii="仿宋" w:eastAsia="仿宋" w:hAnsi="仿宋" w:hint="eastAsia"/>
                <w:szCs w:val="21"/>
              </w:rPr>
            </w:pPr>
            <w:r>
              <w:rPr>
                <w:rFonts w:ascii="仿宋" w:eastAsia="仿宋" w:hAnsi="仿宋" w:hint="eastAsia"/>
                <w:szCs w:val="21"/>
              </w:rPr>
              <w:t>风险、责任和义务等所有的一切相关费用</w:t>
            </w:r>
            <w:r>
              <w:rPr>
                <w:rFonts w:ascii="仿宋" w:eastAsia="仿宋" w:hAnsi="仿宋" w:hint="eastAsia"/>
                <w:szCs w:val="21"/>
              </w:rPr>
              <w:t>;</w:t>
            </w:r>
          </w:p>
          <w:p w14:paraId="14319D25" w14:textId="77777777" w:rsidR="00595B8D" w:rsidRDefault="00320845">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、地址：深圳市内甲方指定地址；</w:t>
            </w:r>
          </w:p>
          <w:p w14:paraId="4E664A2A" w14:textId="77777777" w:rsidR="00595B8D" w:rsidRDefault="00320845">
            <w:pPr>
              <w:spacing w:afterLines="0" w:line="300" w:lineRule="exact"/>
              <w:jc w:val="left"/>
              <w:rPr>
                <w:rFonts w:ascii="仿宋" w:eastAsia="仿宋" w:hAnsi="仿宋" w:hint="eastAsia"/>
                <w:szCs w:val="21"/>
              </w:rPr>
            </w:pPr>
            <w:r>
              <w:rPr>
                <w:rFonts w:ascii="仿宋" w:eastAsia="仿宋" w:hAnsi="仿宋" w:hint="eastAsia"/>
                <w:szCs w:val="21"/>
              </w:rPr>
              <w:t>4</w:t>
            </w:r>
            <w:r>
              <w:rPr>
                <w:rFonts w:ascii="仿宋" w:eastAsia="仿宋" w:hAnsi="仿宋" w:hint="eastAsia"/>
                <w:szCs w:val="21"/>
              </w:rPr>
              <w:t>、本采购项目以不含税价进行对比，不含税价计算方式：不含税价</w:t>
            </w:r>
            <w:r>
              <w:rPr>
                <w:rFonts w:ascii="仿宋" w:eastAsia="仿宋" w:hAnsi="仿宋" w:hint="eastAsia"/>
                <w:szCs w:val="21"/>
              </w:rPr>
              <w:t>=</w:t>
            </w:r>
            <w:r>
              <w:rPr>
                <w:rFonts w:ascii="仿宋" w:eastAsia="仿宋" w:hAnsi="仿宋" w:hint="eastAsia"/>
                <w:szCs w:val="21"/>
              </w:rPr>
              <w:t>含税价</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税率）；</w:t>
            </w:r>
          </w:p>
          <w:p w14:paraId="4538102A" w14:textId="77777777" w:rsidR="00595B8D" w:rsidRDefault="00320845">
            <w:pPr>
              <w:spacing w:afterLines="0" w:line="300" w:lineRule="exact"/>
              <w:jc w:val="left"/>
            </w:pPr>
            <w:r>
              <w:rPr>
                <w:rFonts w:ascii="仿宋" w:eastAsia="仿宋" w:hAnsi="仿宋" w:hint="eastAsia"/>
                <w:szCs w:val="21"/>
              </w:rPr>
              <w:t>5</w:t>
            </w:r>
            <w:r>
              <w:rPr>
                <w:rFonts w:ascii="仿宋" w:eastAsia="仿宋" w:hAnsi="仿宋" w:hint="eastAsia"/>
                <w:szCs w:val="21"/>
              </w:rPr>
              <w:t>、以上报价为最终报价，无现场议价，报价人参与报价即视为已知悉并接受该情况。</w:t>
            </w:r>
          </w:p>
        </w:tc>
      </w:tr>
    </w:tbl>
    <w:p w14:paraId="73FEA145" w14:textId="77777777" w:rsidR="00595B8D" w:rsidRDefault="00595B8D">
      <w:pPr>
        <w:snapToGrid w:val="0"/>
        <w:spacing w:afterLines="0" w:line="360" w:lineRule="auto"/>
        <w:rPr>
          <w:rFonts w:ascii="仿宋" w:eastAsia="仿宋" w:hAnsi="仿宋" w:cs="Arial" w:hint="eastAsia"/>
        </w:rPr>
      </w:pPr>
    </w:p>
    <w:p w14:paraId="0A7DCFA0" w14:textId="77777777" w:rsidR="00595B8D" w:rsidRDefault="00595B8D">
      <w:pPr>
        <w:snapToGrid w:val="0"/>
        <w:spacing w:afterLines="0" w:line="360" w:lineRule="auto"/>
        <w:ind w:firstLineChars="250" w:firstLine="525"/>
        <w:jc w:val="right"/>
        <w:rPr>
          <w:rFonts w:ascii="仿宋" w:eastAsia="仿宋" w:hAnsi="仿宋" w:cs="Arial" w:hint="eastAsia"/>
        </w:rPr>
      </w:pPr>
    </w:p>
    <w:p w14:paraId="1792F4D6" w14:textId="77777777" w:rsidR="00595B8D" w:rsidRDefault="00595B8D">
      <w:pPr>
        <w:snapToGrid w:val="0"/>
        <w:spacing w:afterLines="0" w:line="360" w:lineRule="auto"/>
        <w:ind w:firstLineChars="250" w:firstLine="525"/>
        <w:jc w:val="right"/>
        <w:rPr>
          <w:rFonts w:ascii="仿宋" w:eastAsia="仿宋" w:hAnsi="仿宋" w:cs="Arial" w:hint="eastAsia"/>
        </w:rPr>
      </w:pPr>
    </w:p>
    <w:p w14:paraId="7BC762B2" w14:textId="77777777" w:rsidR="00595B8D" w:rsidRDefault="00320845">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2B224645" w14:textId="77777777" w:rsidR="00595B8D" w:rsidRDefault="00320845">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5CEE856E" w14:textId="77777777" w:rsidR="00595B8D" w:rsidRDefault="00595B8D">
      <w:pPr>
        <w:spacing w:after="78" w:line="288" w:lineRule="auto"/>
        <w:rPr>
          <w:rFonts w:ascii="仿宋" w:eastAsia="仿宋" w:hAnsi="仿宋" w:hint="eastAsia"/>
          <w:b/>
          <w:szCs w:val="21"/>
        </w:rPr>
      </w:pPr>
    </w:p>
    <w:p w14:paraId="4581A7ED" w14:textId="77777777" w:rsidR="00595B8D" w:rsidRDefault="00320845">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bookmarkStart w:id="9" w:name="_Toc116850266"/>
      <w:bookmarkStart w:id="10" w:name="_Toc133335897"/>
      <w:r>
        <w:rPr>
          <w:rFonts w:ascii="仿宋" w:eastAsia="仿宋" w:hAnsi="仿宋" w:hint="eastAsia"/>
          <w:b/>
          <w:bCs/>
          <w:kern w:val="0"/>
          <w:sz w:val="24"/>
        </w:rPr>
        <w:t>四、响应供应商认为有必要提供的其他材料</w:t>
      </w:r>
      <w:bookmarkEnd w:id="9"/>
      <w:bookmarkEnd w:id="10"/>
    </w:p>
    <w:p w14:paraId="1A13F635" w14:textId="77777777" w:rsidR="00595B8D" w:rsidRDefault="00595B8D">
      <w:pPr>
        <w:spacing w:after="78" w:line="288" w:lineRule="auto"/>
        <w:rPr>
          <w:rFonts w:ascii="仿宋" w:eastAsia="仿宋" w:hAnsi="仿宋" w:hint="eastAsia"/>
          <w:b/>
          <w:szCs w:val="21"/>
        </w:rPr>
      </w:pPr>
    </w:p>
    <w:p w14:paraId="0AD91132" w14:textId="77777777" w:rsidR="00595B8D" w:rsidRDefault="00595B8D">
      <w:pPr>
        <w:spacing w:after="78" w:line="288" w:lineRule="auto"/>
        <w:rPr>
          <w:rFonts w:ascii="仿宋" w:eastAsia="仿宋" w:hAnsi="仿宋" w:hint="eastAsia"/>
          <w:b/>
          <w:szCs w:val="21"/>
        </w:rPr>
      </w:pPr>
    </w:p>
    <w:sectPr w:rsidR="00595B8D">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3510" w14:textId="77777777" w:rsidR="00595B8D" w:rsidRDefault="00320845">
      <w:pPr>
        <w:spacing w:after="60" w:line="240" w:lineRule="auto"/>
      </w:pPr>
      <w:r>
        <w:separator/>
      </w:r>
    </w:p>
  </w:endnote>
  <w:endnote w:type="continuationSeparator" w:id="0">
    <w:p w14:paraId="5F903434" w14:textId="77777777" w:rsidR="00595B8D" w:rsidRDefault="00320845">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1E33ED8-E617-437F-92E4-474C4EE20477}"/>
    <w:embedBold r:id="rId2" w:subsetted="1" w:fontKey="{CF059355-5AED-4AD8-9045-60EC38BE3386}"/>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FD26FBDA-EA03-4FB5-9792-4C0F56F253E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4" w:fontKey="{04A15E41-07D6-4C5B-89E1-D93A33052C38}"/>
  </w:font>
  <w:font w:name="仿宋">
    <w:panose1 w:val="02010609060101010101"/>
    <w:charset w:val="86"/>
    <w:family w:val="modern"/>
    <w:pitch w:val="fixed"/>
    <w:sig w:usb0="800002BF" w:usb1="38CF7CFA" w:usb2="00000016" w:usb3="00000000" w:csb0="00040001" w:csb1="00000000"/>
    <w:embedRegular r:id="rId5" w:subsetted="1" w:fontKey="{59B9B7AB-ADA6-44A4-8BE7-4B1150CA64B6}"/>
    <w:embedBold r:id="rId6" w:subsetted="1" w:fontKey="{3786DDE3-6BEB-4EC4-876C-DFD26CC37DC8}"/>
  </w:font>
  <w:font w:name="等线">
    <w:altName w:val="DengXian"/>
    <w:panose1 w:val="02010600030101010101"/>
    <w:charset w:val="86"/>
    <w:family w:val="auto"/>
    <w:pitch w:val="variable"/>
    <w:sig w:usb0="A00002BF" w:usb1="38CF7CFA" w:usb2="00000016" w:usb3="00000000" w:csb0="0004000F" w:csb1="00000000"/>
    <w:embedRegular r:id="rId7" w:subsetted="1" w:fontKey="{B59E9F51-C102-4110-85AB-ED62F555F04B}"/>
  </w:font>
  <w:font w:name="华文中宋">
    <w:panose1 w:val="02010600040101010101"/>
    <w:charset w:val="86"/>
    <w:family w:val="auto"/>
    <w:pitch w:val="variable"/>
    <w:sig w:usb0="00000287" w:usb1="080F0000" w:usb2="00000010" w:usb3="00000000" w:csb0="0004009F" w:csb1="00000000"/>
    <w:embedRegular r:id="rId8" w:subsetted="1" w:fontKey="{9F7AA32D-6139-4D65-A9B3-01401FF73F8E}"/>
    <w:embedBold r:id="rId9" w:subsetted="1" w:fontKey="{CB5CCF63-203B-4B7A-A2B7-865D59B64E8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10" w:fontKey="{0E5F2466-369E-44C3-9584-284691FD361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08FD" w14:textId="77777777" w:rsidR="00595B8D" w:rsidRDefault="00320845">
    <w:pPr>
      <w:pStyle w:val="ab"/>
      <w:framePr w:wrap="around" w:vAnchor="text" w:hAnchor="margin" w:xAlign="center" w:y="1"/>
      <w:rPr>
        <w:rStyle w:val="af4"/>
      </w:rPr>
    </w:pPr>
    <w:r>
      <w:fldChar w:fldCharType="begin"/>
    </w:r>
    <w:r>
      <w:rPr>
        <w:rStyle w:val="af4"/>
      </w:rPr>
      <w:instrText xml:space="preserve">PAGE  </w:instrText>
    </w:r>
    <w:r>
      <w:fldChar w:fldCharType="separate"/>
    </w:r>
    <w:r>
      <w:rPr>
        <w:rStyle w:val="af4"/>
      </w:rPr>
      <w:t>- 2 -</w:t>
    </w:r>
    <w:r>
      <w:fldChar w:fldCharType="end"/>
    </w:r>
  </w:p>
  <w:p w14:paraId="7C2E8E13" w14:textId="77777777" w:rsidR="00595B8D" w:rsidRDefault="00595B8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741B" w14:textId="77777777" w:rsidR="00595B8D" w:rsidRDefault="00320845">
    <w:pPr>
      <w:pStyle w:val="ab"/>
      <w:jc w:val="both"/>
    </w:pPr>
    <w:r>
      <w:rPr>
        <w:noProof/>
      </w:rPr>
      <mc:AlternateContent>
        <mc:Choice Requires="wps">
          <w:drawing>
            <wp:anchor distT="0" distB="0" distL="114300" distR="114300" simplePos="0" relativeHeight="251661312" behindDoc="0" locked="0" layoutInCell="1" allowOverlap="1" wp14:anchorId="5A3CD381" wp14:editId="6A8AEEB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F1A06A" w14:textId="77777777" w:rsidR="00595B8D" w:rsidRDefault="00320845">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51E6189">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19C0" w14:textId="77777777" w:rsidR="00595B8D" w:rsidRDefault="00595B8D">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44B7751B" w14:textId="77777777" w:rsidR="00595B8D" w:rsidRDefault="00320845">
        <w:pPr>
          <w:pStyle w:val="ab"/>
          <w:spacing w:after="60"/>
        </w:pPr>
        <w:r>
          <w:t xml:space="preserve">     </w:t>
        </w:r>
      </w:p>
    </w:sdtContent>
  </w:sdt>
  <w:p w14:paraId="4D145F3B" w14:textId="77777777" w:rsidR="00595B8D" w:rsidRDefault="00595B8D">
    <w:pPr>
      <w:spacing w:after="6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9CB0" w14:textId="77777777" w:rsidR="00595B8D" w:rsidRDefault="00595B8D">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04B9" w14:textId="77777777" w:rsidR="00595B8D" w:rsidRDefault="00320845">
      <w:pPr>
        <w:spacing w:after="60"/>
      </w:pPr>
      <w:r>
        <w:separator/>
      </w:r>
    </w:p>
  </w:footnote>
  <w:footnote w:type="continuationSeparator" w:id="0">
    <w:p w14:paraId="655803AC" w14:textId="77777777" w:rsidR="00595B8D" w:rsidRDefault="00320845">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3966" w14:textId="77777777" w:rsidR="00595B8D" w:rsidRDefault="00595B8D">
    <w:pPr>
      <w:spacing w:after="60"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5A13" w14:textId="77777777" w:rsidR="00595B8D" w:rsidRDefault="00595B8D">
    <w:pPr>
      <w:pStyle w:val="ad"/>
      <w:pBdr>
        <w:bottom w:val="none" w:sz="0" w:space="3" w:color="auto"/>
      </w:pBdr>
      <w:tabs>
        <w:tab w:val="clear" w:pos="4153"/>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3F92" w14:textId="77777777" w:rsidR="00595B8D" w:rsidRDefault="00595B8D">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D08C" w14:textId="77777777" w:rsidR="00595B8D" w:rsidRDefault="00595B8D">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C009" w14:textId="77777777" w:rsidR="00595B8D" w:rsidRDefault="00595B8D">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3A6F91A"/>
    <w:multiLevelType w:val="singleLevel"/>
    <w:tmpl w:val="53A6F91A"/>
    <w:lvl w:ilvl="0">
      <w:start w:val="1"/>
      <w:numFmt w:val="decimal"/>
      <w:suff w:val="nothing"/>
      <w:lvlText w:val="%1、"/>
      <w:lvlJc w:val="left"/>
      <w:pPr>
        <w:ind w:left="480" w:firstLine="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BE9B3F9"/>
    <w:multiLevelType w:val="singleLevel"/>
    <w:tmpl w:val="7BE9B3F9"/>
    <w:lvl w:ilvl="0">
      <w:start w:val="4"/>
      <w:numFmt w:val="chineseCounting"/>
      <w:suff w:val="nothing"/>
      <w:lvlText w:val="%1、"/>
      <w:lvlJc w:val="left"/>
      <w:rPr>
        <w:rFonts w:hint="eastAsia"/>
      </w:rPr>
    </w:lvl>
  </w:abstractNum>
  <w:num w:numId="1" w16cid:durableId="1877698274">
    <w:abstractNumId w:val="1"/>
  </w:num>
  <w:num w:numId="2" w16cid:durableId="1681736688">
    <w:abstractNumId w:val="3"/>
  </w:num>
  <w:num w:numId="3" w16cid:durableId="1061096812">
    <w:abstractNumId w:val="4"/>
  </w:num>
  <w:num w:numId="4" w16cid:durableId="1211918432">
    <w:abstractNumId w:val="2"/>
  </w:num>
  <w:num w:numId="5" w16cid:durableId="209400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0845"/>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3F7FB6"/>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0DF6"/>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B8D"/>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5B6D"/>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1391"/>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DA2046"/>
    <w:rsid w:val="068723D9"/>
    <w:rsid w:val="06F9F432"/>
    <w:rsid w:val="0A886720"/>
    <w:rsid w:val="0A960911"/>
    <w:rsid w:val="0B0E30C9"/>
    <w:rsid w:val="0D7F8C1E"/>
    <w:rsid w:val="0DAFDDD2"/>
    <w:rsid w:val="0F272269"/>
    <w:rsid w:val="0FD61205"/>
    <w:rsid w:val="10DD77C5"/>
    <w:rsid w:val="13AFEC81"/>
    <w:rsid w:val="14ED3FB5"/>
    <w:rsid w:val="174D7937"/>
    <w:rsid w:val="17A305D2"/>
    <w:rsid w:val="19C91652"/>
    <w:rsid w:val="1AA51F38"/>
    <w:rsid w:val="1B3FC108"/>
    <w:rsid w:val="1BBF5AD0"/>
    <w:rsid w:val="1BFB4A9B"/>
    <w:rsid w:val="1BFE3282"/>
    <w:rsid w:val="1DD03BB2"/>
    <w:rsid w:val="1F0F1A56"/>
    <w:rsid w:val="1F7F9C30"/>
    <w:rsid w:val="1F992B42"/>
    <w:rsid w:val="1FB39FF7"/>
    <w:rsid w:val="1FB54372"/>
    <w:rsid w:val="1FFF4E3F"/>
    <w:rsid w:val="257FF5EF"/>
    <w:rsid w:val="27BED872"/>
    <w:rsid w:val="29E9B391"/>
    <w:rsid w:val="2AFDB16C"/>
    <w:rsid w:val="2B7D8E96"/>
    <w:rsid w:val="2B9B7C50"/>
    <w:rsid w:val="2C87EFA4"/>
    <w:rsid w:val="2CEFA2BD"/>
    <w:rsid w:val="2D9E346A"/>
    <w:rsid w:val="2EFF028F"/>
    <w:rsid w:val="2EFF0385"/>
    <w:rsid w:val="2FB54DDD"/>
    <w:rsid w:val="2FDFB298"/>
    <w:rsid w:val="2FEBB001"/>
    <w:rsid w:val="30BF60A9"/>
    <w:rsid w:val="30EE09A0"/>
    <w:rsid w:val="33615466"/>
    <w:rsid w:val="340E3EBE"/>
    <w:rsid w:val="36446064"/>
    <w:rsid w:val="36B91E0A"/>
    <w:rsid w:val="377B856B"/>
    <w:rsid w:val="37FEEEDA"/>
    <w:rsid w:val="391FB7C6"/>
    <w:rsid w:val="3956852C"/>
    <w:rsid w:val="397D4866"/>
    <w:rsid w:val="3A3B0BB3"/>
    <w:rsid w:val="3A51BFC5"/>
    <w:rsid w:val="3A7647DA"/>
    <w:rsid w:val="3AF85078"/>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AD1AAC"/>
    <w:rsid w:val="412931E0"/>
    <w:rsid w:val="417EEE12"/>
    <w:rsid w:val="42652233"/>
    <w:rsid w:val="44292F68"/>
    <w:rsid w:val="44BE3264"/>
    <w:rsid w:val="47356D0C"/>
    <w:rsid w:val="477F8B44"/>
    <w:rsid w:val="49326056"/>
    <w:rsid w:val="49C317F9"/>
    <w:rsid w:val="4A0677D2"/>
    <w:rsid w:val="4A0E2085"/>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7B623A"/>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7F636A"/>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3B0B7F"/>
    <w:rsid w:val="71D3FAB0"/>
    <w:rsid w:val="72150465"/>
    <w:rsid w:val="73EFA308"/>
    <w:rsid w:val="75FB540A"/>
    <w:rsid w:val="767774B9"/>
    <w:rsid w:val="767F8E38"/>
    <w:rsid w:val="76AC103E"/>
    <w:rsid w:val="76C15DFA"/>
    <w:rsid w:val="76DF1811"/>
    <w:rsid w:val="76F74DDF"/>
    <w:rsid w:val="773EFEC2"/>
    <w:rsid w:val="77567AD1"/>
    <w:rsid w:val="776F9B9F"/>
    <w:rsid w:val="7797C448"/>
    <w:rsid w:val="77B9574E"/>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911D08"/>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202712"/>
  <w15:docId w15:val="{A16B4435-70C5-4251-936C-49772625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qFormat/>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 w:type="paragraph" w:customStyle="1" w:styleId="70">
    <w:name w:val="修订7"/>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5899</Words>
  <Characters>952</Characters>
  <Application>Microsoft Office Word</Application>
  <DocSecurity>0</DocSecurity>
  <Lines>7</Lines>
  <Paragraphs>13</Paragraphs>
  <ScaleCrop>false</ScaleCrop>
  <Company>Microsoft</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52</cp:revision>
  <cp:lastPrinted>2023-03-29T09:09:00Z</cp:lastPrinted>
  <dcterms:created xsi:type="dcterms:W3CDTF">2024-07-28T14:16:00Z</dcterms:created>
  <dcterms:modified xsi:type="dcterms:W3CDTF">2025-04-09T08:37:00Z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