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28B0" w14:textId="77777777" w:rsidR="002F6188" w:rsidRDefault="002F6188">
      <w:pPr>
        <w:spacing w:after="60"/>
        <w:jc w:val="center"/>
        <w:rPr>
          <w:rFonts w:ascii="Times New Roman" w:eastAsia="方正小标宋简体" w:hAnsi="Times New Roman"/>
          <w:bCs/>
          <w:sz w:val="32"/>
          <w:szCs w:val="32"/>
        </w:rPr>
      </w:pPr>
    </w:p>
    <w:p w14:paraId="4675C453" w14:textId="77777777" w:rsidR="002F6188" w:rsidRDefault="002F6188">
      <w:pPr>
        <w:pStyle w:val="af6"/>
        <w:spacing w:after="78"/>
        <w:rPr>
          <w:rFonts w:ascii="Times New Roman" w:eastAsia="方正小标宋简体" w:hAnsi="Times New Roman"/>
          <w:bCs/>
          <w:sz w:val="32"/>
          <w:szCs w:val="32"/>
        </w:rPr>
      </w:pPr>
    </w:p>
    <w:p w14:paraId="2EF97C92" w14:textId="77777777" w:rsidR="002F6188" w:rsidRDefault="002F6188">
      <w:pPr>
        <w:pStyle w:val="af6"/>
        <w:spacing w:after="78"/>
        <w:rPr>
          <w:rFonts w:ascii="Times New Roman" w:eastAsia="方正小标宋简体" w:hAnsi="Times New Roman"/>
          <w:bCs/>
          <w:sz w:val="32"/>
          <w:szCs w:val="32"/>
        </w:rPr>
      </w:pPr>
    </w:p>
    <w:p w14:paraId="342CAD67" w14:textId="77777777" w:rsidR="002F6188" w:rsidRDefault="002F6188">
      <w:pPr>
        <w:spacing w:after="60"/>
        <w:jc w:val="center"/>
        <w:rPr>
          <w:rFonts w:ascii="Times New Roman" w:eastAsia="长城小" w:hAnsi="Times New Roman"/>
          <w:b/>
          <w:sz w:val="44"/>
          <w:szCs w:val="44"/>
        </w:rPr>
      </w:pPr>
    </w:p>
    <w:p w14:paraId="31052362" w14:textId="77777777" w:rsidR="002F6188" w:rsidRDefault="002F6188">
      <w:pPr>
        <w:spacing w:after="60"/>
        <w:jc w:val="center"/>
        <w:rPr>
          <w:rFonts w:ascii="Times New Roman" w:eastAsia="长城小" w:hAnsi="Times New Roman"/>
          <w:b/>
          <w:sz w:val="44"/>
          <w:szCs w:val="44"/>
        </w:rPr>
      </w:pPr>
    </w:p>
    <w:p w14:paraId="2D2B2DB6" w14:textId="77777777" w:rsidR="002F6188" w:rsidRDefault="002F6188">
      <w:pPr>
        <w:spacing w:after="60"/>
        <w:jc w:val="center"/>
        <w:rPr>
          <w:rFonts w:ascii="Times New Roman" w:eastAsia="长城小" w:hAnsi="Times New Roman"/>
          <w:b/>
          <w:sz w:val="44"/>
          <w:szCs w:val="44"/>
        </w:rPr>
      </w:pPr>
    </w:p>
    <w:p w14:paraId="6C85610D" w14:textId="77777777" w:rsidR="002F6188" w:rsidRDefault="002F6188">
      <w:pPr>
        <w:spacing w:after="60"/>
        <w:rPr>
          <w:rFonts w:ascii="Times New Roman" w:eastAsia="长城小" w:hAnsi="Times New Roman"/>
          <w:b/>
          <w:sz w:val="44"/>
          <w:szCs w:val="44"/>
        </w:rPr>
      </w:pPr>
    </w:p>
    <w:p w14:paraId="53E929EE" w14:textId="77777777" w:rsidR="002F6188" w:rsidRDefault="002F6188">
      <w:pPr>
        <w:spacing w:after="60"/>
        <w:jc w:val="center"/>
        <w:rPr>
          <w:rFonts w:ascii="Times New Roman" w:eastAsia="长城小" w:hAnsi="Times New Roman"/>
          <w:b/>
          <w:sz w:val="44"/>
          <w:szCs w:val="44"/>
        </w:rPr>
      </w:pPr>
    </w:p>
    <w:p w14:paraId="32FA7331" w14:textId="77777777" w:rsidR="002F6188"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4D21EF93" w14:textId="77777777" w:rsidR="002F6188" w:rsidRDefault="00000000">
      <w:pPr>
        <w:spacing w:after="60"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鼓风机维保服务</w:t>
      </w:r>
      <w:proofErr w:type="gramEnd"/>
      <w:r>
        <w:rPr>
          <w:rFonts w:ascii="Times New Roman" w:eastAsia="长城小标宋体" w:hAnsi="Times New Roman" w:hint="eastAsia"/>
          <w:b/>
          <w:bCs/>
          <w:sz w:val="44"/>
          <w:szCs w:val="44"/>
        </w:rPr>
        <w:t>采购项目</w:t>
      </w:r>
    </w:p>
    <w:p w14:paraId="29F0ACE6" w14:textId="77777777" w:rsidR="002F6188"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1125CCDF" w14:textId="77777777" w:rsidR="002F6188" w:rsidRDefault="002F6188">
      <w:pPr>
        <w:spacing w:after="60"/>
        <w:rPr>
          <w:rFonts w:ascii="Times New Roman" w:eastAsia="方正小标宋简体" w:hAnsi="Times New Roman"/>
          <w:sz w:val="32"/>
          <w:szCs w:val="32"/>
        </w:rPr>
      </w:pPr>
    </w:p>
    <w:p w14:paraId="72314E44" w14:textId="77777777" w:rsidR="002F6188" w:rsidRDefault="002F6188">
      <w:pPr>
        <w:spacing w:after="60"/>
        <w:rPr>
          <w:rFonts w:ascii="Times New Roman" w:eastAsia="方正小标宋简体" w:hAnsi="Times New Roman"/>
          <w:sz w:val="32"/>
          <w:szCs w:val="32"/>
        </w:rPr>
      </w:pPr>
    </w:p>
    <w:p w14:paraId="68947CF0" w14:textId="77777777" w:rsidR="002F6188" w:rsidRDefault="002F6188">
      <w:pPr>
        <w:spacing w:after="60"/>
        <w:rPr>
          <w:rFonts w:ascii="Times New Roman" w:eastAsia="方正小标宋简体" w:hAnsi="Times New Roman"/>
          <w:sz w:val="32"/>
          <w:szCs w:val="32"/>
        </w:rPr>
      </w:pPr>
    </w:p>
    <w:p w14:paraId="2389F54E" w14:textId="77777777" w:rsidR="002F6188" w:rsidRDefault="002F6188">
      <w:pPr>
        <w:spacing w:after="60"/>
      </w:pPr>
    </w:p>
    <w:p w14:paraId="7E947D4F" w14:textId="77777777" w:rsidR="002F6188" w:rsidRDefault="002F6188">
      <w:pPr>
        <w:spacing w:after="60"/>
        <w:rPr>
          <w:rFonts w:ascii="Times New Roman" w:eastAsia="方正小标宋简体" w:hAnsi="Times New Roman"/>
          <w:sz w:val="32"/>
          <w:szCs w:val="32"/>
        </w:rPr>
      </w:pPr>
    </w:p>
    <w:p w14:paraId="219846F2" w14:textId="77777777" w:rsidR="002F6188" w:rsidRDefault="002F6188">
      <w:pPr>
        <w:spacing w:after="60"/>
        <w:rPr>
          <w:rFonts w:ascii="Times New Roman" w:eastAsia="方正小标宋简体" w:hAnsi="Times New Roman"/>
          <w:sz w:val="32"/>
          <w:szCs w:val="32"/>
        </w:rPr>
      </w:pPr>
    </w:p>
    <w:p w14:paraId="69E68682" w14:textId="77777777" w:rsidR="002F6188" w:rsidRDefault="002F6188">
      <w:pPr>
        <w:pStyle w:val="a6"/>
        <w:spacing w:after="60"/>
        <w:rPr>
          <w:rFonts w:ascii="Times New Roman" w:eastAsia="方正小标宋简体" w:hAnsi="Times New Roman"/>
          <w:sz w:val="32"/>
          <w:szCs w:val="32"/>
        </w:rPr>
      </w:pPr>
    </w:p>
    <w:p w14:paraId="4BC305D6" w14:textId="77777777" w:rsidR="002F6188" w:rsidRDefault="002F6188">
      <w:pPr>
        <w:spacing w:after="60"/>
      </w:pPr>
    </w:p>
    <w:p w14:paraId="13C3D011" w14:textId="77777777" w:rsidR="002F6188" w:rsidRDefault="00000000">
      <w:pPr>
        <w:spacing w:after="60"/>
      </w:pPr>
      <w:r>
        <w:br w:type="page"/>
      </w:r>
    </w:p>
    <w:p w14:paraId="5A11D02D" w14:textId="77777777" w:rsidR="002F6188"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86C2A6E" w14:textId="77777777" w:rsidR="002F6188" w:rsidRDefault="002F6188">
      <w:pPr>
        <w:spacing w:after="60"/>
      </w:pPr>
    </w:p>
    <w:p w14:paraId="68A4C73A" w14:textId="77777777" w:rsidR="002F6188" w:rsidRDefault="00000000">
      <w:pPr>
        <w:pStyle w:val="24"/>
        <w:spacing w:after="60" w:line="640" w:lineRule="exact"/>
        <w:ind w:firstLine="640"/>
        <w:rPr>
          <w:rFonts w:eastAsia="黑体"/>
          <w:sz w:val="32"/>
          <w:szCs w:val="32"/>
        </w:rPr>
      </w:pPr>
      <w:r>
        <w:rPr>
          <w:rFonts w:eastAsia="黑体" w:hint="eastAsia"/>
          <w:sz w:val="32"/>
          <w:szCs w:val="32"/>
        </w:rPr>
        <w:t>一、服务内容</w:t>
      </w:r>
    </w:p>
    <w:p w14:paraId="147BF349"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Pr>
          <w:rFonts w:ascii="Times New Roman" w:eastAsia="仿宋_GB2312" w:hAnsi="Times New Roman" w:hint="eastAsia"/>
          <w:bCs/>
          <w:color w:val="000000"/>
          <w:sz w:val="32"/>
          <w:szCs w:val="32"/>
        </w:rPr>
        <w:t>鼓风机维保服务</w:t>
      </w:r>
      <w:proofErr w:type="gramEnd"/>
      <w:r>
        <w:rPr>
          <w:rFonts w:ascii="Times New Roman" w:eastAsia="仿宋_GB2312" w:hAnsi="Times New Roman" w:hint="eastAsia"/>
          <w:bCs/>
          <w:color w:val="000000"/>
          <w:sz w:val="32"/>
          <w:szCs w:val="32"/>
        </w:rPr>
        <w:t>采购项目。</w:t>
      </w:r>
    </w:p>
    <w:p w14:paraId="7230EA9E"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59A5AAF4" w14:textId="77777777" w:rsidR="002F6188"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1</w:t>
      </w:r>
      <w:r w:rsidRPr="00722F5D">
        <w:rPr>
          <w:rFonts w:ascii="Times New Roman" w:eastAsia="仿宋_GB2312" w:hAnsi="Times New Roman" w:hint="eastAsia"/>
          <w:bCs/>
          <w:color w:val="000000"/>
          <w:sz w:val="32"/>
          <w:szCs w:val="32"/>
        </w:rPr>
        <w:t>、</w:t>
      </w:r>
      <w:proofErr w:type="gramStart"/>
      <w:r w:rsidRPr="00722F5D">
        <w:rPr>
          <w:rFonts w:ascii="Times New Roman" w:eastAsia="仿宋_GB2312" w:hAnsi="Times New Roman" w:hint="eastAsia"/>
          <w:bCs/>
          <w:color w:val="000000"/>
          <w:sz w:val="32"/>
          <w:szCs w:val="32"/>
        </w:rPr>
        <w:t>乙方开通</w:t>
      </w:r>
      <w:proofErr w:type="gramEnd"/>
      <w:r w:rsidRPr="00722F5D">
        <w:rPr>
          <w:rFonts w:ascii="Times New Roman" w:eastAsia="仿宋_GB2312" w:hAnsi="Times New Roman" w:hint="eastAsia"/>
          <w:bCs/>
          <w:color w:val="000000"/>
          <w:sz w:val="32"/>
          <w:szCs w:val="32"/>
        </w:rPr>
        <w:t xml:space="preserve"> 24 </w:t>
      </w:r>
      <w:r w:rsidRPr="00722F5D">
        <w:rPr>
          <w:rFonts w:ascii="Times New Roman" w:eastAsia="仿宋_GB2312" w:hAnsi="Times New Roman" w:hint="eastAsia"/>
          <w:bCs/>
          <w:color w:val="000000"/>
          <w:sz w:val="32"/>
          <w:szCs w:val="32"/>
        </w:rPr>
        <w:t>小时服务专线，收到甲方的通知后，乙方于</w:t>
      </w:r>
      <w:r w:rsidRPr="00722F5D">
        <w:rPr>
          <w:rFonts w:ascii="Times New Roman" w:eastAsia="仿宋_GB2312" w:hAnsi="Times New Roman" w:hint="eastAsia"/>
          <w:bCs/>
          <w:color w:val="000000"/>
          <w:sz w:val="32"/>
          <w:szCs w:val="32"/>
        </w:rPr>
        <w:t xml:space="preserve"> 48h </w:t>
      </w:r>
      <w:r w:rsidRPr="00722F5D">
        <w:rPr>
          <w:rFonts w:ascii="Times New Roman" w:eastAsia="仿宋_GB2312" w:hAnsi="Times New Roman" w:hint="eastAsia"/>
          <w:bCs/>
          <w:color w:val="000000"/>
          <w:sz w:val="32"/>
          <w:szCs w:val="32"/>
        </w:rPr>
        <w:t>内到达现场进行维修工作。必要时乙方应加班抢修，以确保维修工作尽快完成。如乙方联系电话改变，应及时通知甲方；</w:t>
      </w:r>
    </w:p>
    <w:p w14:paraId="439C40B6" w14:textId="77777777" w:rsidR="002F6188"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r w:rsidRPr="00722F5D">
        <w:rPr>
          <w:rFonts w:ascii="Times New Roman" w:eastAsia="仿宋_GB2312" w:hAnsi="Times New Roman" w:hint="eastAsia"/>
          <w:bCs/>
          <w:color w:val="000000"/>
          <w:sz w:val="32"/>
          <w:szCs w:val="32"/>
        </w:rPr>
        <w:t>磁悬浮鼓风机的</w:t>
      </w:r>
      <w:r>
        <w:rPr>
          <w:rFonts w:ascii="Times New Roman" w:eastAsia="仿宋_GB2312" w:hAnsi="Times New Roman"/>
          <w:bCs/>
          <w:color w:val="000000"/>
          <w:sz w:val="32"/>
          <w:szCs w:val="32"/>
        </w:rPr>
        <w:t>维护保养</w:t>
      </w:r>
      <w:r>
        <w:rPr>
          <w:rFonts w:ascii="Times New Roman" w:eastAsia="仿宋_GB2312" w:hAnsi="Times New Roman" w:hint="eastAsia"/>
          <w:bCs/>
          <w:color w:val="000000"/>
          <w:sz w:val="32"/>
          <w:szCs w:val="32"/>
        </w:rPr>
        <w:t>，包括</w:t>
      </w:r>
      <w:r>
        <w:rPr>
          <w:rFonts w:ascii="Times New Roman" w:eastAsia="仿宋_GB2312" w:hAnsi="Times New Roman"/>
          <w:bCs/>
          <w:color w:val="000000"/>
          <w:sz w:val="32"/>
          <w:szCs w:val="32"/>
        </w:rPr>
        <w:t>清理叶轮及进气道表面污垢并对转子</w:t>
      </w:r>
      <w:proofErr w:type="gramStart"/>
      <w:r>
        <w:rPr>
          <w:rFonts w:ascii="Times New Roman" w:eastAsia="仿宋_GB2312" w:hAnsi="Times New Roman"/>
          <w:bCs/>
          <w:color w:val="000000"/>
          <w:sz w:val="32"/>
          <w:szCs w:val="32"/>
        </w:rPr>
        <w:t>做八角度</w:t>
      </w:r>
      <w:proofErr w:type="gramEnd"/>
      <w:r>
        <w:rPr>
          <w:rFonts w:ascii="Times New Roman" w:eastAsia="仿宋_GB2312" w:hAnsi="Times New Roman"/>
          <w:bCs/>
          <w:color w:val="000000"/>
          <w:sz w:val="32"/>
          <w:szCs w:val="32"/>
        </w:rPr>
        <w:t>标定</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检查叶轮与进气道间隙和轴向间隙</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主机室内清灰</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检查压力，流量检测连接气管</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检查自控装置，各压力传感器的标定</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变频器散热通道清灰及磁轴承控制电路板清灰</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电控室内清灰</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紧固所有连接螺栓</w:t>
      </w:r>
      <w:r>
        <w:rPr>
          <w:rFonts w:ascii="Times New Roman" w:eastAsia="仿宋_GB2312" w:hAnsi="Times New Roman" w:hint="eastAsia"/>
          <w:bCs/>
          <w:color w:val="000000"/>
          <w:sz w:val="32"/>
          <w:szCs w:val="32"/>
        </w:rPr>
        <w:t>，</w:t>
      </w:r>
      <w:r>
        <w:rPr>
          <w:rFonts w:ascii="Times New Roman" w:eastAsia="仿宋_GB2312" w:hAnsi="Times New Roman"/>
          <w:bCs/>
          <w:color w:val="000000"/>
          <w:sz w:val="32"/>
          <w:szCs w:val="32"/>
        </w:rPr>
        <w:t>紧固所有连接接线</w:t>
      </w:r>
      <w:r>
        <w:rPr>
          <w:rFonts w:ascii="Times New Roman" w:eastAsia="仿宋_GB2312" w:hAnsi="Times New Roman" w:hint="eastAsia"/>
          <w:bCs/>
          <w:color w:val="000000"/>
          <w:sz w:val="32"/>
          <w:szCs w:val="32"/>
        </w:rPr>
        <w:t>。</w:t>
      </w:r>
    </w:p>
    <w:p w14:paraId="5C6B5970"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3</w:t>
      </w:r>
      <w:r w:rsidRPr="00722F5D">
        <w:rPr>
          <w:rFonts w:ascii="Times New Roman" w:eastAsia="仿宋_GB2312" w:hAnsi="Times New Roman" w:hint="eastAsia"/>
          <w:bCs/>
          <w:color w:val="000000"/>
          <w:sz w:val="32"/>
          <w:szCs w:val="32"/>
        </w:rPr>
        <w:t>、乙方在服务期间必须严格遵守甲方客户厂商和甲方的各项制度。</w:t>
      </w:r>
    </w:p>
    <w:p w14:paraId="1D52F6EE"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万元（报价不得超过限价要求，否则做无效报价）。</w:t>
      </w:r>
    </w:p>
    <w:p w14:paraId="12D7C8C1"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（四）服务期限：一年，合同签订之日起计。</w:t>
      </w:r>
    </w:p>
    <w:p w14:paraId="7B3D41BE"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（五）付款方式：甲方在合同签订后，向乙方支付当年维保费用的</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w:t>
      </w:r>
      <w:proofErr w:type="gramStart"/>
      <w:r>
        <w:rPr>
          <w:rFonts w:ascii="Times New Roman" w:eastAsia="仿宋_GB2312" w:hAnsi="Times New Roman" w:hint="eastAsia"/>
          <w:bCs/>
          <w:color w:val="000000"/>
          <w:sz w:val="32"/>
          <w:szCs w:val="32"/>
        </w:rPr>
        <w:t>在维保期限</w:t>
      </w:r>
      <w:proofErr w:type="gramEnd"/>
      <w:r>
        <w:rPr>
          <w:rFonts w:ascii="Times New Roman" w:eastAsia="仿宋_GB2312" w:hAnsi="Times New Roman" w:hint="eastAsia"/>
          <w:bCs/>
          <w:color w:val="000000"/>
          <w:sz w:val="32"/>
          <w:szCs w:val="32"/>
        </w:rPr>
        <w:t>满半年后，且乙方已经完成了至少</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次巡检和</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次保养服务后，根据乙方提交的相关服务记录证明，甲方向乙方支付</w:t>
      </w:r>
      <w:r>
        <w:rPr>
          <w:rFonts w:ascii="Times New Roman" w:eastAsia="仿宋_GB2312" w:hAnsi="Times New Roman" w:hint="eastAsia"/>
          <w:bCs/>
          <w:color w:val="000000"/>
          <w:sz w:val="32"/>
          <w:szCs w:val="32"/>
        </w:rPr>
        <w:t>50%</w:t>
      </w:r>
      <w:r>
        <w:rPr>
          <w:rFonts w:ascii="Times New Roman" w:eastAsia="仿宋_GB2312" w:hAnsi="Times New Roman" w:hint="eastAsia"/>
          <w:bCs/>
          <w:color w:val="000000"/>
          <w:sz w:val="32"/>
          <w:szCs w:val="32"/>
        </w:rPr>
        <w:t>合同总价作为进度款；</w:t>
      </w:r>
      <w:proofErr w:type="gramStart"/>
      <w:r>
        <w:rPr>
          <w:rFonts w:ascii="Times New Roman" w:eastAsia="仿宋_GB2312" w:hAnsi="Times New Roman" w:hint="eastAsia"/>
          <w:bCs/>
          <w:color w:val="000000"/>
          <w:sz w:val="32"/>
          <w:szCs w:val="32"/>
        </w:rPr>
        <w:t>在维保期限</w:t>
      </w:r>
      <w:proofErr w:type="gramEnd"/>
      <w:r>
        <w:rPr>
          <w:rFonts w:ascii="Times New Roman" w:eastAsia="仿宋_GB2312" w:hAnsi="Times New Roman" w:hint="eastAsia"/>
          <w:bCs/>
          <w:color w:val="000000"/>
          <w:sz w:val="32"/>
          <w:szCs w:val="32"/>
        </w:rPr>
        <w:t>结束后，且乙方已经完成了合同要求的巡检保养次数，根据乙方提交的相关服务记录证明，甲方向乙方支付剩余</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合同总价作为尾款。</w:t>
      </w:r>
    </w:p>
    <w:p w14:paraId="7810079D"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（六）服务地点：</w:t>
      </w:r>
      <w:r w:rsidRPr="00722F5D">
        <w:rPr>
          <w:rFonts w:ascii="Times New Roman" w:eastAsia="仿宋_GB2312" w:hAnsi="Times New Roman" w:hint="eastAsia"/>
          <w:bCs/>
          <w:color w:val="000000"/>
          <w:sz w:val="32"/>
          <w:szCs w:val="32"/>
        </w:rPr>
        <w:t>广东省深圳市宝安区石岩街道</w:t>
      </w:r>
      <w:r>
        <w:rPr>
          <w:rFonts w:ascii="Times New Roman" w:eastAsia="仿宋_GB2312" w:hAnsi="Times New Roman" w:hint="eastAsia"/>
          <w:bCs/>
          <w:color w:val="000000"/>
          <w:sz w:val="32"/>
          <w:szCs w:val="32"/>
        </w:rPr>
        <w:t>。</w:t>
      </w:r>
    </w:p>
    <w:p w14:paraId="1A00F9F7" w14:textId="77777777" w:rsidR="002F6188"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28229CF"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468AC310"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须具有良好的商业信誉，未被列入工商系统经营异常名录或严重违法失信企业名单，未被列入人民法院公布的失信被执行人名单</w:t>
      </w:r>
      <w:r w:rsidRPr="00722F5D">
        <w:rPr>
          <w:rFonts w:ascii="Times New Roman" w:eastAsia="仿宋_GB2312" w:hAnsi="Times New Roman" w:hint="eastAsia"/>
          <w:bCs/>
          <w:color w:val="000000"/>
          <w:sz w:val="32"/>
          <w:szCs w:val="32"/>
        </w:rPr>
        <w:t>（由供应商在《承诺函》中</w:t>
      </w:r>
      <w:proofErr w:type="gramStart"/>
      <w:r w:rsidRPr="00722F5D">
        <w:rPr>
          <w:rFonts w:ascii="Times New Roman" w:eastAsia="仿宋_GB2312" w:hAnsi="Times New Roman" w:hint="eastAsia"/>
          <w:bCs/>
          <w:color w:val="000000"/>
          <w:sz w:val="32"/>
          <w:szCs w:val="32"/>
        </w:rPr>
        <w:t>作出</w:t>
      </w:r>
      <w:proofErr w:type="gramEnd"/>
      <w:r w:rsidRPr="00722F5D">
        <w:rPr>
          <w:rFonts w:ascii="Times New Roman" w:eastAsia="仿宋_GB2312" w:hAnsi="Times New Roman" w:hint="eastAsia"/>
          <w:bCs/>
          <w:color w:val="000000"/>
          <w:sz w:val="32"/>
          <w:szCs w:val="32"/>
        </w:rPr>
        <w:t>声明）；</w:t>
      </w:r>
    </w:p>
    <w:p w14:paraId="546A26FC"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7667A27"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sidRPr="00722F5D">
        <w:rPr>
          <w:rFonts w:ascii="Times New Roman" w:eastAsia="仿宋_GB2312" w:hAnsi="Times New Roman" w:hint="eastAsia"/>
          <w:bCs/>
          <w:color w:val="000000"/>
          <w:sz w:val="32"/>
          <w:szCs w:val="32"/>
        </w:rPr>
        <w:t>（由供应商在《承诺函》中</w:t>
      </w:r>
      <w:proofErr w:type="gramStart"/>
      <w:r w:rsidRPr="00722F5D">
        <w:rPr>
          <w:rFonts w:ascii="Times New Roman" w:eastAsia="仿宋_GB2312" w:hAnsi="Times New Roman" w:hint="eastAsia"/>
          <w:bCs/>
          <w:color w:val="000000"/>
          <w:sz w:val="32"/>
          <w:szCs w:val="32"/>
        </w:rPr>
        <w:t>作出</w:t>
      </w:r>
      <w:proofErr w:type="gramEnd"/>
      <w:r w:rsidRPr="00722F5D">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0168CD2A"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722F5D">
        <w:rPr>
          <w:rFonts w:ascii="Times New Roman" w:eastAsia="仿宋_GB2312" w:hAnsi="Times New Roman" w:hint="eastAsia"/>
          <w:bCs/>
          <w:color w:val="000000"/>
          <w:sz w:val="32"/>
          <w:szCs w:val="32"/>
        </w:rPr>
        <w:t>近两年内</w:t>
      </w:r>
      <w:r w:rsidRPr="00722F5D">
        <w:rPr>
          <w:rFonts w:ascii="Times New Roman" w:eastAsia="仿宋_GB2312" w:hAnsi="Times New Roman"/>
          <w:bCs/>
          <w:color w:val="000000"/>
          <w:sz w:val="32"/>
          <w:szCs w:val="32"/>
        </w:rPr>
        <w:t>（</w:t>
      </w:r>
      <w:r w:rsidRPr="00722F5D">
        <w:rPr>
          <w:rFonts w:ascii="Times New Roman" w:eastAsia="仿宋_GB2312" w:hAnsi="Times New Roman" w:hint="eastAsia"/>
          <w:bCs/>
          <w:color w:val="000000"/>
          <w:sz w:val="32"/>
          <w:szCs w:val="32"/>
        </w:rPr>
        <w:t>2023</w:t>
      </w:r>
      <w:r w:rsidRPr="00722F5D">
        <w:rPr>
          <w:rFonts w:ascii="Times New Roman" w:eastAsia="仿宋_GB2312" w:hAnsi="Times New Roman"/>
          <w:bCs/>
          <w:color w:val="000000"/>
          <w:sz w:val="32"/>
          <w:szCs w:val="32"/>
        </w:rPr>
        <w:t>年</w:t>
      </w:r>
      <w:r w:rsidRPr="00722F5D">
        <w:rPr>
          <w:rFonts w:ascii="Times New Roman" w:eastAsia="仿宋_GB2312" w:hAnsi="Times New Roman" w:hint="eastAsia"/>
          <w:bCs/>
          <w:color w:val="000000"/>
          <w:sz w:val="32"/>
          <w:szCs w:val="32"/>
        </w:rPr>
        <w:t>2</w:t>
      </w:r>
      <w:r w:rsidRPr="00722F5D">
        <w:rPr>
          <w:rFonts w:ascii="Times New Roman" w:eastAsia="仿宋_GB2312" w:hAnsi="Times New Roman"/>
          <w:bCs/>
          <w:color w:val="000000"/>
          <w:sz w:val="32"/>
          <w:szCs w:val="32"/>
        </w:rPr>
        <w:t>月至今）</w:t>
      </w:r>
      <w:r w:rsidRPr="00722F5D">
        <w:rPr>
          <w:rFonts w:ascii="Times New Roman" w:eastAsia="仿宋_GB2312" w:hAnsi="Times New Roman" w:hint="eastAsia"/>
          <w:bCs/>
          <w:color w:val="000000"/>
          <w:sz w:val="32"/>
          <w:szCs w:val="32"/>
        </w:rPr>
        <w:t>或成立至今</w:t>
      </w:r>
      <w:r w:rsidRPr="00722F5D">
        <w:rPr>
          <w:rFonts w:ascii="Times New Roman" w:eastAsia="仿宋_GB2312" w:hAnsi="Times New Roman"/>
          <w:bCs/>
          <w:color w:val="000000"/>
          <w:sz w:val="32"/>
          <w:szCs w:val="32"/>
        </w:rPr>
        <w:t>（成立不足</w:t>
      </w:r>
      <w:r w:rsidRPr="00722F5D">
        <w:rPr>
          <w:rFonts w:ascii="Times New Roman" w:eastAsia="仿宋_GB2312" w:hAnsi="Times New Roman" w:hint="eastAsia"/>
          <w:bCs/>
          <w:color w:val="000000"/>
          <w:sz w:val="32"/>
          <w:szCs w:val="32"/>
        </w:rPr>
        <w:t>两</w:t>
      </w:r>
      <w:r w:rsidRPr="00722F5D">
        <w:rPr>
          <w:rFonts w:ascii="Times New Roman" w:eastAsia="仿宋_GB2312" w:hAnsi="Times New Roman"/>
          <w:bCs/>
          <w:color w:val="000000"/>
          <w:sz w:val="32"/>
          <w:szCs w:val="32"/>
        </w:rPr>
        <w:t>年的单位）</w:t>
      </w:r>
      <w:r w:rsidRPr="00722F5D">
        <w:rPr>
          <w:rFonts w:ascii="Times New Roman" w:eastAsia="仿宋_GB2312" w:hAnsi="Times New Roman" w:hint="eastAsia"/>
          <w:bCs/>
          <w:color w:val="000000"/>
          <w:sz w:val="32"/>
          <w:szCs w:val="32"/>
        </w:rPr>
        <w:t>至少具备一项正在实施或已完成的类似业绩（由供应商在《承诺函》中</w:t>
      </w:r>
      <w:proofErr w:type="gramStart"/>
      <w:r w:rsidRPr="00722F5D">
        <w:rPr>
          <w:rFonts w:ascii="Times New Roman" w:eastAsia="仿宋_GB2312" w:hAnsi="Times New Roman" w:hint="eastAsia"/>
          <w:bCs/>
          <w:color w:val="000000"/>
          <w:sz w:val="32"/>
          <w:szCs w:val="32"/>
        </w:rPr>
        <w:t>作出</w:t>
      </w:r>
      <w:proofErr w:type="gramEnd"/>
      <w:r w:rsidRPr="00722F5D">
        <w:rPr>
          <w:rFonts w:ascii="Times New Roman" w:eastAsia="仿宋_GB2312" w:hAnsi="Times New Roman" w:hint="eastAsia"/>
          <w:bCs/>
          <w:color w:val="000000"/>
          <w:sz w:val="32"/>
          <w:szCs w:val="32"/>
        </w:rPr>
        <w:t>声明）；</w:t>
      </w:r>
    </w:p>
    <w:p w14:paraId="2C937111" w14:textId="77777777" w:rsidR="002F618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722F5D">
        <w:rPr>
          <w:rFonts w:ascii="Times New Roman" w:eastAsia="仿宋_GB2312" w:hAnsi="Times New Roman" w:hint="eastAsia"/>
          <w:bCs/>
          <w:color w:val="000000"/>
          <w:sz w:val="32"/>
          <w:szCs w:val="32"/>
        </w:rPr>
        <w:t>（由供应商在《承诺函》中</w:t>
      </w:r>
      <w:proofErr w:type="gramStart"/>
      <w:r w:rsidRPr="00722F5D">
        <w:rPr>
          <w:rFonts w:ascii="Times New Roman" w:eastAsia="仿宋_GB2312" w:hAnsi="Times New Roman" w:hint="eastAsia"/>
          <w:bCs/>
          <w:color w:val="000000"/>
          <w:sz w:val="32"/>
          <w:szCs w:val="32"/>
        </w:rPr>
        <w:t>作出</w:t>
      </w:r>
      <w:proofErr w:type="gramEnd"/>
      <w:r w:rsidRPr="00722F5D">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2F65647B" w14:textId="77777777" w:rsidR="002F6188" w:rsidRPr="00722F5D"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Pr="00722F5D">
        <w:rPr>
          <w:rFonts w:ascii="Times New Roman" w:eastAsia="仿宋_GB2312" w:hAnsi="Times New Roman" w:hint="eastAsia"/>
          <w:bCs/>
          <w:color w:val="000000"/>
          <w:sz w:val="32"/>
          <w:szCs w:val="32"/>
        </w:rPr>
        <w:t>不接受联合体参选（由供应商在《承诺函》中</w:t>
      </w:r>
      <w:proofErr w:type="gramStart"/>
      <w:r w:rsidRPr="00722F5D">
        <w:rPr>
          <w:rFonts w:ascii="Times New Roman" w:eastAsia="仿宋_GB2312" w:hAnsi="Times New Roman" w:hint="eastAsia"/>
          <w:bCs/>
          <w:color w:val="000000"/>
          <w:sz w:val="32"/>
          <w:szCs w:val="32"/>
        </w:rPr>
        <w:t>作出</w:t>
      </w:r>
      <w:proofErr w:type="gramEnd"/>
      <w:r w:rsidRPr="00722F5D">
        <w:rPr>
          <w:rFonts w:ascii="Times New Roman" w:eastAsia="仿宋_GB2312" w:hAnsi="Times New Roman" w:hint="eastAsia"/>
          <w:bCs/>
          <w:color w:val="000000"/>
          <w:sz w:val="32"/>
          <w:szCs w:val="32"/>
        </w:rPr>
        <w:t>声明）。</w:t>
      </w:r>
    </w:p>
    <w:bookmarkEnd w:id="0"/>
    <w:p w14:paraId="5FCC96B7"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6BECC60"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hint="eastAsia"/>
          <w:bCs/>
          <w:color w:val="000000"/>
          <w:sz w:val="32"/>
          <w:szCs w:val="32"/>
        </w:rPr>
      </w:pPr>
      <w:r w:rsidRPr="00722F5D">
        <w:rPr>
          <w:rFonts w:ascii="Times New Roman" w:eastAsia="仿宋_GB2312" w:hAnsi="Times New Roman" w:hint="eastAsia"/>
          <w:bCs/>
          <w:color w:val="000000"/>
          <w:sz w:val="32"/>
          <w:szCs w:val="32"/>
        </w:rPr>
        <w:t>参选单位应就本次选聘报送相关参选文件，包括：</w:t>
      </w:r>
    </w:p>
    <w:p w14:paraId="20B35199"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hint="eastAsia"/>
          <w:bCs/>
          <w:color w:val="000000"/>
          <w:sz w:val="32"/>
          <w:szCs w:val="32"/>
        </w:rPr>
      </w:pPr>
      <w:bookmarkStart w:id="1" w:name="_Hlk173767070"/>
      <w:r w:rsidRPr="00722F5D">
        <w:rPr>
          <w:rFonts w:ascii="Times New Roman" w:eastAsia="仿宋_GB2312" w:hAnsi="Times New Roman" w:hint="eastAsia"/>
          <w:bCs/>
          <w:color w:val="000000"/>
          <w:sz w:val="32"/>
          <w:szCs w:val="32"/>
        </w:rPr>
        <w:t>1.</w:t>
      </w:r>
      <w:r w:rsidRPr="00722F5D">
        <w:rPr>
          <w:rFonts w:ascii="Times New Roman" w:eastAsia="仿宋_GB2312" w:hAnsi="Times New Roman" w:hint="eastAsia"/>
          <w:bCs/>
          <w:color w:val="000000"/>
          <w:sz w:val="32"/>
          <w:szCs w:val="32"/>
        </w:rPr>
        <w:t>供应商基本情况表；</w:t>
      </w:r>
    </w:p>
    <w:p w14:paraId="1A4E2271"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hint="eastAsia"/>
          <w:bCs/>
          <w:color w:val="000000"/>
          <w:sz w:val="32"/>
          <w:szCs w:val="32"/>
        </w:rPr>
      </w:pPr>
      <w:r w:rsidRPr="00722F5D">
        <w:rPr>
          <w:rFonts w:ascii="Times New Roman" w:eastAsia="仿宋_GB2312" w:hAnsi="Times New Roman" w:hint="eastAsia"/>
          <w:bCs/>
          <w:color w:val="000000"/>
          <w:sz w:val="32"/>
          <w:szCs w:val="32"/>
        </w:rPr>
        <w:t>2.</w:t>
      </w:r>
      <w:r w:rsidRPr="00722F5D">
        <w:rPr>
          <w:rFonts w:ascii="Times New Roman" w:eastAsia="仿宋_GB2312" w:hAnsi="Times New Roman" w:hint="eastAsia"/>
          <w:bCs/>
          <w:color w:val="000000"/>
          <w:sz w:val="32"/>
          <w:szCs w:val="32"/>
        </w:rPr>
        <w:t>资质文件（营业执照、承诺函等）；</w:t>
      </w:r>
    </w:p>
    <w:p w14:paraId="428C03F2"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hint="eastAsia"/>
          <w:bCs/>
          <w:color w:val="000000"/>
          <w:sz w:val="32"/>
          <w:szCs w:val="32"/>
        </w:rPr>
      </w:pPr>
      <w:r w:rsidRPr="00722F5D">
        <w:rPr>
          <w:rFonts w:ascii="Times New Roman" w:eastAsia="仿宋_GB2312" w:hAnsi="Times New Roman" w:hint="eastAsia"/>
          <w:bCs/>
          <w:color w:val="000000"/>
          <w:sz w:val="32"/>
          <w:szCs w:val="32"/>
        </w:rPr>
        <w:t>3.</w:t>
      </w:r>
      <w:r w:rsidRPr="00722F5D">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sidRPr="00722F5D">
        <w:rPr>
          <w:rFonts w:ascii="Times New Roman" w:eastAsia="仿宋_GB2312" w:hAnsi="Times New Roman" w:hint="eastAsia"/>
          <w:bCs/>
          <w:color w:val="000000"/>
          <w:sz w:val="32"/>
          <w:szCs w:val="32"/>
        </w:rPr>
        <w:t>若参</w:t>
      </w:r>
      <w:proofErr w:type="gramEnd"/>
      <w:r w:rsidRPr="00722F5D">
        <w:rPr>
          <w:rFonts w:ascii="Times New Roman" w:eastAsia="仿宋_GB2312" w:hAnsi="Times New Roman" w:hint="eastAsia"/>
          <w:bCs/>
          <w:color w:val="000000"/>
          <w:sz w:val="32"/>
          <w:szCs w:val="32"/>
        </w:rPr>
        <w:t>选单位在成</w:t>
      </w:r>
      <w:proofErr w:type="gramStart"/>
      <w:r w:rsidRPr="00722F5D">
        <w:rPr>
          <w:rFonts w:ascii="Times New Roman" w:eastAsia="仿宋_GB2312" w:hAnsi="Times New Roman" w:hint="eastAsia"/>
          <w:bCs/>
          <w:color w:val="000000"/>
          <w:sz w:val="32"/>
          <w:szCs w:val="32"/>
        </w:rPr>
        <w:t>交并签署</w:t>
      </w:r>
      <w:proofErr w:type="gramEnd"/>
      <w:r w:rsidRPr="00722F5D">
        <w:rPr>
          <w:rFonts w:ascii="Times New Roman" w:eastAsia="仿宋_GB2312" w:hAnsi="Times New Roman" w:hint="eastAsia"/>
          <w:bCs/>
          <w:color w:val="000000"/>
          <w:sz w:val="32"/>
          <w:szCs w:val="32"/>
        </w:rPr>
        <w:t>合同后，在完成本项目的工作中出现的任何遗漏，均</w:t>
      </w:r>
      <w:proofErr w:type="gramStart"/>
      <w:r w:rsidRPr="00722F5D">
        <w:rPr>
          <w:rFonts w:ascii="Times New Roman" w:eastAsia="仿宋_GB2312" w:hAnsi="Times New Roman" w:hint="eastAsia"/>
          <w:bCs/>
          <w:color w:val="000000"/>
          <w:sz w:val="32"/>
          <w:szCs w:val="32"/>
        </w:rPr>
        <w:t>由成交</w:t>
      </w:r>
      <w:proofErr w:type="gramEnd"/>
      <w:r w:rsidRPr="00722F5D">
        <w:rPr>
          <w:rFonts w:ascii="Times New Roman" w:eastAsia="仿宋_GB2312" w:hAnsi="Times New Roman" w:hint="eastAsia"/>
          <w:bCs/>
          <w:color w:val="000000"/>
          <w:sz w:val="32"/>
          <w:szCs w:val="32"/>
        </w:rPr>
        <w:t>参选单位免费提供，选聘单位不再支付任何费用。）；</w:t>
      </w:r>
    </w:p>
    <w:p w14:paraId="10802BEA" w14:textId="77777777" w:rsidR="002F6188" w:rsidRDefault="00000000">
      <w:pPr>
        <w:pStyle w:val="22"/>
        <w:spacing w:after="60"/>
        <w:ind w:leftChars="0" w:left="0" w:firstLine="640"/>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Times New Roman" w:eastAsia="仿宋_GB2312" w:hAnsi="Times New Roman" w:hint="eastAsia"/>
          <w:bCs/>
          <w:color w:val="000000"/>
          <w:sz w:val="32"/>
          <w:szCs w:val="32"/>
        </w:rPr>
        <w:t>以上资料均需</w:t>
      </w:r>
      <w:r>
        <w:rPr>
          <w:rFonts w:ascii="Times New Roman" w:eastAsia="仿宋_GB2312" w:hAnsi="Times New Roman" w:hint="eastAsia"/>
          <w:bCs/>
          <w:color w:val="000000"/>
          <w:sz w:val="32"/>
          <w:szCs w:val="32"/>
        </w:rPr>
        <w:lastRenderedPageBreak/>
        <w:t>加盖公章或业务章，并在截止时间前完成报价</w:t>
      </w:r>
      <w:r>
        <w:rPr>
          <w:rFonts w:ascii="仿宋" w:eastAsia="仿宋" w:hAnsi="仿宋" w:cs="仿宋" w:hint="eastAsia"/>
          <w:kern w:val="0"/>
          <w:sz w:val="32"/>
          <w:szCs w:val="32"/>
        </w:rPr>
        <w:t>。</w:t>
      </w:r>
    </w:p>
    <w:bookmarkEnd w:id="1"/>
    <w:p w14:paraId="2021710C"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DFAA650"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5320885"/>
      <w:r w:rsidRPr="00722F5D">
        <w:rPr>
          <w:rFonts w:ascii="Times New Roman" w:eastAsia="仿宋_GB2312" w:hAnsi="Times New Roman" w:hint="eastAsia"/>
          <w:bCs/>
          <w:color w:val="000000"/>
          <w:sz w:val="32"/>
          <w:szCs w:val="32"/>
        </w:rPr>
        <w:t>（一）在截止报价时间前，各参选单位以邮件形式递交报价文件至询价公告指定邮箱；</w:t>
      </w:r>
    </w:p>
    <w:p w14:paraId="53CB1371"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30B5C1B9"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（三）评审委员会根据询价规则形成询价报告，确定候选人排名；</w:t>
      </w:r>
    </w:p>
    <w:p w14:paraId="47D5B0B8"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bookmarkEnd w:id="2"/>
    </w:p>
    <w:p w14:paraId="6BE96CDD"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025B4F"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（一）响应文件递交截止时间为</w:t>
      </w:r>
      <w:r w:rsidRPr="00722F5D">
        <w:rPr>
          <w:rFonts w:ascii="Times New Roman" w:eastAsia="仿宋_GB2312" w:hAnsi="Times New Roman" w:hint="eastAsia"/>
          <w:bCs/>
          <w:color w:val="000000"/>
          <w:sz w:val="32"/>
          <w:szCs w:val="32"/>
        </w:rPr>
        <w:t>2025</w:t>
      </w:r>
      <w:r w:rsidRPr="00722F5D">
        <w:rPr>
          <w:rFonts w:ascii="Times New Roman" w:eastAsia="仿宋_GB2312" w:hAnsi="Times New Roman" w:hint="eastAsia"/>
          <w:bCs/>
          <w:color w:val="000000"/>
          <w:sz w:val="32"/>
          <w:szCs w:val="32"/>
        </w:rPr>
        <w:t>年</w:t>
      </w:r>
      <w:r w:rsidRPr="00722F5D">
        <w:rPr>
          <w:rFonts w:ascii="Times New Roman" w:eastAsia="仿宋_GB2312" w:hAnsi="Times New Roman" w:hint="eastAsia"/>
          <w:bCs/>
          <w:color w:val="000000"/>
          <w:sz w:val="32"/>
          <w:szCs w:val="32"/>
        </w:rPr>
        <w:t>3</w:t>
      </w:r>
      <w:r w:rsidRPr="00722F5D">
        <w:rPr>
          <w:rFonts w:ascii="Times New Roman" w:eastAsia="仿宋_GB2312" w:hAnsi="Times New Roman" w:hint="eastAsia"/>
          <w:bCs/>
          <w:color w:val="000000"/>
          <w:sz w:val="32"/>
          <w:szCs w:val="32"/>
        </w:rPr>
        <w:t>月</w:t>
      </w:r>
      <w:r w:rsidRPr="00722F5D">
        <w:rPr>
          <w:rFonts w:ascii="Times New Roman" w:eastAsia="仿宋_GB2312" w:hAnsi="Times New Roman" w:hint="eastAsia"/>
          <w:bCs/>
          <w:color w:val="000000"/>
          <w:sz w:val="32"/>
          <w:szCs w:val="32"/>
        </w:rPr>
        <w:t>4</w:t>
      </w:r>
      <w:r w:rsidRPr="00722F5D">
        <w:rPr>
          <w:rFonts w:ascii="Times New Roman" w:eastAsia="仿宋_GB2312" w:hAnsi="Times New Roman" w:hint="eastAsia"/>
          <w:bCs/>
          <w:color w:val="000000"/>
          <w:sz w:val="32"/>
          <w:szCs w:val="32"/>
        </w:rPr>
        <w:t>日</w:t>
      </w:r>
      <w:r w:rsidRPr="00722F5D">
        <w:rPr>
          <w:rFonts w:ascii="Times New Roman" w:eastAsia="仿宋_GB2312" w:hAnsi="Times New Roman" w:hint="eastAsia"/>
          <w:bCs/>
          <w:color w:val="000000"/>
          <w:sz w:val="32"/>
          <w:szCs w:val="32"/>
        </w:rPr>
        <w:t>18</w:t>
      </w:r>
      <w:r w:rsidRPr="00722F5D">
        <w:rPr>
          <w:rFonts w:ascii="Times New Roman" w:eastAsia="仿宋_GB2312" w:hAnsi="Times New Roman" w:hint="eastAsia"/>
          <w:bCs/>
          <w:color w:val="000000"/>
          <w:sz w:val="32"/>
          <w:szCs w:val="32"/>
        </w:rPr>
        <w:t>时</w:t>
      </w:r>
      <w:r w:rsidRPr="00722F5D">
        <w:rPr>
          <w:rFonts w:ascii="Times New Roman" w:eastAsia="仿宋_GB2312" w:hAnsi="Times New Roman" w:hint="eastAsia"/>
          <w:bCs/>
          <w:color w:val="000000"/>
          <w:sz w:val="32"/>
          <w:szCs w:val="32"/>
        </w:rPr>
        <w:t>00</w:t>
      </w:r>
      <w:r w:rsidRPr="00722F5D">
        <w:rPr>
          <w:rFonts w:ascii="Times New Roman" w:eastAsia="仿宋_GB2312" w:hAnsi="Times New Roman" w:hint="eastAsia"/>
          <w:bCs/>
          <w:color w:val="000000"/>
          <w:sz w:val="32"/>
          <w:szCs w:val="32"/>
        </w:rPr>
        <w:t>分（北京时间）；</w:t>
      </w:r>
    </w:p>
    <w:p w14:paraId="7675DDCE"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（二）响应文件递交方式</w:t>
      </w:r>
    </w:p>
    <w:p w14:paraId="22CB2EA2"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本次文件递交方式采用线上递交，</w:t>
      </w:r>
      <w:r w:rsidRPr="00722F5D">
        <w:rPr>
          <w:rFonts w:ascii="Times New Roman" w:eastAsia="仿宋_GB2312" w:hAnsi="Times New Roman" w:hint="eastAsia"/>
          <w:bCs/>
          <w:color w:val="000000"/>
          <w:sz w:val="32"/>
          <w:szCs w:val="32"/>
        </w:rPr>
        <w:t>PDF</w:t>
      </w:r>
      <w:r w:rsidRPr="00722F5D">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722F5D">
        <w:rPr>
          <w:rFonts w:ascii="Times New Roman" w:eastAsia="仿宋_GB2312" w:hAnsi="Times New Roman" w:hint="eastAsia"/>
          <w:bCs/>
          <w:color w:val="000000"/>
          <w:sz w:val="32"/>
          <w:szCs w:val="32"/>
        </w:rPr>
        <w:t>不</w:t>
      </w:r>
      <w:proofErr w:type="gramEnd"/>
      <w:r w:rsidRPr="00722F5D">
        <w:rPr>
          <w:rFonts w:ascii="Times New Roman" w:eastAsia="仿宋_GB2312" w:hAnsi="Times New Roman" w:hint="eastAsia"/>
          <w:bCs/>
          <w:color w:val="000000"/>
          <w:sz w:val="32"/>
          <w:szCs w:val="32"/>
        </w:rPr>
        <w:t>参选</w:t>
      </w:r>
      <w:r w:rsidRPr="00722F5D">
        <w:rPr>
          <w:rFonts w:ascii="Times New Roman" w:eastAsia="仿宋_GB2312" w:hAnsi="Times New Roman"/>
          <w:bCs/>
          <w:color w:val="000000"/>
          <w:sz w:val="32"/>
          <w:szCs w:val="32"/>
        </w:rPr>
        <w:t>。</w:t>
      </w:r>
    </w:p>
    <w:p w14:paraId="67C8CDFF" w14:textId="77777777" w:rsidR="002F6188" w:rsidRDefault="00000000">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D93A4FA"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bCs/>
          <w:color w:val="000000"/>
          <w:sz w:val="32"/>
          <w:szCs w:val="32"/>
        </w:rPr>
        <w:lastRenderedPageBreak/>
        <w:t>本次评审</w:t>
      </w:r>
      <w:r w:rsidRPr="00722F5D">
        <w:rPr>
          <w:rFonts w:ascii="Times New Roman" w:eastAsia="仿宋_GB2312" w:hAnsi="Times New Roman" w:hint="eastAsia"/>
          <w:bCs/>
          <w:color w:val="000000"/>
          <w:sz w:val="32"/>
          <w:szCs w:val="32"/>
        </w:rPr>
        <w:t>设一轮报价，</w:t>
      </w:r>
      <w:r w:rsidRPr="00722F5D">
        <w:rPr>
          <w:rFonts w:ascii="Times New Roman" w:eastAsia="仿宋_GB2312" w:hAnsi="Times New Roman"/>
          <w:bCs/>
          <w:color w:val="000000"/>
          <w:sz w:val="32"/>
          <w:szCs w:val="32"/>
        </w:rPr>
        <w:t>采用最低投标价法</w:t>
      </w:r>
      <w:r w:rsidRPr="00722F5D">
        <w:rPr>
          <w:rFonts w:ascii="Times New Roman" w:eastAsia="仿宋_GB2312" w:hAnsi="Times New Roman" w:hint="eastAsia"/>
          <w:bCs/>
          <w:color w:val="000000"/>
          <w:sz w:val="32"/>
          <w:szCs w:val="32"/>
        </w:rPr>
        <w:t>。采购人对所有参选供应商进行资格审查，资格审查合格的供应商报价成立，根据最低价法以不含税价格对比，不含税价格最低的报价单位为中选人。</w:t>
      </w:r>
    </w:p>
    <w:p w14:paraId="442CCF88"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6225D8A"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本次限</w:t>
      </w:r>
      <w:r w:rsidRPr="00722F5D">
        <w:rPr>
          <w:rFonts w:ascii="Times New Roman" w:eastAsia="仿宋_GB2312" w:hAnsi="Times New Roman"/>
          <w:bCs/>
          <w:color w:val="000000"/>
          <w:sz w:val="32"/>
          <w:szCs w:val="32"/>
        </w:rPr>
        <w:t>价</w:t>
      </w:r>
      <w:r w:rsidRPr="00722F5D">
        <w:rPr>
          <w:rFonts w:ascii="Times New Roman" w:eastAsia="仿宋_GB2312" w:hAnsi="Times New Roman" w:hint="eastAsia"/>
          <w:bCs/>
          <w:color w:val="000000"/>
          <w:sz w:val="32"/>
          <w:szCs w:val="32"/>
        </w:rPr>
        <w:t>8</w:t>
      </w:r>
      <w:r w:rsidRPr="00722F5D">
        <w:rPr>
          <w:rFonts w:ascii="Times New Roman" w:eastAsia="仿宋_GB2312" w:hAnsi="Times New Roman" w:hint="eastAsia"/>
          <w:bCs/>
          <w:color w:val="000000"/>
          <w:sz w:val="32"/>
          <w:szCs w:val="32"/>
        </w:rPr>
        <w:t>万元，采用大包干模式，</w:t>
      </w:r>
      <w:r w:rsidRPr="00722F5D">
        <w:rPr>
          <w:rFonts w:ascii="Times New Roman" w:eastAsia="仿宋_GB2312" w:hAnsi="Times New Roman"/>
          <w:bCs/>
          <w:color w:val="000000"/>
          <w:sz w:val="32"/>
          <w:szCs w:val="32"/>
        </w:rPr>
        <w:t>超过限价的报价</w:t>
      </w:r>
      <w:r w:rsidRPr="00722F5D">
        <w:rPr>
          <w:rFonts w:ascii="Times New Roman" w:eastAsia="仿宋_GB2312" w:hAnsi="Times New Roman" w:hint="eastAsia"/>
          <w:bCs/>
          <w:color w:val="000000"/>
          <w:sz w:val="32"/>
          <w:szCs w:val="32"/>
        </w:rPr>
        <w:t>视为</w:t>
      </w:r>
      <w:r w:rsidRPr="00722F5D">
        <w:rPr>
          <w:rFonts w:ascii="Times New Roman" w:eastAsia="仿宋_GB2312" w:hAnsi="Times New Roman"/>
          <w:bCs/>
          <w:color w:val="000000"/>
          <w:sz w:val="32"/>
          <w:szCs w:val="32"/>
        </w:rPr>
        <w:t>无效报价。</w:t>
      </w:r>
    </w:p>
    <w:p w14:paraId="6F6B3565"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7EEC61B8"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1</w:t>
      </w:r>
      <w:r w:rsidRPr="00722F5D">
        <w:rPr>
          <w:rFonts w:ascii="Times New Roman" w:eastAsia="仿宋_GB2312" w:hAnsi="Times New Roman" w:hint="eastAsia"/>
          <w:bCs/>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sidRPr="00722F5D">
        <w:rPr>
          <w:rFonts w:ascii="Times New Roman" w:eastAsia="仿宋_GB2312" w:hAnsi="Times New Roman" w:hint="eastAsia"/>
          <w:bCs/>
          <w:color w:val="000000"/>
          <w:sz w:val="32"/>
          <w:szCs w:val="32"/>
        </w:rPr>
        <w:t>发布更正公告，该澄清或修改内容为询价文件的组成部分。</w:t>
      </w:r>
    </w:p>
    <w:p w14:paraId="4D6DBDC3"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2</w:t>
      </w:r>
      <w:r w:rsidRPr="00722F5D">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18</w:t>
      </w:r>
      <w:r w:rsidRPr="00722F5D">
        <w:rPr>
          <w:rFonts w:ascii="Times New Roman" w:eastAsia="仿宋_GB2312" w:hAnsi="Times New Roman" w:hint="eastAsia"/>
          <w:bCs/>
          <w:color w:val="000000"/>
          <w:sz w:val="32"/>
          <w:szCs w:val="32"/>
        </w:rPr>
        <w:t>时），但采购人可决定是否采纳申请事项。</w:t>
      </w:r>
    </w:p>
    <w:p w14:paraId="0615CDAA" w14:textId="77777777" w:rsidR="002F6188" w:rsidRPr="00722F5D" w:rsidRDefault="00000000" w:rsidP="00722F5D">
      <w:pPr>
        <w:widowControl/>
        <w:spacing w:after="60" w:line="640" w:lineRule="exact"/>
        <w:ind w:firstLineChars="200" w:firstLine="640"/>
        <w:jc w:val="left"/>
        <w:rPr>
          <w:rFonts w:ascii="Times New Roman" w:eastAsia="仿宋_GB2312" w:hAnsi="Times New Roman"/>
          <w:bCs/>
          <w:color w:val="000000"/>
          <w:sz w:val="32"/>
          <w:szCs w:val="32"/>
        </w:rPr>
      </w:pPr>
      <w:r w:rsidRPr="00722F5D">
        <w:rPr>
          <w:rFonts w:ascii="Times New Roman" w:eastAsia="仿宋_GB2312" w:hAnsi="Times New Roman" w:hint="eastAsia"/>
          <w:bCs/>
          <w:color w:val="000000"/>
          <w:sz w:val="32"/>
          <w:szCs w:val="32"/>
        </w:rPr>
        <w:t>3</w:t>
      </w:r>
      <w:r w:rsidRPr="00722F5D">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722F5D">
        <w:rPr>
          <w:rFonts w:ascii="Times New Roman" w:eastAsia="仿宋_GB2312" w:hAnsi="Times New Roman" w:hint="eastAsia"/>
          <w:bCs/>
          <w:color w:val="000000"/>
          <w:sz w:val="32"/>
          <w:szCs w:val="32"/>
        </w:rPr>
        <w:t>查询本项目的更正公告，因未查阅公告造成的后果由申请人自行承担。</w:t>
      </w:r>
    </w:p>
    <w:p w14:paraId="0D7FB4D9"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749A43F" w14:textId="621467E6" w:rsidR="002F618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D27CB4" w:rsidRPr="00D27CB4">
        <w:rPr>
          <w:rFonts w:ascii="Times New Roman" w:eastAsia="仿宋_GB2312" w:hAnsi="Times New Roman" w:hint="eastAsia"/>
          <w:color w:val="000000"/>
          <w:sz w:val="32"/>
          <w:szCs w:val="32"/>
        </w:rPr>
        <w:t>中选人应在结果公告期满后尽快与采购人签订采购</w:t>
      </w:r>
      <w:r w:rsidR="00D27CB4" w:rsidRPr="00D27CB4">
        <w:rPr>
          <w:rFonts w:ascii="Times New Roman" w:eastAsia="仿宋_GB2312" w:hAnsi="Times New Roman" w:hint="eastAsia"/>
          <w:color w:val="000000"/>
          <w:sz w:val="32"/>
          <w:szCs w:val="32"/>
        </w:rPr>
        <w:lastRenderedPageBreak/>
        <w:t>合同。</w:t>
      </w:r>
      <w:r>
        <w:rPr>
          <w:rFonts w:ascii="Times New Roman" w:eastAsia="仿宋_GB2312" w:hAnsi="Times New Roman" w:hint="eastAsia"/>
          <w:color w:val="000000"/>
          <w:sz w:val="32"/>
          <w:szCs w:val="32"/>
        </w:rPr>
        <w:t>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r w:rsidR="00D27CB4">
        <w:rPr>
          <w:rFonts w:ascii="Times New Roman" w:eastAsia="仿宋_GB2312" w:hAnsi="Times New Roman" w:hint="eastAsia"/>
          <w:color w:val="000000"/>
          <w:sz w:val="32"/>
          <w:szCs w:val="32"/>
        </w:rPr>
        <w:t>。</w:t>
      </w:r>
    </w:p>
    <w:p w14:paraId="5F2F06A9" w14:textId="77777777" w:rsidR="002F618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A1F7250" w14:textId="77777777" w:rsidR="002F6188"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37136A4" w14:textId="77777777" w:rsidR="002F618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7949E14E" w14:textId="77777777" w:rsidR="002F6188"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2255623A" w14:textId="77777777" w:rsidR="002F6188"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0A60C55" w14:textId="77777777" w:rsidR="002F6188" w:rsidRDefault="00000000">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D33FABC" w14:textId="77777777" w:rsidR="002F6188" w:rsidRDefault="002F6188">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0E26E0AE" w14:textId="77777777" w:rsidR="002F6188" w:rsidRDefault="00000000">
      <w:pPr>
        <w:pStyle w:val="a6"/>
        <w:spacing w:after="6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048639A6" w14:textId="77777777" w:rsidR="002F6188" w:rsidRDefault="00000000">
      <w:pPr>
        <w:spacing w:after="60"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27</w:t>
      </w:r>
      <w:r>
        <w:rPr>
          <w:rFonts w:ascii="Times New Roman" w:eastAsia="仿宋_GB2312" w:hAnsi="Times New Roman" w:hint="eastAsia"/>
          <w:color w:val="000000"/>
          <w:kern w:val="0"/>
          <w:sz w:val="32"/>
          <w:szCs w:val="32"/>
        </w:rPr>
        <w:t>日</w:t>
      </w:r>
    </w:p>
    <w:p w14:paraId="2C5E3EE4" w14:textId="77777777" w:rsidR="002F6188" w:rsidRDefault="002F6188">
      <w:pPr>
        <w:spacing w:after="60"/>
      </w:pPr>
    </w:p>
    <w:p w14:paraId="369F8366" w14:textId="77777777" w:rsidR="002F6188" w:rsidRDefault="00000000">
      <w:pPr>
        <w:spacing w:after="60"/>
      </w:pPr>
      <w:r>
        <w:br w:type="page"/>
      </w:r>
    </w:p>
    <w:p w14:paraId="2080C057" w14:textId="77777777" w:rsidR="002F6188"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65F8CBF" w14:textId="77777777" w:rsidR="002F6188" w:rsidRDefault="00000000">
      <w:pPr>
        <w:widowControl/>
        <w:spacing w:afterLines="0" w:line="240" w:lineRule="auto"/>
        <w:jc w:val="left"/>
        <w:rPr>
          <w:rFonts w:ascii="Times New Roman Regular" w:eastAsia="黑体" w:hAnsi="Times New Roman Regular" w:cs="Times New Roman Regular"/>
          <w:color w:val="000000"/>
          <w:kern w:val="0"/>
          <w:sz w:val="20"/>
          <w:szCs w:val="20"/>
        </w:rPr>
      </w:pPr>
      <w:bookmarkStart w:id="4" w:name="_Toc201743097"/>
      <w:bookmarkStart w:id="5" w:name="_Hlk173317860"/>
      <w:bookmarkStart w:id="6" w:name="_Toc201997925"/>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1AA72546" w14:textId="77777777" w:rsidR="002F6188" w:rsidRDefault="002F6188">
      <w:pPr>
        <w:spacing w:after="60" w:line="240" w:lineRule="auto"/>
        <w:ind w:leftChars="200" w:left="420" w:firstLineChars="200" w:firstLine="400"/>
        <w:rPr>
          <w:rFonts w:ascii="Times New Roman Regular" w:eastAsia="黑体" w:hAnsi="Times New Roman Regular" w:cs="Times New Roman Regular"/>
          <w:color w:val="000000"/>
          <w:sz w:val="20"/>
          <w:szCs w:val="20"/>
        </w:rPr>
      </w:pPr>
    </w:p>
    <w:p w14:paraId="194DB683" w14:textId="77777777" w:rsidR="002F6188" w:rsidRDefault="002F6188">
      <w:pPr>
        <w:spacing w:after="60" w:line="240" w:lineRule="auto"/>
        <w:ind w:leftChars="200" w:left="420" w:firstLineChars="200" w:firstLine="400"/>
        <w:rPr>
          <w:rFonts w:ascii="Times New Roman Regular" w:eastAsia="黑体" w:hAnsi="Times New Roman Regular" w:cs="Times New Roman Regular"/>
          <w:color w:val="000000"/>
          <w:sz w:val="20"/>
          <w:szCs w:val="20"/>
        </w:rPr>
      </w:pPr>
    </w:p>
    <w:p w14:paraId="555F8F63" w14:textId="77777777" w:rsidR="002F6188" w:rsidRDefault="002F6188">
      <w:pPr>
        <w:spacing w:after="60" w:line="240" w:lineRule="auto"/>
        <w:ind w:leftChars="200" w:left="420" w:firstLineChars="200" w:firstLine="400"/>
        <w:rPr>
          <w:rFonts w:ascii="Times New Roman Regular" w:eastAsia="黑体" w:hAnsi="Times New Roman Regular" w:cs="Times New Roman Regular"/>
          <w:color w:val="000000"/>
          <w:sz w:val="20"/>
          <w:szCs w:val="20"/>
        </w:rPr>
      </w:pPr>
    </w:p>
    <w:p w14:paraId="4E0CB3F6" w14:textId="77777777" w:rsidR="002F6188" w:rsidRDefault="002F6188">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5860CCE4" w14:textId="77777777" w:rsidR="002F6188" w:rsidRDefault="00000000">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w:t>
      </w:r>
      <w:proofErr w:type="gramStart"/>
      <w:r>
        <w:rPr>
          <w:rFonts w:ascii="Times New Roman Regular" w:eastAsia="黑体" w:hAnsi="Times New Roman Regular" w:cs="Times New Roman Regular"/>
          <w:color w:val="000000"/>
          <w:kern w:val="0"/>
          <w:sz w:val="48"/>
          <w:szCs w:val="48"/>
        </w:rPr>
        <w:t>水务</w:t>
      </w:r>
      <w:proofErr w:type="gramEnd"/>
      <w:r>
        <w:rPr>
          <w:rFonts w:ascii="Times New Roman Regular" w:eastAsia="黑体" w:hAnsi="Times New Roman Regular" w:cs="Times New Roman Regular"/>
          <w:color w:val="000000"/>
          <w:kern w:val="0"/>
          <w:sz w:val="48"/>
          <w:szCs w:val="48"/>
        </w:rPr>
        <w:t>咨询有限公司</w:t>
      </w:r>
    </w:p>
    <w:p w14:paraId="14A12F95" w14:textId="77777777" w:rsidR="002F6188" w:rsidRDefault="002F6188">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06AB1810" w14:textId="77777777" w:rsidR="002F6188" w:rsidRDefault="002F6188">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CC6C260" w14:textId="77777777" w:rsidR="002F6188" w:rsidRDefault="0000000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roofErr w:type="gramStart"/>
      <w:r>
        <w:rPr>
          <w:rFonts w:ascii="Times New Roman Regular" w:eastAsia="黑体" w:hAnsi="Times New Roman Regular" w:cs="Times New Roman Regular" w:hint="eastAsia"/>
          <w:color w:val="000000"/>
          <w:kern w:val="0"/>
          <w:sz w:val="72"/>
          <w:szCs w:val="72"/>
          <w:shd w:val="clear" w:color="auto" w:fill="FFFFFF"/>
        </w:rPr>
        <w:t>鼓风机</w:t>
      </w:r>
      <w:r>
        <w:rPr>
          <w:rFonts w:ascii="Times New Roman Regular" w:eastAsia="黑体" w:hAnsi="Times New Roman Regular" w:cs="Times New Roman Regular"/>
          <w:color w:val="000000"/>
          <w:kern w:val="0"/>
          <w:sz w:val="72"/>
          <w:szCs w:val="72"/>
          <w:shd w:val="clear" w:color="auto" w:fill="FFFFFF"/>
        </w:rPr>
        <w:t>维保服务</w:t>
      </w:r>
      <w:proofErr w:type="gramEnd"/>
      <w:r>
        <w:rPr>
          <w:rFonts w:ascii="Times New Roman Regular" w:eastAsia="黑体" w:hAnsi="Times New Roman Regular" w:cs="Times New Roman Regular"/>
          <w:color w:val="000000"/>
          <w:kern w:val="0"/>
          <w:sz w:val="72"/>
          <w:szCs w:val="72"/>
          <w:shd w:val="clear" w:color="auto" w:fill="FFFFFF"/>
        </w:rPr>
        <w:t>合同</w:t>
      </w:r>
    </w:p>
    <w:p w14:paraId="201BCF4B" w14:textId="77777777" w:rsidR="002F6188" w:rsidRDefault="002F6188">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65EC31CE" w14:textId="77777777" w:rsidR="002F6188" w:rsidRDefault="002F6188">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313FA991" w14:textId="77777777" w:rsidR="002F6188" w:rsidRPr="00A10056" w:rsidRDefault="002F6188" w:rsidP="00A10056">
      <w:pPr>
        <w:widowControl/>
        <w:spacing w:afterLines="0" w:line="240" w:lineRule="auto"/>
        <w:jc w:val="left"/>
        <w:rPr>
          <w:rFonts w:ascii="Times New Roman Regular" w:hAnsi="Times New Roman Regular" w:cs="Times New Roman Regular"/>
          <w:kern w:val="0"/>
          <w:sz w:val="24"/>
          <w:szCs w:val="20"/>
        </w:rPr>
      </w:pPr>
    </w:p>
    <w:p w14:paraId="7258F192" w14:textId="77777777" w:rsidR="002F6188" w:rsidRDefault="002F6188">
      <w:pPr>
        <w:widowControl/>
        <w:spacing w:afterLines="0" w:line="240" w:lineRule="auto"/>
        <w:jc w:val="left"/>
        <w:rPr>
          <w:rFonts w:ascii="Times New Roman Regular" w:hAnsi="Times New Roman Regular" w:cs="Times New Roman Regular"/>
          <w:kern w:val="0"/>
          <w:sz w:val="24"/>
          <w:szCs w:val="20"/>
        </w:rPr>
      </w:pPr>
    </w:p>
    <w:p w14:paraId="59385C55" w14:textId="77777777" w:rsidR="002F6188" w:rsidRPr="00A10056" w:rsidRDefault="002F6188" w:rsidP="00A10056">
      <w:pPr>
        <w:widowControl/>
        <w:spacing w:afterLines="0" w:line="240" w:lineRule="auto"/>
        <w:jc w:val="left"/>
        <w:rPr>
          <w:rFonts w:ascii="Times New Roman Regular" w:hAnsi="Times New Roman Regular" w:cs="Times New Roman Regular"/>
          <w:kern w:val="0"/>
          <w:sz w:val="24"/>
          <w:szCs w:val="20"/>
        </w:rPr>
      </w:pPr>
    </w:p>
    <w:p w14:paraId="623B111A" w14:textId="77777777" w:rsidR="002F6188" w:rsidRDefault="002F6188">
      <w:pPr>
        <w:widowControl/>
        <w:spacing w:afterLines="0" w:line="240" w:lineRule="auto"/>
        <w:jc w:val="left"/>
        <w:rPr>
          <w:rFonts w:ascii="Times New Roman Regular" w:hAnsi="Times New Roman Regular" w:cs="Times New Roman Regular"/>
          <w:kern w:val="0"/>
          <w:sz w:val="24"/>
          <w:szCs w:val="20"/>
        </w:rPr>
      </w:pPr>
    </w:p>
    <w:p w14:paraId="0F0C05B0" w14:textId="77777777" w:rsidR="002F6188" w:rsidRDefault="002F6188">
      <w:pPr>
        <w:widowControl/>
        <w:spacing w:afterLines="0" w:line="240" w:lineRule="auto"/>
        <w:jc w:val="left"/>
        <w:rPr>
          <w:rFonts w:ascii="Times New Roman Regular" w:hAnsi="Times New Roman Regular" w:cs="Times New Roman Regular"/>
          <w:kern w:val="0"/>
          <w:sz w:val="24"/>
          <w:szCs w:val="20"/>
        </w:rPr>
      </w:pPr>
    </w:p>
    <w:p w14:paraId="5B42F259" w14:textId="77777777" w:rsidR="002F6188" w:rsidRDefault="002F6188">
      <w:pPr>
        <w:widowControl/>
        <w:spacing w:afterLines="0" w:line="240" w:lineRule="auto"/>
        <w:rPr>
          <w:rFonts w:ascii="Times New Roman Regular" w:eastAsia="黑体" w:hAnsi="Times New Roman Regular" w:cs="Times New Roman Regular"/>
          <w:color w:val="000000"/>
          <w:kern w:val="0"/>
          <w:sz w:val="32"/>
          <w:szCs w:val="32"/>
          <w:shd w:val="clear" w:color="auto" w:fill="FFFFFF"/>
        </w:rPr>
      </w:pPr>
    </w:p>
    <w:p w14:paraId="32583020" w14:textId="77777777" w:rsidR="002F6188" w:rsidRDefault="002F6188">
      <w:pPr>
        <w:widowControl/>
        <w:spacing w:afterLines="0" w:line="240" w:lineRule="auto"/>
        <w:jc w:val="left"/>
        <w:rPr>
          <w:rFonts w:ascii="Times New Roman Regular" w:hAnsi="Times New Roman Regular" w:cs="Times New Roman Regular"/>
          <w:kern w:val="0"/>
          <w:sz w:val="24"/>
          <w:szCs w:val="20"/>
        </w:rPr>
      </w:pPr>
    </w:p>
    <w:p w14:paraId="7C3B15C3" w14:textId="77777777" w:rsidR="002F6188" w:rsidRDefault="002F6188">
      <w:pPr>
        <w:widowControl/>
        <w:spacing w:afterLines="0" w:line="240" w:lineRule="auto"/>
        <w:jc w:val="left"/>
        <w:rPr>
          <w:rFonts w:ascii="Times New Roman Regular" w:hAnsi="Times New Roman Regular" w:cs="Times New Roman Regular"/>
          <w:kern w:val="0"/>
          <w:sz w:val="24"/>
          <w:szCs w:val="20"/>
        </w:rPr>
      </w:pPr>
    </w:p>
    <w:p w14:paraId="01BEC764" w14:textId="77777777" w:rsidR="002F6188" w:rsidRDefault="002F6188">
      <w:pPr>
        <w:widowControl/>
        <w:spacing w:afterLines="0" w:line="240" w:lineRule="auto"/>
        <w:jc w:val="left"/>
        <w:rPr>
          <w:rFonts w:ascii="Times New Roman Regular" w:hAnsi="Times New Roman Regular" w:cs="Times New Roman Regular"/>
          <w:b/>
          <w:bCs/>
          <w:kern w:val="0"/>
          <w:sz w:val="24"/>
          <w:szCs w:val="20"/>
        </w:rPr>
      </w:pPr>
    </w:p>
    <w:p w14:paraId="0EF3EA06" w14:textId="77777777" w:rsidR="002F6188" w:rsidRDefault="002F6188">
      <w:pPr>
        <w:widowControl/>
        <w:spacing w:afterLines="0" w:line="240" w:lineRule="auto"/>
        <w:jc w:val="left"/>
        <w:rPr>
          <w:rFonts w:ascii="Times New Roman Regular" w:hAnsi="Times New Roman Regular" w:cs="Times New Roman Regular"/>
          <w:kern w:val="0"/>
          <w:sz w:val="24"/>
          <w:szCs w:val="20"/>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2F6188" w14:paraId="684456CF" w14:textId="77777777">
        <w:trPr>
          <w:trHeight w:val="1214"/>
          <w:jc w:val="center"/>
        </w:trPr>
        <w:tc>
          <w:tcPr>
            <w:tcW w:w="1804" w:type="dxa"/>
            <w:vAlign w:val="center"/>
          </w:tcPr>
          <w:p w14:paraId="3E659F7B" w14:textId="77777777" w:rsidR="002F6188" w:rsidRDefault="00000000">
            <w:pPr>
              <w:spacing w:beforeLines="150" w:before="360" w:afterLines="0" w:after="60" w:line="240" w:lineRule="auto"/>
              <w:jc w:val="center"/>
              <w:rPr>
                <w:rFonts w:ascii="黑体" w:eastAsia="黑体" w:hAnsi="宋体" w:cs="黑体" w:hint="eastAsia"/>
                <w:color w:val="000000"/>
                <w:sz w:val="28"/>
                <w:szCs w:val="28"/>
                <w:shd w:val="clear" w:color="auto" w:fill="FFFFFF"/>
                <w:lang w:bidi="ar"/>
              </w:rPr>
            </w:pPr>
            <w:r>
              <w:rPr>
                <w:rFonts w:ascii="黑体" w:eastAsia="黑体" w:hAnsi="宋体" w:cs="黑体" w:hint="eastAsia"/>
                <w:color w:val="000000"/>
                <w:sz w:val="28"/>
                <w:szCs w:val="28"/>
                <w:shd w:val="clear" w:color="auto" w:fill="FFFFFF"/>
                <w:lang w:bidi="ar"/>
              </w:rPr>
              <w:t>项目名称：</w:t>
            </w:r>
          </w:p>
          <w:p w14:paraId="5BA3FE1C" w14:textId="77777777" w:rsidR="002F6188" w:rsidRDefault="00000000">
            <w:pPr>
              <w:spacing w:beforeLines="150" w:before="360" w:afterLines="0" w:after="60" w:line="240" w:lineRule="auto"/>
              <w:jc w:val="center"/>
              <w:rPr>
                <w:rFonts w:ascii="黑体" w:eastAsia="黑体" w:hAnsi="宋体" w:cs="黑体" w:hint="eastAsia"/>
                <w:color w:val="000000"/>
                <w:sz w:val="28"/>
                <w:szCs w:val="28"/>
                <w:shd w:val="clear" w:color="auto" w:fill="FFFFFF"/>
              </w:rPr>
            </w:pPr>
            <w:r>
              <w:rPr>
                <w:rFonts w:ascii="黑体" w:eastAsia="黑体" w:hAnsi="宋体" w:cs="黑体" w:hint="eastAsia"/>
                <w:color w:val="000000"/>
                <w:sz w:val="28"/>
                <w:szCs w:val="28"/>
                <w:shd w:val="clear" w:color="auto" w:fill="FFFFFF"/>
                <w:lang w:bidi="ar"/>
              </w:rPr>
              <w:t>甲    方：</w:t>
            </w:r>
          </w:p>
          <w:p w14:paraId="3D585C80" w14:textId="77777777" w:rsidR="002F6188" w:rsidRDefault="00000000">
            <w:pPr>
              <w:spacing w:beforeLines="150" w:before="360"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黑体" w:eastAsia="黑体" w:hAnsi="宋体" w:cs="黑体" w:hint="eastAsia"/>
                <w:color w:val="000000"/>
                <w:sz w:val="28"/>
                <w:szCs w:val="28"/>
                <w:shd w:val="clear" w:color="auto" w:fill="FFFFFF"/>
                <w:lang w:bidi="ar"/>
              </w:rPr>
              <w:t>乙    方：</w:t>
            </w:r>
          </w:p>
        </w:tc>
        <w:tc>
          <w:tcPr>
            <w:tcW w:w="6225" w:type="dxa"/>
            <w:vAlign w:val="center"/>
          </w:tcPr>
          <w:p w14:paraId="01E17CA9" w14:textId="77777777" w:rsidR="002F6188" w:rsidRDefault="00000000">
            <w:pPr>
              <w:spacing w:beforeLines="150" w:before="360" w:afterLines="0" w:after="60" w:line="240" w:lineRule="auto"/>
              <w:rPr>
                <w:rFonts w:ascii="Times New Roman Regular" w:eastAsia="黑体" w:hAnsi="Times New Roman Regular" w:cs="Times New Roman Regular"/>
                <w:b/>
                <w:color w:val="000000"/>
                <w:kern w:val="0"/>
                <w:sz w:val="28"/>
                <w:szCs w:val="28"/>
                <w:u w:val="single"/>
                <w:shd w:val="clear" w:color="auto" w:fill="FFFFFF"/>
              </w:rPr>
            </w:pP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hint="eastAsia"/>
                <w:b/>
                <w:color w:val="000000"/>
                <w:kern w:val="0"/>
                <w:sz w:val="28"/>
                <w:szCs w:val="28"/>
                <w:u w:val="single"/>
                <w:shd w:val="clear" w:color="auto" w:fill="FFFFFF"/>
              </w:rPr>
              <w:t xml:space="preserve">  </w:t>
            </w: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hint="eastAsia"/>
                <w:b/>
                <w:color w:val="000000"/>
                <w:kern w:val="0"/>
                <w:sz w:val="28"/>
                <w:szCs w:val="28"/>
                <w:u w:val="single"/>
                <w:shd w:val="clear" w:color="auto" w:fill="FFFFFF"/>
              </w:rPr>
              <w:t xml:space="preserve">  </w:t>
            </w:r>
            <w:r>
              <w:rPr>
                <w:rFonts w:ascii="Times New Roman Regular" w:eastAsia="黑体" w:hAnsi="Times New Roman Regular" w:cs="Times New Roman Regular"/>
                <w:b/>
                <w:color w:val="000000"/>
                <w:kern w:val="0"/>
                <w:sz w:val="28"/>
                <w:szCs w:val="28"/>
                <w:u w:val="single"/>
                <w:shd w:val="clear" w:color="auto" w:fill="FFFFFF"/>
              </w:rPr>
              <w:t xml:space="preserve">  </w:t>
            </w:r>
            <w:proofErr w:type="gramStart"/>
            <w:r>
              <w:rPr>
                <w:rFonts w:ascii="Times New Roman Regular" w:eastAsia="黑体" w:hAnsi="Times New Roman Regular" w:cs="Times New Roman Regular"/>
                <w:b/>
                <w:color w:val="000000"/>
                <w:kern w:val="0"/>
                <w:sz w:val="28"/>
                <w:szCs w:val="28"/>
                <w:u w:val="single"/>
                <w:shd w:val="clear" w:color="auto" w:fill="FFFFFF"/>
              </w:rPr>
              <w:t>鼓风机维保服务</w:t>
            </w:r>
            <w:proofErr w:type="gramEnd"/>
            <w:r>
              <w:rPr>
                <w:rFonts w:ascii="Times New Roman Regular" w:eastAsia="黑体" w:hAnsi="Times New Roman Regular" w:cs="Times New Roman Regular"/>
                <w:b/>
                <w:color w:val="000000"/>
                <w:kern w:val="0"/>
                <w:sz w:val="28"/>
                <w:szCs w:val="28"/>
                <w:u w:val="single"/>
                <w:shd w:val="clear" w:color="auto" w:fill="FFFFFF"/>
              </w:rPr>
              <w:t>采购项目</w:t>
            </w: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hint="eastAsia"/>
                <w:b/>
                <w:color w:val="000000"/>
                <w:kern w:val="0"/>
                <w:sz w:val="28"/>
                <w:szCs w:val="28"/>
                <w:u w:val="single"/>
                <w:shd w:val="clear" w:color="auto" w:fill="FFFFFF"/>
              </w:rPr>
              <w:t xml:space="preserve">         </w:t>
            </w:r>
          </w:p>
          <w:p w14:paraId="427810EC" w14:textId="77777777" w:rsidR="002F6188" w:rsidRDefault="00000000">
            <w:pPr>
              <w:spacing w:beforeLines="150" w:before="360" w:afterLines="0" w:after="60" w:line="240" w:lineRule="auto"/>
              <w:rPr>
                <w:rFonts w:ascii="Times New Roman Regular" w:eastAsia="黑体" w:hAnsi="Times New Roman Regular" w:cs="Times New Roman Regular"/>
                <w:b/>
                <w:color w:val="000000"/>
                <w:kern w:val="0"/>
                <w:sz w:val="28"/>
                <w:szCs w:val="28"/>
                <w:u w:val="single"/>
                <w:shd w:val="clear" w:color="auto" w:fill="FFFFFF"/>
              </w:rPr>
            </w:pP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hint="eastAsia"/>
                <w:b/>
                <w:color w:val="000000"/>
                <w:kern w:val="0"/>
                <w:sz w:val="28"/>
                <w:szCs w:val="28"/>
                <w:u w:val="single"/>
                <w:shd w:val="clear" w:color="auto" w:fill="FFFFFF"/>
              </w:rPr>
              <w:t xml:space="preserve">    </w:t>
            </w: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b/>
                <w:color w:val="000000"/>
                <w:kern w:val="0"/>
                <w:sz w:val="28"/>
                <w:szCs w:val="28"/>
                <w:u w:val="single"/>
                <w:shd w:val="clear" w:color="auto" w:fill="FFFFFF"/>
              </w:rPr>
              <w:t>深圳市深水</w:t>
            </w:r>
            <w:proofErr w:type="gramStart"/>
            <w:r>
              <w:rPr>
                <w:rFonts w:ascii="Times New Roman Regular" w:eastAsia="黑体" w:hAnsi="Times New Roman Regular" w:cs="Times New Roman Regular"/>
                <w:b/>
                <w:color w:val="000000"/>
                <w:kern w:val="0"/>
                <w:sz w:val="28"/>
                <w:szCs w:val="28"/>
                <w:u w:val="single"/>
                <w:shd w:val="clear" w:color="auto" w:fill="FFFFFF"/>
              </w:rPr>
              <w:t>水务</w:t>
            </w:r>
            <w:proofErr w:type="gramEnd"/>
            <w:r>
              <w:rPr>
                <w:rFonts w:ascii="Times New Roman Regular" w:eastAsia="黑体" w:hAnsi="Times New Roman Regular" w:cs="Times New Roman Regular"/>
                <w:b/>
                <w:color w:val="000000"/>
                <w:kern w:val="0"/>
                <w:sz w:val="28"/>
                <w:szCs w:val="28"/>
                <w:u w:val="single"/>
                <w:shd w:val="clear" w:color="auto" w:fill="FFFFFF"/>
              </w:rPr>
              <w:t>咨询有限公司</w:t>
            </w: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hint="eastAsia"/>
                <w:b/>
                <w:color w:val="000000"/>
                <w:kern w:val="0"/>
                <w:sz w:val="28"/>
                <w:szCs w:val="28"/>
                <w:u w:val="single"/>
                <w:shd w:val="clear" w:color="auto" w:fill="FFFFFF"/>
              </w:rPr>
              <w:t xml:space="preserve">  </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132E0A0D" w14:textId="77777777" w:rsidR="002F6188" w:rsidRDefault="00000000">
            <w:pPr>
              <w:spacing w:beforeLines="150" w:before="360"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b/>
                <w:color w:val="000000"/>
                <w:kern w:val="0"/>
                <w:sz w:val="28"/>
                <w:szCs w:val="28"/>
                <w:u w:val="single"/>
                <w:shd w:val="clear" w:color="auto" w:fill="FFFFFF"/>
              </w:rPr>
              <w:t xml:space="preserve">     </w:t>
            </w:r>
            <w:r>
              <w:rPr>
                <w:rFonts w:ascii="Times New Roman Regular" w:eastAsia="黑体" w:hAnsi="Times New Roman Regular" w:cs="Times New Roman Regular" w:hint="eastAsia"/>
                <w:b/>
                <w:color w:val="000000"/>
                <w:kern w:val="0"/>
                <w:sz w:val="28"/>
                <w:szCs w:val="28"/>
                <w:u w:val="single"/>
                <w:shd w:val="clear" w:color="auto" w:fill="FFFFFF"/>
              </w:rPr>
              <w:t xml:space="preserve">                                      </w:t>
            </w:r>
          </w:p>
        </w:tc>
      </w:tr>
    </w:tbl>
    <w:p w14:paraId="20C324FC" w14:textId="77777777" w:rsidR="002F6188" w:rsidRDefault="002F6188">
      <w:pPr>
        <w:widowControl/>
        <w:spacing w:after="60" w:line="500" w:lineRule="exact"/>
        <w:jc w:val="center"/>
        <w:rPr>
          <w:rFonts w:ascii="Times New Roman Regular" w:hAnsi="Times New Roman Regular" w:cs="Times New Roman Regular"/>
        </w:rPr>
        <w:sectPr w:rsidR="002F6188">
          <w:footerReference w:type="default" r:id="rId9"/>
          <w:pgSz w:w="11895" w:h="16845"/>
          <w:pgMar w:top="1440" w:right="1800" w:bottom="1440" w:left="1800" w:header="720" w:footer="720" w:gutter="0"/>
          <w:cols w:space="720"/>
        </w:sectPr>
      </w:pPr>
    </w:p>
    <w:p w14:paraId="796E8C98" w14:textId="77777777" w:rsidR="002F6188" w:rsidRDefault="00000000">
      <w:pPr>
        <w:keepLines/>
        <w:widowControl/>
        <w:spacing w:after="78" w:line="500" w:lineRule="exact"/>
        <w:jc w:val="center"/>
        <w:rPr>
          <w:rFonts w:ascii="Times New Roman Regular" w:hAnsi="Times New Roman Regular" w:cs="Times New Roman Regular"/>
          <w:b/>
          <w:color w:val="000000"/>
          <w:sz w:val="36"/>
        </w:rPr>
      </w:pPr>
      <w:r>
        <w:rPr>
          <w:rFonts w:ascii="Times New Roman" w:hAnsi="Times New Roman" w:hint="eastAsia"/>
          <w:b/>
          <w:color w:val="000000"/>
          <w:sz w:val="32"/>
          <w:szCs w:val="32"/>
        </w:rPr>
        <w:lastRenderedPageBreak/>
        <w:t xml:space="preserve"> </w:t>
      </w:r>
      <w:proofErr w:type="gramStart"/>
      <w:r>
        <w:rPr>
          <w:rFonts w:ascii="Times New Roman Regular" w:hAnsi="Times New Roman Regular" w:cs="Times New Roman Regular"/>
          <w:b/>
          <w:color w:val="000000"/>
          <w:sz w:val="36"/>
        </w:rPr>
        <w:t>维保服务</w:t>
      </w:r>
      <w:proofErr w:type="gramEnd"/>
      <w:r>
        <w:rPr>
          <w:rFonts w:ascii="Times New Roman Regular" w:hAnsi="Times New Roman Regular" w:cs="Times New Roman Regular"/>
          <w:b/>
          <w:color w:val="000000"/>
          <w:sz w:val="36"/>
        </w:rPr>
        <w:t>合同</w:t>
      </w:r>
    </w:p>
    <w:p w14:paraId="21149423" w14:textId="77777777" w:rsidR="002F6188" w:rsidRDefault="002F6188">
      <w:pPr>
        <w:widowControl/>
        <w:spacing w:afterLines="0" w:after="60" w:line="360" w:lineRule="auto"/>
        <w:ind w:firstLineChars="200" w:firstLine="482"/>
        <w:jc w:val="left"/>
        <w:rPr>
          <w:rFonts w:ascii="Times New Roman Regular" w:hAnsi="Times New Roman Regular" w:cs="Times New Roman Regular"/>
          <w:b/>
          <w:bCs/>
          <w:color w:val="000000"/>
          <w:kern w:val="0"/>
          <w:sz w:val="24"/>
          <w:szCs w:val="20"/>
          <w:lang w:eastAsia="zh-Hans"/>
        </w:rPr>
      </w:pPr>
    </w:p>
    <w:p w14:paraId="2D83D25D"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委托单位（</w:t>
      </w:r>
      <w:r>
        <w:rPr>
          <w:rFonts w:ascii="Times New Roman Regular" w:hAnsi="Times New Roman Regular" w:cs="Times New Roman Regular"/>
          <w:sz w:val="24"/>
          <w:lang w:eastAsia="zh-Hans"/>
        </w:rPr>
        <w:t>甲方</w:t>
      </w:r>
      <w:r>
        <w:rPr>
          <w:rFonts w:ascii="Times New Roman Regular" w:hAnsi="Times New Roman Regular" w:cs="Times New Roman Regular"/>
          <w:sz w:val="24"/>
        </w:rPr>
        <w:t>）：深圳市深水</w:t>
      </w:r>
      <w:proofErr w:type="gramStart"/>
      <w:r>
        <w:rPr>
          <w:rFonts w:ascii="Times New Roman Regular" w:hAnsi="Times New Roman Regular" w:cs="Times New Roman Regular"/>
          <w:sz w:val="24"/>
        </w:rPr>
        <w:t>水务</w:t>
      </w:r>
      <w:proofErr w:type="gramEnd"/>
      <w:r>
        <w:rPr>
          <w:rFonts w:ascii="Times New Roman Regular" w:hAnsi="Times New Roman Regular" w:cs="Times New Roman Regular"/>
          <w:sz w:val="24"/>
        </w:rPr>
        <w:t>咨询有限公司</w:t>
      </w:r>
    </w:p>
    <w:p w14:paraId="352A16D9" w14:textId="77777777" w:rsidR="002F6188" w:rsidRDefault="00000000">
      <w:pPr>
        <w:widowControl/>
        <w:spacing w:after="78" w:line="360" w:lineRule="auto"/>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联系人：</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联系电话：</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lang w:eastAsia="zh-Hans"/>
        </w:rPr>
        <w:t>电子邮箱：</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通讯地址：</w:t>
      </w:r>
      <w:r>
        <w:rPr>
          <w:rFonts w:ascii="Times New Roman Regular" w:hAnsi="Times New Roman Regular" w:cs="Times New Roman Regular"/>
          <w:sz w:val="24"/>
          <w:lang w:eastAsia="zh-Hans"/>
        </w:rPr>
        <w:t xml:space="preserve">    </w:t>
      </w:r>
    </w:p>
    <w:p w14:paraId="2ABB4D3D" w14:textId="77777777" w:rsidR="002F6188" w:rsidRDefault="002F6188">
      <w:pPr>
        <w:widowControl/>
        <w:spacing w:after="78" w:line="360" w:lineRule="auto"/>
        <w:ind w:firstLineChars="200" w:firstLine="480"/>
        <w:rPr>
          <w:rFonts w:ascii="Times New Roman Regular" w:hAnsi="Times New Roman Regular" w:cs="Times New Roman Regular"/>
          <w:sz w:val="24"/>
        </w:rPr>
      </w:pPr>
    </w:p>
    <w:p w14:paraId="6E8EDECB"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受托单位</w:t>
      </w:r>
      <w:r>
        <w:rPr>
          <w:rFonts w:ascii="Times New Roman Regular" w:hAnsi="Times New Roman Regular" w:cs="Times New Roman Regular"/>
          <w:sz w:val="24"/>
          <w:lang w:eastAsia="zh-Hans"/>
        </w:rPr>
        <w:t>（</w:t>
      </w:r>
      <w:r>
        <w:rPr>
          <w:rFonts w:ascii="Times New Roman Regular" w:hAnsi="Times New Roman Regular" w:cs="Times New Roman Regular"/>
          <w:sz w:val="24"/>
        </w:rPr>
        <w:t>乙</w:t>
      </w:r>
      <w:r>
        <w:rPr>
          <w:rFonts w:ascii="Times New Roman Regular" w:hAnsi="Times New Roman Regular" w:cs="Times New Roman Regular"/>
          <w:sz w:val="24"/>
          <w:lang w:eastAsia="zh-Hans"/>
        </w:rPr>
        <w:t>方）</w:t>
      </w:r>
      <w:r>
        <w:rPr>
          <w:rFonts w:ascii="Times New Roman Regular" w:hAnsi="Times New Roman Regular" w:cs="Times New Roman Regular"/>
          <w:sz w:val="24"/>
        </w:rPr>
        <w:t>：</w:t>
      </w:r>
      <w:r>
        <w:rPr>
          <w:rFonts w:ascii="Times New Roman Regular" w:hAnsi="Times New Roman Regular" w:cs="Times New Roman Regular"/>
          <w:sz w:val="24"/>
        </w:rPr>
        <w:t xml:space="preserve">                                </w:t>
      </w:r>
    </w:p>
    <w:p w14:paraId="7A061671" w14:textId="77777777" w:rsidR="002F6188" w:rsidRDefault="00000000">
      <w:pPr>
        <w:widowControl/>
        <w:spacing w:after="78" w:line="360" w:lineRule="auto"/>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联系人：</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联系电话：</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lang w:eastAsia="zh-Hans"/>
        </w:rPr>
        <w:t>电子邮箱：</w:t>
      </w:r>
      <w:r>
        <w:rPr>
          <w:rFonts w:ascii="Times New Roman Regular" w:hAnsi="Times New Roman Regular" w:cs="Times New Roman Regular"/>
          <w:sz w:val="24"/>
          <w:lang w:eastAsia="zh-Hans"/>
        </w:rPr>
        <w:t xml:space="preserve">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通讯地址：</w:t>
      </w:r>
      <w:r>
        <w:rPr>
          <w:rFonts w:ascii="Times New Roman Regular" w:hAnsi="Times New Roman Regular" w:cs="Times New Roman Regular"/>
          <w:sz w:val="24"/>
          <w:lang w:eastAsia="zh-Hans"/>
        </w:rPr>
        <w:t xml:space="preserve">    </w:t>
      </w:r>
    </w:p>
    <w:p w14:paraId="5697E143" w14:textId="77777777" w:rsidR="002F6188" w:rsidRDefault="002F6188">
      <w:pPr>
        <w:widowControl/>
        <w:spacing w:after="78" w:line="360" w:lineRule="auto"/>
        <w:ind w:firstLineChars="200" w:firstLine="480"/>
        <w:rPr>
          <w:rFonts w:ascii="Times New Roman Regular" w:hAnsi="Times New Roman Regular" w:cs="Times New Roman Regular"/>
          <w:sz w:val="24"/>
        </w:rPr>
      </w:pPr>
    </w:p>
    <w:p w14:paraId="1BA9BD0E"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本合同双方经平等自愿协商，根据《中华人民共和国民法典》及相关法规，</w:t>
      </w:r>
      <w:proofErr w:type="gramStart"/>
      <w:r>
        <w:rPr>
          <w:rFonts w:ascii="Times New Roman Regular" w:hAnsi="Times New Roman Regular" w:cs="Times New Roman Regular"/>
          <w:sz w:val="24"/>
        </w:rPr>
        <w:t>就维保服务</w:t>
      </w:r>
      <w:proofErr w:type="gramEnd"/>
      <w:r>
        <w:rPr>
          <w:rFonts w:ascii="Times New Roman Regular" w:hAnsi="Times New Roman Regular" w:cs="Times New Roman Regular"/>
          <w:sz w:val="24"/>
        </w:rPr>
        <w:t>事宜，签订本合同以共同遵守。</w:t>
      </w:r>
    </w:p>
    <w:p w14:paraId="59C68346"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一、</w:t>
      </w:r>
      <w:proofErr w:type="gramStart"/>
      <w:r>
        <w:rPr>
          <w:rFonts w:ascii="Times New Roman Regular" w:hAnsi="Times New Roman Regular" w:cs="Times New Roman Regular"/>
          <w:b/>
          <w:bCs/>
          <w:color w:val="000000"/>
          <w:sz w:val="32"/>
        </w:rPr>
        <w:t>维保服务</w:t>
      </w:r>
      <w:proofErr w:type="gramEnd"/>
      <w:r>
        <w:rPr>
          <w:rFonts w:ascii="Times New Roman Regular" w:hAnsi="Times New Roman Regular" w:cs="Times New Roman Regular"/>
          <w:b/>
          <w:bCs/>
          <w:color w:val="000000"/>
          <w:sz w:val="32"/>
        </w:rPr>
        <w:t>内容</w:t>
      </w:r>
    </w:p>
    <w:p w14:paraId="2FA6EF52" w14:textId="77777777" w:rsidR="002F6188"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1.1</w:t>
      </w:r>
      <w:r>
        <w:rPr>
          <w:rFonts w:ascii="Times New Roman Regular" w:hAnsi="Times New Roman Regular" w:cs="Times New Roman Regular"/>
          <w:sz w:val="24"/>
        </w:rPr>
        <w:t>项目名称：【嘉康惠宝</w:t>
      </w:r>
      <w:r>
        <w:rPr>
          <w:rFonts w:ascii="Times New Roman Regular" w:hAnsi="Times New Roman Regular" w:cs="Times New Roman Regular" w:hint="eastAsia"/>
          <w:sz w:val="24"/>
        </w:rPr>
        <w:t>屠宰废水项目</w:t>
      </w:r>
      <w:r>
        <w:rPr>
          <w:rFonts w:ascii="Times New Roman Regular" w:hAnsi="Times New Roman Regular" w:cs="Times New Roman Regular"/>
          <w:sz w:val="24"/>
        </w:rPr>
        <w:t>】</w:t>
      </w:r>
    </w:p>
    <w:p w14:paraId="3237DCEE" w14:textId="77777777" w:rsidR="002F6188"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1.2</w:t>
      </w:r>
      <w:r>
        <w:rPr>
          <w:rFonts w:ascii="Times New Roman Regular" w:hAnsi="Times New Roman Regular" w:cs="Times New Roman Regular"/>
          <w:sz w:val="24"/>
        </w:rPr>
        <w:t>项目地点：【</w:t>
      </w:r>
      <w:r>
        <w:rPr>
          <w:rFonts w:ascii="Times New Roman Regular" w:hAnsi="Times New Roman Regular" w:cs="Times New Roman Regular" w:hint="eastAsia"/>
          <w:sz w:val="24"/>
        </w:rPr>
        <w:t>广东省深圳市宝安区石岩街道</w:t>
      </w:r>
      <w:r>
        <w:rPr>
          <w:rFonts w:ascii="Times New Roman Regular" w:hAnsi="Times New Roman Regular" w:cs="Times New Roman Regular"/>
          <w:sz w:val="24"/>
        </w:rPr>
        <w:t>】</w:t>
      </w:r>
    </w:p>
    <w:p w14:paraId="24235C85" w14:textId="77777777" w:rsidR="002F6188"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1.3</w:t>
      </w:r>
      <w:proofErr w:type="gramStart"/>
      <w:r>
        <w:rPr>
          <w:rFonts w:ascii="Times New Roman Regular" w:hAnsi="Times New Roman Regular" w:cs="Times New Roman Regular"/>
          <w:sz w:val="24"/>
        </w:rPr>
        <w:t>维保内容</w:t>
      </w:r>
      <w:proofErr w:type="gramEnd"/>
      <w:r>
        <w:rPr>
          <w:rFonts w:ascii="Times New Roman Regular" w:hAnsi="Times New Roman Regular" w:cs="Times New Roman Regular"/>
          <w:sz w:val="24"/>
        </w:rPr>
        <w:t>：【</w:t>
      </w:r>
      <w:r>
        <w:rPr>
          <w:rFonts w:ascii="宋体" w:hAnsi="宋体" w:cs="宋体" w:hint="eastAsia"/>
          <w:sz w:val="24"/>
        </w:rPr>
        <w:t>详见维保服务方案</w:t>
      </w:r>
      <w:r>
        <w:rPr>
          <w:rFonts w:ascii="Times New Roman Regular" w:hAnsi="Times New Roman Regular" w:cs="Times New Roman Regular"/>
          <w:sz w:val="24"/>
        </w:rPr>
        <w:t>】</w:t>
      </w:r>
    </w:p>
    <w:p w14:paraId="7BA12DC9"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二、</w:t>
      </w:r>
      <w:proofErr w:type="gramStart"/>
      <w:r>
        <w:rPr>
          <w:rFonts w:ascii="Times New Roman Regular" w:hAnsi="Times New Roman Regular" w:cs="Times New Roman Regular"/>
          <w:b/>
          <w:bCs/>
          <w:color w:val="000000"/>
          <w:sz w:val="32"/>
        </w:rPr>
        <w:t>维保期限</w:t>
      </w:r>
      <w:proofErr w:type="gramEnd"/>
    </w:p>
    <w:p w14:paraId="71665F31" w14:textId="77777777" w:rsidR="002F6188" w:rsidRDefault="00000000">
      <w:pPr>
        <w:widowControl/>
        <w:spacing w:afterLines="0" w:line="360" w:lineRule="auto"/>
        <w:ind w:firstLineChars="200" w:firstLine="480"/>
        <w:rPr>
          <w:rFonts w:ascii="宋体" w:hAnsi="宋体" w:cs="宋体" w:hint="eastAsia"/>
          <w:sz w:val="24"/>
        </w:rPr>
      </w:pPr>
      <w:r>
        <w:rPr>
          <w:rFonts w:ascii="宋体" w:hAnsi="宋体" w:cs="宋体" w:hint="eastAsia"/>
          <w:sz w:val="24"/>
        </w:rPr>
        <w:t>2.1服务期限：</w:t>
      </w:r>
      <w:r>
        <w:rPr>
          <w:rFonts w:ascii="宋体" w:hAnsi="宋体" w:cs="宋体" w:hint="eastAsia"/>
          <w:kern w:val="0"/>
          <w:sz w:val="24"/>
        </w:rPr>
        <w:t>【1】</w:t>
      </w:r>
      <w:r>
        <w:rPr>
          <w:rFonts w:ascii="宋体" w:hAnsi="宋体" w:cs="宋体" w:hint="eastAsia"/>
          <w:sz w:val="24"/>
        </w:rPr>
        <w:t>年。自【2025】年【  】月【  】日起（含当日）至【2026】年【  】月【  】日（含当日）止。</w:t>
      </w:r>
      <w:r>
        <w:rPr>
          <w:rFonts w:ascii="宋体" w:hAnsi="宋体" w:cs="宋体"/>
          <w:sz w:val="24"/>
        </w:rPr>
        <w:t>甲方有权根据考核情况决定是否续签本合同，但续签不超过</w:t>
      </w:r>
      <w:r>
        <w:rPr>
          <w:rFonts w:ascii="宋体" w:hAnsi="宋体" w:cs="宋体" w:hint="eastAsia"/>
          <w:sz w:val="24"/>
        </w:rPr>
        <w:t>2</w:t>
      </w:r>
      <w:r>
        <w:rPr>
          <w:rFonts w:ascii="宋体" w:hAnsi="宋体" w:cs="宋体"/>
          <w:sz w:val="24"/>
        </w:rPr>
        <w:t>次。</w:t>
      </w:r>
    </w:p>
    <w:p w14:paraId="7F5EDFA5" w14:textId="77777777" w:rsidR="002F6188" w:rsidRDefault="00000000">
      <w:pPr>
        <w:widowControl/>
        <w:spacing w:afterLines="0" w:line="360" w:lineRule="auto"/>
        <w:ind w:firstLineChars="200" w:firstLine="480"/>
        <w:rPr>
          <w:rFonts w:ascii="宋体" w:hAnsi="宋体" w:cs="宋体" w:hint="eastAsia"/>
          <w:sz w:val="24"/>
        </w:rPr>
      </w:pPr>
      <w:r>
        <w:rPr>
          <w:rFonts w:ascii="宋体" w:hAnsi="宋体" w:cs="宋体" w:hint="eastAsia"/>
          <w:sz w:val="24"/>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75B6BF17" w14:textId="77777777" w:rsidR="002F6188" w:rsidRDefault="002F6188">
      <w:pPr>
        <w:widowControl/>
        <w:spacing w:afterLines="0" w:line="360" w:lineRule="auto"/>
        <w:ind w:firstLineChars="200" w:firstLine="480"/>
        <w:rPr>
          <w:rFonts w:ascii="宋体" w:hAnsi="宋体" w:cs="宋体" w:hint="eastAsia"/>
          <w:sz w:val="24"/>
        </w:rPr>
      </w:pPr>
    </w:p>
    <w:p w14:paraId="7ECDC2D2"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三、</w:t>
      </w:r>
      <w:proofErr w:type="gramStart"/>
      <w:r>
        <w:rPr>
          <w:rFonts w:ascii="Times New Roman Regular" w:hAnsi="Times New Roman Regular" w:cs="Times New Roman Regular"/>
          <w:b/>
          <w:bCs/>
          <w:color w:val="000000"/>
          <w:sz w:val="32"/>
        </w:rPr>
        <w:t>维保方案</w:t>
      </w:r>
      <w:proofErr w:type="gramEnd"/>
    </w:p>
    <w:p w14:paraId="36B80107" w14:textId="77777777" w:rsidR="002F6188"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详见附件：</w:t>
      </w:r>
      <w:proofErr w:type="gramStart"/>
      <w:r>
        <w:rPr>
          <w:rFonts w:ascii="Times New Roman Regular" w:hAnsi="Times New Roman Regular" w:cs="Times New Roman Regular"/>
          <w:sz w:val="24"/>
        </w:rPr>
        <w:t>维保服务</w:t>
      </w:r>
      <w:proofErr w:type="gramEnd"/>
      <w:r>
        <w:rPr>
          <w:rFonts w:ascii="Times New Roman Regular" w:hAnsi="Times New Roman Regular" w:cs="Times New Roman Regular"/>
          <w:sz w:val="24"/>
        </w:rPr>
        <w:t>方案。</w:t>
      </w:r>
    </w:p>
    <w:p w14:paraId="4C0C446E"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lastRenderedPageBreak/>
        <w:t>四、维保人员</w:t>
      </w:r>
    </w:p>
    <w:p w14:paraId="0DAA1677" w14:textId="77777777" w:rsidR="002F6188"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hint="eastAsia"/>
          <w:sz w:val="24"/>
        </w:rPr>
        <w:t>4.1</w:t>
      </w:r>
      <w:r>
        <w:rPr>
          <w:rFonts w:ascii="Times New Roman Regular" w:hAnsi="Times New Roman Regular" w:cs="Times New Roman Regular"/>
          <w:sz w:val="24"/>
        </w:rPr>
        <w:t>乙方应指派具备</w:t>
      </w:r>
      <w:proofErr w:type="gramStart"/>
      <w:r>
        <w:rPr>
          <w:rFonts w:ascii="Times New Roman Regular" w:hAnsi="Times New Roman Regular" w:cs="Times New Roman Regular"/>
          <w:sz w:val="24"/>
        </w:rPr>
        <w:t>此类维保服务</w:t>
      </w:r>
      <w:proofErr w:type="gramEnd"/>
      <w:r>
        <w:rPr>
          <w:rFonts w:ascii="Times New Roman Regular" w:hAnsi="Times New Roman Regular" w:cs="Times New Roman Regular"/>
          <w:sz w:val="24"/>
        </w:rPr>
        <w:t>经验的人员提供服务。</w:t>
      </w:r>
    </w:p>
    <w:p w14:paraId="512C994A" w14:textId="77777777" w:rsidR="002F6188" w:rsidRDefault="00000000">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hint="eastAsia"/>
          <w:sz w:val="24"/>
        </w:rPr>
        <w:t>4.2</w:t>
      </w:r>
      <w:r>
        <w:rPr>
          <w:rFonts w:ascii="Times New Roman Regular" w:hAnsi="Times New Roman Regular" w:cs="Times New Roman Regular" w:hint="eastAsia"/>
          <w:sz w:val="24"/>
        </w:rPr>
        <w:t>其他要求：</w:t>
      </w:r>
      <w:r>
        <w:rPr>
          <w:rFonts w:ascii="Times New Roman Regular" w:hAnsi="Times New Roman Regular" w:cs="Times New Roman Regular"/>
          <w:kern w:val="0"/>
          <w:sz w:val="24"/>
          <w:lang w:eastAsia="zh-Hans"/>
        </w:rPr>
        <w:t>_______________</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____________________</w:t>
      </w:r>
      <w:r>
        <w:rPr>
          <w:rFonts w:ascii="Times New Roman Regular" w:hAnsi="Times New Roman Regular" w:cs="Times New Roman Regular"/>
          <w:color w:val="000000"/>
          <w:sz w:val="24"/>
        </w:rPr>
        <w:t>。</w:t>
      </w:r>
    </w:p>
    <w:p w14:paraId="37017F5B"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五、服务费用及付款方式</w:t>
      </w:r>
    </w:p>
    <w:p w14:paraId="4F7F86DF" w14:textId="77777777" w:rsidR="002F6188" w:rsidRDefault="00000000">
      <w:pPr>
        <w:widowControl/>
        <w:spacing w:after="78" w:line="360" w:lineRule="auto"/>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5.1</w:t>
      </w:r>
      <w:r>
        <w:rPr>
          <w:rFonts w:ascii="Times New Roman Regular" w:hAnsi="Times New Roman Regular" w:cs="Times New Roman Regular"/>
          <w:b/>
          <w:bCs/>
          <w:color w:val="000000"/>
          <w:sz w:val="24"/>
        </w:rPr>
        <w:t>服务费用</w:t>
      </w:r>
    </w:p>
    <w:p w14:paraId="6A65F76B" w14:textId="77777777" w:rsidR="002F6188" w:rsidRDefault="00000000">
      <w:pPr>
        <w:widowControl/>
        <w:spacing w:afterLines="0" w:line="360" w:lineRule="auto"/>
        <w:ind w:firstLineChars="200" w:firstLine="480"/>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rPr>
        <w:t>5.1.1</w:t>
      </w:r>
      <w:proofErr w:type="gramStart"/>
      <w:r>
        <w:rPr>
          <w:rFonts w:ascii="Times New Roman Regular" w:hAnsi="Times New Roman Regular" w:cs="Times New Roman Regular" w:hint="eastAsia"/>
          <w:color w:val="000000"/>
          <w:kern w:val="0"/>
          <w:sz w:val="24"/>
        </w:rPr>
        <w:t>维保服务</w:t>
      </w:r>
      <w:r>
        <w:rPr>
          <w:rFonts w:ascii="Times New Roman Regular" w:hAnsi="Times New Roman Regular" w:cs="Times New Roman Regular"/>
          <w:color w:val="000000"/>
          <w:kern w:val="0"/>
          <w:sz w:val="24"/>
          <w:lang w:eastAsia="zh-Hans"/>
        </w:rPr>
        <w:t>费</w:t>
      </w:r>
      <w:proofErr w:type="gramEnd"/>
      <w:r>
        <w:rPr>
          <w:rFonts w:ascii="Times New Roman Regular" w:hAnsi="Times New Roman Regular" w:cs="Times New Roman Regular"/>
          <w:color w:val="000000"/>
          <w:kern w:val="0"/>
          <w:sz w:val="24"/>
        </w:rPr>
        <w:t>为含税人民币大写：</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rPr>
        <w:t>（小写：</w:t>
      </w:r>
      <w:r>
        <w:rPr>
          <w:rFonts w:ascii="Times New Roman Regular" w:hAnsi="Times New Roman Regular" w:cs="Times New Roman Regular"/>
          <w:color w:val="000000"/>
          <w:kern w:val="0"/>
          <w:sz w:val="24"/>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szCs w:val="20"/>
        </w:rPr>
        <w:t>），</w:t>
      </w:r>
      <w:r>
        <w:rPr>
          <w:rFonts w:ascii="Times New Roman Regular" w:hAnsi="Times New Roman Regular" w:cs="Times New Roman Regular"/>
          <w:kern w:val="0"/>
          <w:sz w:val="24"/>
          <w:szCs w:val="20"/>
          <w:lang w:eastAsia="zh-Hans"/>
        </w:rPr>
        <w:t>___________________________________</w:t>
      </w:r>
      <w:r>
        <w:rPr>
          <w:rFonts w:ascii="Times New Roman Regular" w:hAnsi="Times New Roman Regular" w:cs="Times New Roman Regular"/>
          <w:color w:val="000000"/>
          <w:kern w:val="0"/>
          <w:sz w:val="24"/>
          <w:szCs w:val="20"/>
        </w:rPr>
        <w:t>。</w:t>
      </w:r>
    </w:p>
    <w:p w14:paraId="64D1BEFA" w14:textId="77777777" w:rsidR="002F6188"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5.1.2</w:t>
      </w:r>
      <w:r>
        <w:rPr>
          <w:rFonts w:ascii="Times New Roman Regular" w:hAnsi="Times New Roman Regular" w:cs="Times New Roman Regular"/>
          <w:color w:val="000000"/>
          <w:sz w:val="24"/>
        </w:rPr>
        <w:t>此价格包含维保人工费、材料费、设备费、运输费、安装费、调试费、保险费、检测费、税费</w:t>
      </w:r>
      <w:r>
        <w:rPr>
          <w:rFonts w:ascii="Times New Roman Regular" w:hAnsi="Times New Roman Regular" w:cs="Times New Roman Regular" w:hint="eastAsia"/>
          <w:color w:val="000000"/>
          <w:sz w:val="24"/>
        </w:rPr>
        <w:t>等</w:t>
      </w:r>
      <w:r>
        <w:rPr>
          <w:rFonts w:ascii="Times New Roman Regular" w:hAnsi="Times New Roman Regular" w:cs="Times New Roman Regular"/>
          <w:color w:val="000000"/>
          <w:sz w:val="24"/>
        </w:rPr>
        <w:t>。</w:t>
      </w:r>
    </w:p>
    <w:p w14:paraId="5D98675E"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5.2</w:t>
      </w:r>
      <w:r>
        <w:rPr>
          <w:rFonts w:ascii="Times New Roman Regular" w:hAnsi="Times New Roman Regular" w:cs="Times New Roman Regular"/>
          <w:kern w:val="0"/>
          <w:sz w:val="24"/>
          <w:szCs w:val="20"/>
        </w:rPr>
        <w:t>付款方式</w:t>
      </w:r>
    </w:p>
    <w:p w14:paraId="3AC2663A"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5.2.1</w:t>
      </w:r>
      <w:r>
        <w:rPr>
          <w:rFonts w:ascii="Times New Roman Regular" w:hAnsi="Times New Roman Regular" w:cs="Times New Roman Regular"/>
          <w:kern w:val="0"/>
          <w:sz w:val="24"/>
          <w:szCs w:val="20"/>
          <w:lang w:eastAsia="zh-Hans"/>
        </w:rPr>
        <w:t>预付款</w:t>
      </w:r>
    </w:p>
    <w:p w14:paraId="4ED89A2F" w14:textId="77777777" w:rsidR="002F6188" w:rsidRDefault="00000000">
      <w:pPr>
        <w:widowControl/>
        <w:spacing w:afterLines="0" w:line="360" w:lineRule="auto"/>
        <w:ind w:firstLineChars="200" w:firstLine="480"/>
        <w:rPr>
          <w:rFonts w:ascii="Times New Roman Regular" w:hAnsi="Times New Roman Regular" w:cs="Times New Roman Regular"/>
          <w:b/>
          <w:bCs/>
          <w:color w:val="FF0000"/>
          <w:kern w:val="0"/>
          <w:sz w:val="24"/>
          <w:szCs w:val="20"/>
          <w:lang w:eastAsia="zh-Hans"/>
        </w:rPr>
      </w:pPr>
      <w:r>
        <w:rPr>
          <w:rFonts w:ascii="Times New Roman Regular" w:hAnsi="Times New Roman Regular" w:cs="Times New Roman Regular"/>
          <w:kern w:val="0"/>
          <w:sz w:val="24"/>
          <w:szCs w:val="20"/>
          <w:lang w:eastAsia="zh-Hans"/>
        </w:rPr>
        <w:t>本合同生效后，甲方向乙方支付合同总价的【</w:t>
      </w:r>
      <w:r>
        <w:rPr>
          <w:rFonts w:ascii="Times New Roman Regular" w:hAnsi="Times New Roman Regular" w:cs="Times New Roman Regular" w:hint="eastAsia"/>
          <w:kern w:val="0"/>
          <w:sz w:val="24"/>
          <w:szCs w:val="20"/>
        </w:rPr>
        <w:t>30</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作为预付款。</w:t>
      </w:r>
    </w:p>
    <w:p w14:paraId="669FD21E"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.2</w:t>
      </w:r>
      <w:r>
        <w:rPr>
          <w:rFonts w:ascii="Times New Roman Regular" w:hAnsi="Times New Roman Regular" w:cs="Times New Roman Regular"/>
          <w:kern w:val="0"/>
          <w:sz w:val="24"/>
          <w:szCs w:val="20"/>
        </w:rPr>
        <w:t>.2</w:t>
      </w:r>
      <w:r>
        <w:rPr>
          <w:rFonts w:ascii="Times New Roman Regular" w:hAnsi="Times New Roman Regular" w:cs="Times New Roman Regular"/>
          <w:kern w:val="0"/>
          <w:sz w:val="24"/>
          <w:szCs w:val="20"/>
          <w:lang w:eastAsia="zh-Hans"/>
        </w:rPr>
        <w:t>进度款</w:t>
      </w:r>
    </w:p>
    <w:p w14:paraId="1C4CA8F6"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1</w:t>
      </w:r>
      <w:r>
        <w:rPr>
          <w:rFonts w:ascii="Times New Roman Regular" w:hAnsi="Times New Roman Regular" w:cs="Times New Roman Regular"/>
          <w:kern w:val="0"/>
          <w:sz w:val="24"/>
          <w:szCs w:val="20"/>
          <w:lang w:eastAsia="zh-Hans"/>
        </w:rPr>
        <w:t>）在维保期限满半年后，且乙方已经完成了至少</w:t>
      </w:r>
      <w:r>
        <w:rPr>
          <w:rFonts w:ascii="Times New Roman Regular" w:hAnsi="Times New Roman Regular" w:cs="Times New Roman Regular"/>
          <w:kern w:val="0"/>
          <w:sz w:val="24"/>
          <w:szCs w:val="20"/>
          <w:lang w:eastAsia="zh-Hans"/>
        </w:rPr>
        <w:t>2</w:t>
      </w:r>
      <w:r>
        <w:rPr>
          <w:rFonts w:ascii="Times New Roman Regular" w:hAnsi="Times New Roman Regular" w:cs="Times New Roman Regular"/>
          <w:kern w:val="0"/>
          <w:sz w:val="24"/>
          <w:szCs w:val="20"/>
          <w:lang w:eastAsia="zh-Hans"/>
        </w:rPr>
        <w:t>次巡检和</w:t>
      </w:r>
      <w:r>
        <w:rPr>
          <w:rFonts w:ascii="Times New Roman Regular" w:hAnsi="Times New Roman Regular" w:cs="Times New Roman Regular"/>
          <w:kern w:val="0"/>
          <w:sz w:val="24"/>
          <w:szCs w:val="20"/>
          <w:lang w:eastAsia="zh-Hans"/>
        </w:rPr>
        <w:t>1</w:t>
      </w:r>
      <w:r>
        <w:rPr>
          <w:rFonts w:ascii="Times New Roman Regular" w:hAnsi="Times New Roman Regular" w:cs="Times New Roman Regular"/>
          <w:kern w:val="0"/>
          <w:sz w:val="24"/>
          <w:szCs w:val="20"/>
          <w:lang w:eastAsia="zh-Hans"/>
        </w:rPr>
        <w:t>次保养服务后，根据乙方提交的相关服务记录证明，甲方向乙方支付</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lang w:eastAsia="zh-Hans"/>
        </w:rPr>
        <w:t>50</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合同总价作为进度款</w:t>
      </w:r>
      <w:r>
        <w:rPr>
          <w:rFonts w:ascii="Times New Roman Regular" w:hAnsi="Times New Roman Regular" w:cs="Times New Roman Regular" w:hint="eastAsia"/>
          <w:kern w:val="0"/>
          <w:sz w:val="24"/>
          <w:szCs w:val="20"/>
        </w:rPr>
        <w:t>。</w:t>
      </w:r>
    </w:p>
    <w:p w14:paraId="43FA9399"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2</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__________________</w:t>
      </w:r>
      <w:r>
        <w:rPr>
          <w:rFonts w:ascii="Times New Roman Regular" w:hAnsi="Times New Roman Regular" w:cs="Times New Roman Regular" w:hint="eastAsia"/>
          <w:kern w:val="0"/>
          <w:sz w:val="24"/>
          <w:szCs w:val="20"/>
          <w:u w:val="single"/>
        </w:rPr>
        <w:t>/</w:t>
      </w:r>
      <w:r>
        <w:rPr>
          <w:rFonts w:ascii="Times New Roman Regular" w:hAnsi="Times New Roman Regular" w:cs="Times New Roman Regular"/>
          <w:kern w:val="0"/>
          <w:sz w:val="24"/>
          <w:szCs w:val="20"/>
          <w:lang w:eastAsia="zh-Hans"/>
        </w:rPr>
        <w:t>________________</w:t>
      </w:r>
    </w:p>
    <w:p w14:paraId="7EFD3131"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3</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______________</w:t>
      </w:r>
      <w:r>
        <w:rPr>
          <w:rFonts w:ascii="Times New Roman Regular" w:hAnsi="Times New Roman Regular" w:cs="Times New Roman Regular"/>
          <w:kern w:val="0"/>
          <w:sz w:val="24"/>
          <w:szCs w:val="20"/>
          <w:u w:val="single"/>
          <w:lang w:eastAsia="zh-Hans"/>
        </w:rPr>
        <w:t>____</w:t>
      </w:r>
      <w:r>
        <w:rPr>
          <w:rFonts w:ascii="Times New Roman Regular" w:hAnsi="Times New Roman Regular" w:cs="Times New Roman Regular" w:hint="eastAsia"/>
          <w:kern w:val="0"/>
          <w:sz w:val="24"/>
          <w:szCs w:val="20"/>
          <w:u w:val="single"/>
        </w:rPr>
        <w:t>/</w:t>
      </w:r>
      <w:r>
        <w:rPr>
          <w:rFonts w:ascii="Times New Roman Regular" w:hAnsi="Times New Roman Regular" w:cs="Times New Roman Regular"/>
          <w:kern w:val="0"/>
          <w:sz w:val="24"/>
          <w:szCs w:val="20"/>
          <w:u w:val="single"/>
          <w:lang w:eastAsia="zh-Hans"/>
        </w:rPr>
        <w:t>_____</w:t>
      </w:r>
      <w:r>
        <w:rPr>
          <w:rFonts w:ascii="Times New Roman Regular" w:hAnsi="Times New Roman Regular" w:cs="Times New Roman Regular"/>
          <w:kern w:val="0"/>
          <w:sz w:val="24"/>
          <w:szCs w:val="20"/>
          <w:lang w:eastAsia="zh-Hans"/>
        </w:rPr>
        <w:t>___________</w:t>
      </w:r>
    </w:p>
    <w:p w14:paraId="5255121F"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5.2.3</w:t>
      </w:r>
      <w:r>
        <w:rPr>
          <w:rFonts w:ascii="Times New Roman Regular" w:hAnsi="Times New Roman Regular" w:cs="Times New Roman Regular"/>
          <w:kern w:val="0"/>
          <w:sz w:val="24"/>
          <w:szCs w:val="20"/>
        </w:rPr>
        <w:t>尾款</w:t>
      </w:r>
    </w:p>
    <w:p w14:paraId="24A509B4"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rPr>
      </w:pPr>
      <w:proofErr w:type="gramStart"/>
      <w:r>
        <w:rPr>
          <w:rFonts w:ascii="Times New Roman Regular" w:hAnsi="Times New Roman Regular" w:cs="Times New Roman Regular" w:hint="eastAsia"/>
          <w:kern w:val="0"/>
          <w:sz w:val="24"/>
          <w:szCs w:val="20"/>
        </w:rPr>
        <w:t>维保期限</w:t>
      </w:r>
      <w:proofErr w:type="gramEnd"/>
      <w:r>
        <w:rPr>
          <w:rFonts w:ascii="Times New Roman Regular" w:hAnsi="Times New Roman Regular" w:cs="Times New Roman Regular" w:hint="eastAsia"/>
          <w:kern w:val="0"/>
          <w:sz w:val="24"/>
          <w:szCs w:val="20"/>
        </w:rPr>
        <w:t>结束后，且乙方已经完成了合同要求的巡检保养次数，根据乙方提交的相关服务记录证明，甲方向乙方支付剩余【</w:t>
      </w:r>
      <w:r>
        <w:rPr>
          <w:rFonts w:ascii="Times New Roman Regular" w:hAnsi="Times New Roman Regular" w:cs="Times New Roman Regular" w:hint="eastAsia"/>
          <w:kern w:val="0"/>
          <w:sz w:val="24"/>
          <w:szCs w:val="20"/>
        </w:rPr>
        <w:t>20</w:t>
      </w:r>
      <w:r>
        <w:rPr>
          <w:rFonts w:ascii="Times New Roman Regular" w:hAnsi="Times New Roman Regular" w:cs="Times New Roman Regular" w:hint="eastAsia"/>
          <w:kern w:val="0"/>
          <w:sz w:val="24"/>
          <w:szCs w:val="20"/>
        </w:rPr>
        <w:t>】</w:t>
      </w:r>
      <w:r>
        <w:rPr>
          <w:rFonts w:ascii="Times New Roman Regular" w:hAnsi="Times New Roman Regular" w:cs="Times New Roman Regular" w:hint="eastAsia"/>
          <w:kern w:val="0"/>
          <w:sz w:val="24"/>
          <w:szCs w:val="20"/>
        </w:rPr>
        <w:t>%</w:t>
      </w:r>
      <w:r>
        <w:rPr>
          <w:rFonts w:ascii="Times New Roman Regular" w:hAnsi="Times New Roman Regular" w:cs="Times New Roman Regular" w:hint="eastAsia"/>
          <w:kern w:val="0"/>
          <w:sz w:val="24"/>
          <w:szCs w:val="20"/>
        </w:rPr>
        <w:t>合同总价作为尾款。</w:t>
      </w:r>
    </w:p>
    <w:p w14:paraId="6A71FB15"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3</w:t>
      </w:r>
      <w:r>
        <w:rPr>
          <w:rFonts w:ascii="Times New Roman Regular" w:hAnsi="Times New Roman Regular" w:cs="Times New Roman Regular"/>
          <w:kern w:val="0"/>
          <w:sz w:val="24"/>
          <w:szCs w:val="20"/>
          <w:lang w:eastAsia="zh-Hans"/>
        </w:rPr>
        <w:t>本合同第</w:t>
      </w: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2.1</w:t>
      </w:r>
      <w:r>
        <w:rPr>
          <w:rFonts w:ascii="Times New Roman Regular" w:hAnsi="Times New Roman Regular" w:cs="Times New Roman Regular" w:hint="eastAsia"/>
          <w:kern w:val="0"/>
          <w:sz w:val="24"/>
          <w:szCs w:val="20"/>
        </w:rPr>
        <w:t>条</w:t>
      </w:r>
      <w:r>
        <w:rPr>
          <w:rFonts w:ascii="Times New Roman Regular" w:hAnsi="Times New Roman Regular" w:cs="Times New Roman Regular"/>
          <w:kern w:val="0"/>
          <w:sz w:val="24"/>
          <w:szCs w:val="20"/>
          <w:lang w:eastAsia="zh-Hans"/>
        </w:rPr>
        <w:t>至</w:t>
      </w: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2.3</w:t>
      </w:r>
      <w:r>
        <w:rPr>
          <w:rFonts w:ascii="Times New Roman Regular" w:hAnsi="Times New Roman Regular" w:cs="Times New Roman Regular"/>
          <w:kern w:val="0"/>
          <w:sz w:val="24"/>
          <w:szCs w:val="20"/>
          <w:lang w:eastAsia="zh-Hans"/>
        </w:rPr>
        <w:t>条约定的条件满足后，乙方应当向甲方提交付款申请材料，甲方审核通过后支付相应的款项。乙方未提供付款申请材料的，付款时间相应顺延，甲方无需承担逾期付款的违约责任。</w:t>
      </w:r>
    </w:p>
    <w:p w14:paraId="31BA336A" w14:textId="77777777" w:rsidR="002F6188" w:rsidRDefault="00000000">
      <w:pPr>
        <w:widowControl/>
        <w:spacing w:afterLines="0" w:line="360" w:lineRule="auto"/>
        <w:ind w:firstLineChars="200" w:firstLine="48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付款申请材料</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包括请款申请表（请款申请表的内容、格式，以甲方的要求为准）、税率为【</w:t>
      </w:r>
      <w:r>
        <w:rPr>
          <w:rFonts w:ascii="Times New Roman Regular" w:hAnsi="Times New Roman Regular" w:cs="Times New Roman Regular" w:hint="eastAsia"/>
          <w:kern w:val="0"/>
          <w:sz w:val="24"/>
          <w:szCs w:val="20"/>
        </w:rPr>
        <w:t>13</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lang w:eastAsia="zh-Hans"/>
        </w:rPr>
        <w:t>的增值税专用发票、达到付款条件的证明材料。</w:t>
      </w:r>
    </w:p>
    <w:p w14:paraId="4F533ABB" w14:textId="77777777" w:rsidR="002F6188"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t>5.</w:t>
      </w:r>
      <w:r>
        <w:rPr>
          <w:rFonts w:ascii="Times New Roman Regular" w:hAnsi="Times New Roman Regular" w:cs="Times New Roman Regular"/>
          <w:color w:val="000000"/>
          <w:kern w:val="0"/>
          <w:sz w:val="24"/>
          <w:szCs w:val="20"/>
        </w:rPr>
        <w:t>4</w:t>
      </w:r>
      <w:r>
        <w:rPr>
          <w:rFonts w:ascii="Times New Roman Regular" w:hAnsi="Times New Roman Regular" w:cs="Times New Roman Regular"/>
          <w:color w:val="000000"/>
          <w:kern w:val="0"/>
          <w:sz w:val="24"/>
          <w:szCs w:val="20"/>
          <w:lang w:eastAsia="zh-Hans"/>
        </w:rPr>
        <w:t>乙方收款账户</w:t>
      </w:r>
    </w:p>
    <w:p w14:paraId="4700EDE0" w14:textId="77777777" w:rsidR="002F6188"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lastRenderedPageBreak/>
        <w:t>开户</w:t>
      </w:r>
      <w:r>
        <w:rPr>
          <w:rFonts w:ascii="Times New Roman Regular" w:hAnsi="Times New Roman Regular" w:cs="Times New Roman Regular" w:hint="eastAsia"/>
          <w:color w:val="000000"/>
          <w:kern w:val="0"/>
          <w:sz w:val="24"/>
          <w:szCs w:val="20"/>
        </w:rPr>
        <w:t>银行</w:t>
      </w:r>
      <w:r>
        <w:rPr>
          <w:rFonts w:ascii="Times New Roman Regular" w:hAnsi="Times New Roman Regular" w:cs="Times New Roman Regular"/>
          <w:color w:val="000000"/>
          <w:kern w:val="0"/>
          <w:sz w:val="24"/>
          <w:szCs w:val="20"/>
          <w:lang w:eastAsia="zh-Hans"/>
        </w:rPr>
        <w:t>：</w:t>
      </w:r>
      <w:r>
        <w:rPr>
          <w:rFonts w:ascii="宋体" w:hAnsi="宋体" w:cs="宋体" w:hint="eastAsia"/>
          <w:kern w:val="0"/>
          <w:sz w:val="24"/>
        </w:rPr>
        <w:t>【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rPr>
        <w:t xml:space="preserve">      </w:t>
      </w:r>
      <w:r>
        <w:rPr>
          <w:rFonts w:ascii="Times New Roman Regular" w:hAnsi="Times New Roman Regular" w:cs="Times New Roman Regular"/>
          <w:color w:val="000000"/>
          <w:kern w:val="0"/>
          <w:sz w:val="24"/>
          <w:szCs w:val="20"/>
          <w:lang w:eastAsia="zh-Hans"/>
        </w:rPr>
        <w:t xml:space="preserve">        </w:t>
      </w:r>
    </w:p>
    <w:p w14:paraId="09B29155" w14:textId="77777777" w:rsidR="002F6188"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t>户</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lang w:eastAsia="zh-Hans"/>
        </w:rPr>
        <w:t>名：</w:t>
      </w:r>
      <w:r>
        <w:rPr>
          <w:rFonts w:ascii="宋体" w:hAnsi="宋体" w:cs="宋体" w:hint="eastAsia"/>
          <w:kern w:val="0"/>
          <w:sz w:val="24"/>
        </w:rPr>
        <w:t>【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rPr>
        <w:t xml:space="preserve">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rPr>
        <w:t xml:space="preserve"> </w:t>
      </w:r>
      <w:r>
        <w:rPr>
          <w:rFonts w:ascii="Times New Roman Regular" w:hAnsi="Times New Roman Regular" w:cs="Times New Roman Regular"/>
          <w:color w:val="000000"/>
          <w:kern w:val="0"/>
          <w:sz w:val="24"/>
          <w:szCs w:val="20"/>
          <w:lang w:eastAsia="zh-Hans"/>
        </w:rPr>
        <w:t xml:space="preserve">         </w:t>
      </w:r>
    </w:p>
    <w:p w14:paraId="227E0D06" w14:textId="77777777" w:rsidR="002F6188" w:rsidRDefault="00000000">
      <w:pPr>
        <w:widowControl/>
        <w:spacing w:afterLines="0" w:line="360" w:lineRule="auto"/>
        <w:ind w:firstLineChars="200" w:firstLine="480"/>
        <w:jc w:val="left"/>
        <w:rPr>
          <w:rFonts w:ascii="Times New Roman Regular" w:hAnsi="Times New Roman Regular" w:cs="Times New Roman Regular"/>
          <w:kern w:val="0"/>
          <w:sz w:val="24"/>
          <w:szCs w:val="20"/>
        </w:rPr>
      </w:pPr>
      <w:proofErr w:type="gramStart"/>
      <w:r>
        <w:rPr>
          <w:rFonts w:ascii="Times New Roman Regular" w:hAnsi="Times New Roman Regular" w:cs="Times New Roman Regular" w:hint="eastAsia"/>
          <w:color w:val="000000"/>
          <w:kern w:val="0"/>
          <w:sz w:val="24"/>
          <w:szCs w:val="20"/>
        </w:rPr>
        <w:t>账</w:t>
      </w:r>
      <w:proofErr w:type="gramEnd"/>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szCs w:val="20"/>
          <w:lang w:eastAsia="zh-Hans"/>
        </w:rPr>
        <w:t>号：</w:t>
      </w:r>
      <w:r>
        <w:rPr>
          <w:rFonts w:ascii="宋体" w:hAnsi="宋体" w:cs="宋体" w:hint="eastAsia"/>
          <w:kern w:val="0"/>
          <w:sz w:val="24"/>
        </w:rPr>
        <w:t>【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szCs w:val="20"/>
          <w:lang w:eastAsia="zh-Hans"/>
        </w:rPr>
        <w:t xml:space="preserve">                              </w:t>
      </w:r>
    </w:p>
    <w:p w14:paraId="58C659EC"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六、其他费用</w:t>
      </w:r>
    </w:p>
    <w:p w14:paraId="4C749C28" w14:textId="77777777" w:rsidR="002F6188" w:rsidRDefault="00000000">
      <w:pPr>
        <w:widowControl/>
        <w:spacing w:after="78" w:line="360" w:lineRule="auto"/>
        <w:ind w:left="420"/>
        <w:rPr>
          <w:rFonts w:ascii="Times New Roman Regular" w:hAnsi="Times New Roman Regular" w:cs="Times New Roman Regular"/>
          <w:b/>
          <w:bCs/>
          <w:sz w:val="24"/>
        </w:rPr>
      </w:pPr>
      <w:r>
        <w:rPr>
          <w:rFonts w:ascii="Times New Roman Regular" w:hAnsi="Times New Roman Regular" w:cs="Times New Roman Regular"/>
          <w:b/>
          <w:bCs/>
          <w:sz w:val="24"/>
        </w:rPr>
        <w:t>6.1</w:t>
      </w:r>
      <w:r>
        <w:rPr>
          <w:rFonts w:ascii="Times New Roman Regular" w:hAnsi="Times New Roman Regular" w:cs="Times New Roman Regular"/>
          <w:b/>
          <w:bCs/>
          <w:sz w:val="24"/>
        </w:rPr>
        <w:t>物件更换及维修费用</w:t>
      </w:r>
    </w:p>
    <w:p w14:paraId="30979A2D"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6.1.1</w:t>
      </w:r>
      <w:r>
        <w:rPr>
          <w:rFonts w:ascii="Times New Roman Regular" w:hAnsi="Times New Roman Regular" w:cs="Times New Roman Regular"/>
          <w:sz w:val="24"/>
        </w:rPr>
        <w:t>乙方要求更换不包含在服务费用内的物件必须征得甲方的同意。</w:t>
      </w:r>
    </w:p>
    <w:p w14:paraId="43027C8D"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6.1.2</w:t>
      </w:r>
      <w:r>
        <w:rPr>
          <w:rFonts w:ascii="Times New Roman Regular" w:hAnsi="Times New Roman Regular" w:cs="Times New Roman Regular"/>
          <w:sz w:val="24"/>
        </w:rPr>
        <w:t>对于待更换物件，甲方可委托乙方采购。如甲方委托乙方采购或委托乙方提供，甲方应向乙方报销采购费用。</w:t>
      </w:r>
    </w:p>
    <w:p w14:paraId="5170FCA5"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6.1.3</w:t>
      </w:r>
      <w:r>
        <w:rPr>
          <w:rFonts w:ascii="Times New Roman Regular" w:hAnsi="Times New Roman Regular" w:cs="Times New Roman Regular"/>
          <w:sz w:val="24"/>
        </w:rPr>
        <w:t>除非另有约定，乙方提供物件更换服务已经包含</w:t>
      </w:r>
      <w:proofErr w:type="gramStart"/>
      <w:r>
        <w:rPr>
          <w:rFonts w:ascii="Times New Roman Regular" w:hAnsi="Times New Roman Regular" w:cs="Times New Roman Regular"/>
          <w:sz w:val="24"/>
        </w:rPr>
        <w:t>在维保服务</w:t>
      </w:r>
      <w:proofErr w:type="gramEnd"/>
      <w:r>
        <w:rPr>
          <w:rFonts w:ascii="Times New Roman Regular" w:hAnsi="Times New Roman Regular" w:cs="Times New Roman Regular"/>
          <w:sz w:val="24"/>
        </w:rPr>
        <w:t>内容之中，乙方不再额外收取费用。</w:t>
      </w:r>
    </w:p>
    <w:p w14:paraId="76993475"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6.1.4</w:t>
      </w:r>
      <w:r>
        <w:rPr>
          <w:rFonts w:ascii="Times New Roman Regular" w:hAnsi="Times New Roman Regular" w:cs="Times New Roman Regular"/>
          <w:sz w:val="24"/>
        </w:rPr>
        <w:t>对超出服务范围的维修，甲方选择乙方维修的，应额外支付维修费用；甲方选择其他单位维修的，乙方应当配合维修单位的维修工作。</w:t>
      </w:r>
    </w:p>
    <w:p w14:paraId="6E7E69A2" w14:textId="77777777" w:rsidR="002F6188" w:rsidRDefault="00000000">
      <w:pPr>
        <w:widowControl/>
        <w:spacing w:afterLines="0"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6.1.5</w:t>
      </w:r>
      <w:r>
        <w:rPr>
          <w:rFonts w:ascii="Times New Roman Regular" w:hAnsi="Times New Roman Regular" w:cs="Times New Roman Regular"/>
          <w:kern w:val="0"/>
          <w:sz w:val="24"/>
          <w:lang w:eastAsia="zh-Hans"/>
        </w:rPr>
        <w:t>________________</w:t>
      </w:r>
      <w:r>
        <w:rPr>
          <w:rFonts w:ascii="Times New Roman Regular" w:hAnsi="Times New Roman Regular" w:cs="Times New Roman Regular" w:hint="eastAsia"/>
          <w:kern w:val="0"/>
          <w:sz w:val="24"/>
          <w:u w:val="single"/>
        </w:rPr>
        <w:t>/</w:t>
      </w:r>
      <w:r>
        <w:rPr>
          <w:rFonts w:ascii="Times New Roman Regular" w:hAnsi="Times New Roman Regular" w:cs="Times New Roman Regular"/>
          <w:kern w:val="0"/>
          <w:sz w:val="24"/>
          <w:lang w:eastAsia="zh-Hans"/>
        </w:rPr>
        <w:t>__________________</w:t>
      </w:r>
      <w:r>
        <w:rPr>
          <w:rFonts w:ascii="Times New Roman Regular" w:hAnsi="Times New Roman Regular" w:cs="Times New Roman Regular"/>
          <w:kern w:val="0"/>
          <w:sz w:val="24"/>
        </w:rPr>
        <w:t>。</w:t>
      </w:r>
    </w:p>
    <w:p w14:paraId="02A752E2" w14:textId="77777777" w:rsidR="002F6188" w:rsidRDefault="00000000">
      <w:pPr>
        <w:widowControl/>
        <w:spacing w:after="78" w:line="360" w:lineRule="auto"/>
        <w:ind w:firstLineChars="200" w:firstLine="482"/>
        <w:rPr>
          <w:rFonts w:ascii="Times New Roman Regular" w:hAnsi="Times New Roman Regular" w:cs="Times New Roman Regular"/>
          <w:b/>
          <w:bCs/>
          <w:sz w:val="24"/>
        </w:rPr>
      </w:pPr>
      <w:r>
        <w:rPr>
          <w:rFonts w:ascii="Times New Roman Regular" w:hAnsi="Times New Roman Regular" w:cs="Times New Roman Regular"/>
          <w:b/>
          <w:bCs/>
          <w:sz w:val="24"/>
        </w:rPr>
        <w:t>6.2</w:t>
      </w:r>
      <w:r>
        <w:rPr>
          <w:rFonts w:ascii="Times New Roman Regular" w:hAnsi="Times New Roman Regular" w:cs="Times New Roman Regular"/>
          <w:b/>
          <w:bCs/>
          <w:sz w:val="24"/>
        </w:rPr>
        <w:t>其他费用承担</w:t>
      </w:r>
    </w:p>
    <w:p w14:paraId="68235249"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6.2.1</w:t>
      </w:r>
      <w:r>
        <w:rPr>
          <w:rFonts w:ascii="Times New Roman Regular" w:hAnsi="Times New Roman Regular" w:cs="Times New Roman Regular"/>
          <w:sz w:val="24"/>
        </w:rPr>
        <w:t>项目本身所需水电、燃料费用（包括</w:t>
      </w:r>
      <w:proofErr w:type="gramStart"/>
      <w:r>
        <w:rPr>
          <w:rFonts w:ascii="Times New Roman Regular" w:hAnsi="Times New Roman Regular" w:cs="Times New Roman Regular"/>
          <w:sz w:val="24"/>
        </w:rPr>
        <w:t>维保过程</w:t>
      </w:r>
      <w:proofErr w:type="gramEnd"/>
      <w:r>
        <w:rPr>
          <w:rFonts w:ascii="Times New Roman Regular" w:hAnsi="Times New Roman Regular" w:cs="Times New Roman Regular"/>
          <w:sz w:val="24"/>
        </w:rPr>
        <w:t>中产生的费用），由【</w:t>
      </w:r>
      <w:r>
        <w:rPr>
          <w:rFonts w:ascii="Times New Roman Regular" w:hAnsi="Times New Roman Regular" w:cs="Times New Roman Regular" w:hint="eastAsia"/>
          <w:sz w:val="24"/>
        </w:rPr>
        <w:t>甲</w:t>
      </w:r>
      <w:r>
        <w:rPr>
          <w:rFonts w:ascii="Times New Roman Regular" w:hAnsi="Times New Roman Regular" w:cs="Times New Roman Regular"/>
          <w:sz w:val="24"/>
        </w:rPr>
        <w:t>】方自行承担。</w:t>
      </w:r>
    </w:p>
    <w:p w14:paraId="2E189E7A"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6.2.1</w:t>
      </w:r>
      <w:r>
        <w:rPr>
          <w:rFonts w:ascii="Times New Roman Regular" w:hAnsi="Times New Roman Regular" w:cs="Times New Roman Regular"/>
          <w:sz w:val="24"/>
        </w:rPr>
        <w:t>乙方人员在</w:t>
      </w:r>
      <w:proofErr w:type="gramStart"/>
      <w:r>
        <w:rPr>
          <w:rFonts w:ascii="Times New Roman Regular" w:hAnsi="Times New Roman Regular" w:cs="Times New Roman Regular"/>
          <w:sz w:val="24"/>
        </w:rPr>
        <w:t>现场维保时</w:t>
      </w:r>
      <w:proofErr w:type="gramEnd"/>
      <w:r>
        <w:rPr>
          <w:rFonts w:ascii="Times New Roman Regular" w:hAnsi="Times New Roman Regular" w:cs="Times New Roman Regular"/>
          <w:sz w:val="24"/>
        </w:rPr>
        <w:t>，所需水电、燃料费用，由【</w:t>
      </w:r>
      <w:r>
        <w:rPr>
          <w:rFonts w:ascii="Times New Roman Regular" w:hAnsi="Times New Roman Regular" w:cs="Times New Roman Regular" w:hint="eastAsia"/>
          <w:sz w:val="24"/>
        </w:rPr>
        <w:t>甲</w:t>
      </w:r>
      <w:r>
        <w:rPr>
          <w:rFonts w:ascii="Times New Roman Regular" w:hAnsi="Times New Roman Regular" w:cs="Times New Roman Regular"/>
          <w:sz w:val="24"/>
        </w:rPr>
        <w:t>】方承担。</w:t>
      </w:r>
    </w:p>
    <w:p w14:paraId="018484A4"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6.2.3</w:t>
      </w:r>
      <w:r>
        <w:rPr>
          <w:rFonts w:ascii="Times New Roman Regular" w:hAnsi="Times New Roman Regular" w:cs="Times New Roman Regular"/>
          <w:sz w:val="24"/>
        </w:rPr>
        <w:t>乙方人员</w:t>
      </w:r>
      <w:proofErr w:type="gramStart"/>
      <w:r>
        <w:rPr>
          <w:rFonts w:ascii="Times New Roman Regular" w:hAnsi="Times New Roman Regular" w:cs="Times New Roman Regular"/>
          <w:sz w:val="24"/>
        </w:rPr>
        <w:t>提供维保所</w:t>
      </w:r>
      <w:proofErr w:type="gramEnd"/>
      <w:r>
        <w:rPr>
          <w:rFonts w:ascii="Times New Roman Regular" w:hAnsi="Times New Roman Regular" w:cs="Times New Roman Regular"/>
          <w:sz w:val="24"/>
        </w:rPr>
        <w:t>使用的工具、原料等，由乙方自行承担费用与成本。</w:t>
      </w:r>
    </w:p>
    <w:p w14:paraId="53E144A5"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6.3</w:t>
      </w:r>
      <w:r>
        <w:rPr>
          <w:rFonts w:ascii="Times New Roman Regular" w:hAnsi="Times New Roman Regular" w:cs="Times New Roman Regular"/>
          <w:sz w:val="24"/>
        </w:rPr>
        <w:t>如产生甲方需向乙方支付的其他费用的，</w:t>
      </w:r>
      <w:r>
        <w:rPr>
          <w:rFonts w:ascii="Times New Roman Regular" w:hAnsi="Times New Roman Regular" w:cs="Times New Roman Regular" w:hint="eastAsia"/>
          <w:sz w:val="24"/>
        </w:rPr>
        <w:t>乙方应当向甲方提供第</w:t>
      </w:r>
      <w:r>
        <w:rPr>
          <w:rFonts w:ascii="Times New Roman Regular" w:hAnsi="Times New Roman Regular" w:cs="Times New Roman Regular" w:hint="eastAsia"/>
          <w:sz w:val="24"/>
        </w:rPr>
        <w:t>5.3</w:t>
      </w:r>
      <w:r>
        <w:rPr>
          <w:rFonts w:ascii="Times New Roman Regular" w:hAnsi="Times New Roman Regular" w:cs="Times New Roman Regular" w:hint="eastAsia"/>
          <w:sz w:val="24"/>
        </w:rPr>
        <w:t>条项下的付款申请材料，</w:t>
      </w:r>
      <w:r>
        <w:rPr>
          <w:rFonts w:ascii="Times New Roman Regular" w:hAnsi="Times New Roman Regular" w:cs="Times New Roman Regular"/>
          <w:kern w:val="0"/>
          <w:sz w:val="24"/>
          <w:lang w:eastAsia="zh-Hans"/>
        </w:rPr>
        <w:t>甲方审核通过后支付相应的款项</w:t>
      </w:r>
      <w:r>
        <w:rPr>
          <w:rFonts w:ascii="Times New Roman Regular" w:hAnsi="Times New Roman Regular" w:cs="Times New Roman Regular"/>
          <w:sz w:val="24"/>
        </w:rPr>
        <w:t>。</w:t>
      </w:r>
    </w:p>
    <w:p w14:paraId="04134936"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6.4</w:t>
      </w:r>
      <w:r>
        <w:rPr>
          <w:rFonts w:ascii="Times New Roman Regular" w:hAnsi="Times New Roman Regular" w:cs="Times New Roman Regular"/>
          <w:sz w:val="24"/>
        </w:rPr>
        <w:t>除本合同约定甲方应支付的服务费用、其他费用以外，甲方无需向乙方支付其他费用。</w:t>
      </w:r>
    </w:p>
    <w:p w14:paraId="72EC3E55"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七、验收标准</w:t>
      </w:r>
    </w:p>
    <w:p w14:paraId="6C20390A"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7.1</w:t>
      </w:r>
      <w:r>
        <w:rPr>
          <w:rFonts w:ascii="Times New Roman Regular" w:hAnsi="Times New Roman Regular" w:cs="Times New Roman Regular"/>
          <w:sz w:val="24"/>
        </w:rPr>
        <w:t>维保期内，项目正常稳定运营。</w:t>
      </w:r>
    </w:p>
    <w:p w14:paraId="2B391FB5"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lastRenderedPageBreak/>
        <w:t>7.2</w:t>
      </w:r>
      <w:proofErr w:type="gramStart"/>
      <w:r>
        <w:rPr>
          <w:rFonts w:ascii="Times New Roman Regular" w:hAnsi="Times New Roman Regular" w:cs="Times New Roman Regular"/>
          <w:sz w:val="24"/>
        </w:rPr>
        <w:t>满足维保服务</w:t>
      </w:r>
      <w:proofErr w:type="gramEnd"/>
      <w:r>
        <w:rPr>
          <w:rFonts w:ascii="Times New Roman Regular" w:hAnsi="Times New Roman Regular" w:cs="Times New Roman Regular"/>
          <w:sz w:val="24"/>
        </w:rPr>
        <w:t>方案要求。</w:t>
      </w:r>
    </w:p>
    <w:p w14:paraId="49822BF5" w14:textId="77777777" w:rsidR="002F6188"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sz w:val="24"/>
        </w:rPr>
        <w:t>7.3</w:t>
      </w:r>
      <w:r>
        <w:rPr>
          <w:rFonts w:ascii="Times New Roman Regular" w:hAnsi="Times New Roman Regular" w:cs="Times New Roman Regular"/>
          <w:color w:val="000000"/>
          <w:sz w:val="24"/>
        </w:rPr>
        <w:t>其他工作要求：</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hint="eastAsia"/>
          <w:color w:val="000000"/>
          <w:sz w:val="24"/>
          <w:u w:val="single"/>
        </w:rPr>
        <w:t>/</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p w14:paraId="21DD419A"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八、双方其他权利义务</w:t>
      </w:r>
    </w:p>
    <w:p w14:paraId="402A847E"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w:t>
      </w:r>
      <w:r>
        <w:rPr>
          <w:rFonts w:ascii="Times New Roman Regular" w:hAnsi="Times New Roman Regular" w:cs="Times New Roman Regular"/>
          <w:sz w:val="24"/>
        </w:rPr>
        <w:t>甲方其他权利义务</w:t>
      </w:r>
    </w:p>
    <w:p w14:paraId="3A299D8E"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8.1.1</w:t>
      </w:r>
      <w:r>
        <w:rPr>
          <w:rFonts w:ascii="Times New Roman Regular" w:hAnsi="Times New Roman Regular" w:cs="Times New Roman Regular"/>
          <w:sz w:val="24"/>
        </w:rPr>
        <w:t>甲方应根据合同条款及时支付乙方相应的维护服务费用。</w:t>
      </w:r>
    </w:p>
    <w:p w14:paraId="698E2ADF"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8.1.2</w:t>
      </w:r>
      <w:r>
        <w:rPr>
          <w:rFonts w:ascii="Times New Roman Regular" w:hAnsi="Times New Roman Regular" w:cs="Times New Roman Regular"/>
          <w:sz w:val="24"/>
        </w:rPr>
        <w:t>甲方应为</w:t>
      </w:r>
      <w:proofErr w:type="gramStart"/>
      <w:r>
        <w:rPr>
          <w:rFonts w:ascii="Times New Roman Regular" w:hAnsi="Times New Roman Regular" w:cs="Times New Roman Regular"/>
          <w:sz w:val="24"/>
        </w:rPr>
        <w:t>乙方维保服务</w:t>
      </w:r>
      <w:proofErr w:type="gramEnd"/>
      <w:r>
        <w:rPr>
          <w:rFonts w:ascii="Times New Roman Regular" w:hAnsi="Times New Roman Regular" w:cs="Times New Roman Regular"/>
          <w:sz w:val="24"/>
        </w:rPr>
        <w:t>提供必要的协调帮助和便利设施。</w:t>
      </w:r>
    </w:p>
    <w:p w14:paraId="0E0FA87F"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8.1.3</w:t>
      </w:r>
      <w:r>
        <w:rPr>
          <w:rFonts w:ascii="Times New Roman Regular" w:hAnsi="Times New Roman Regular" w:cs="Times New Roman Regular"/>
          <w:sz w:val="24"/>
        </w:rPr>
        <w:t>在设备出现故障或异常情况时，及时通知乙方，并配合乙方进行故障排查与修复工作。但因乙方原因导致故障扩大或反复出现，甲方有权要求乙方承担额外的协调费用及损失赔偿。</w:t>
      </w:r>
    </w:p>
    <w:p w14:paraId="09BFD0CE"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w:t>
      </w:r>
      <w:r>
        <w:rPr>
          <w:rFonts w:ascii="Times New Roman Regular" w:hAnsi="Times New Roman Regular" w:cs="Times New Roman Regular"/>
          <w:sz w:val="24"/>
        </w:rPr>
        <w:t>乙方其他权利义务</w:t>
      </w:r>
    </w:p>
    <w:p w14:paraId="1EBA18F3"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8.2.1</w:t>
      </w:r>
      <w:r>
        <w:rPr>
          <w:rFonts w:ascii="Times New Roman Regular" w:hAnsi="Times New Roman Regular" w:cs="Times New Roman Regular"/>
          <w:sz w:val="24"/>
        </w:rPr>
        <w:t>乙方应向甲方提供维护保养记录和指定项目相关维修资料。</w:t>
      </w:r>
    </w:p>
    <w:p w14:paraId="645BD8E6"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8.2.2</w:t>
      </w:r>
      <w:r>
        <w:rPr>
          <w:rFonts w:ascii="Times New Roman Regular" w:hAnsi="Times New Roman Regular" w:cs="Times New Roman Regular"/>
          <w:sz w:val="24"/>
        </w:rPr>
        <w:t>乙方为甲方服务期间，非因甲方原因所发生的乙方人员事故及责任均由乙方承担，甲方概不负责。</w:t>
      </w:r>
    </w:p>
    <w:p w14:paraId="329CD95B"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8.2.3</w:t>
      </w:r>
      <w:r>
        <w:rPr>
          <w:rFonts w:ascii="Times New Roman Regular" w:hAnsi="Times New Roman Regular" w:cs="Times New Roman Regular"/>
          <w:sz w:val="24"/>
        </w:rPr>
        <w:t>乙方维护保养期间，必须遵守甲方相关规定。</w:t>
      </w:r>
    </w:p>
    <w:p w14:paraId="464B3DD1"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九、违约责任</w:t>
      </w:r>
    </w:p>
    <w:p w14:paraId="4F8F58E3"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9.1</w:t>
      </w:r>
      <w:r>
        <w:rPr>
          <w:rFonts w:ascii="Times New Roman Regular" w:hAnsi="Times New Roman Regular" w:cs="Times New Roman Regular"/>
          <w:sz w:val="24"/>
        </w:rPr>
        <w:t>乙方接到通知后未能及时对情况做出处理（逾期提供服务）的，每逾期一天，应按【</w:t>
      </w:r>
      <w:r>
        <w:rPr>
          <w:rFonts w:ascii="Times New Roman Regular" w:hAnsi="Times New Roman Regular" w:cs="Times New Roman Regular" w:hint="eastAsia"/>
          <w:sz w:val="24"/>
        </w:rPr>
        <w:t>500</w:t>
      </w:r>
      <w:r>
        <w:rPr>
          <w:rFonts w:ascii="Times New Roman Regular" w:hAnsi="Times New Roman Regular" w:cs="Times New Roman Regular"/>
          <w:sz w:val="24"/>
        </w:rPr>
        <w:t>】元的标准向甲方支付违约金。甲方有权从应向乙方支付的服务费用中扣除该违约金。</w:t>
      </w:r>
    </w:p>
    <w:p w14:paraId="4951CDC3"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9.2</w:t>
      </w:r>
      <w:r>
        <w:rPr>
          <w:rFonts w:ascii="Times New Roman Regular" w:hAnsi="Times New Roman Regular" w:cs="Times New Roman Regular"/>
          <w:sz w:val="24"/>
        </w:rPr>
        <w:t>乙方提供</w:t>
      </w:r>
      <w:r>
        <w:rPr>
          <w:rFonts w:ascii="Times New Roman Regular" w:hAnsi="Times New Roman Regular" w:cs="Times New Roman Regular" w:hint="eastAsia"/>
          <w:sz w:val="24"/>
        </w:rPr>
        <w:t>的</w:t>
      </w:r>
      <w:r>
        <w:rPr>
          <w:rFonts w:ascii="Times New Roman Regular" w:hAnsi="Times New Roman Regular" w:cs="Times New Roman Regular"/>
          <w:sz w:val="24"/>
        </w:rPr>
        <w:t>服务</w:t>
      </w:r>
      <w:r>
        <w:rPr>
          <w:rFonts w:ascii="Times New Roman Regular" w:hAnsi="Times New Roman Regular" w:cs="Times New Roman Regular" w:hint="eastAsia"/>
          <w:sz w:val="24"/>
        </w:rPr>
        <w:t>不符合约定</w:t>
      </w:r>
      <w:r>
        <w:rPr>
          <w:rFonts w:ascii="Times New Roman Regular" w:hAnsi="Times New Roman Regular" w:cs="Times New Roman Regular"/>
          <w:sz w:val="24"/>
        </w:rPr>
        <w:t>的，甲方有权要求乙方承担扣减服务费用、承担甲方委托第三方提供服务所支付的费用等违约责任，并要求乙方赔偿全部损失。</w:t>
      </w:r>
    </w:p>
    <w:p w14:paraId="624F8EC0"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hint="eastAsia"/>
          <w:sz w:val="24"/>
        </w:rPr>
        <w:t>9.3</w:t>
      </w:r>
      <w:r>
        <w:rPr>
          <w:rFonts w:ascii="Times New Roman Regular" w:hAnsi="Times New Roman Regular" w:cs="Times New Roman Regular" w:hint="eastAsia"/>
          <w:sz w:val="24"/>
        </w:rPr>
        <w:t>如乙方未能按照本合同约定方式和质量标准提供维修保养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21243E95"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hint="eastAsia"/>
          <w:sz w:val="24"/>
        </w:rPr>
        <w:lastRenderedPageBreak/>
        <w:t>9.4</w:t>
      </w:r>
      <w:r>
        <w:rPr>
          <w:rFonts w:ascii="Times New Roman Regular" w:hAnsi="Times New Roman Regular" w:cs="Times New Roman Regular" w:hint="eastAsia"/>
          <w:sz w:val="24"/>
        </w:rPr>
        <w:t>若乙方因维修保养服务的延误或不当维修导致甲方设备损坏或造成甲方其他损失，乙方应负责赔偿。赔偿金额应包括但不限于直接损失、间接损失、利润损失以及由此产生的所有费用。</w:t>
      </w:r>
    </w:p>
    <w:p w14:paraId="0681A403"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w:t>
      </w:r>
      <w:r>
        <w:rPr>
          <w:rFonts w:ascii="Times New Roman Regular" w:hAnsi="Times New Roman Regular" w:cs="Times New Roman Regular" w:hint="eastAsia"/>
          <w:sz w:val="24"/>
        </w:rPr>
        <w:t>5</w:t>
      </w:r>
      <w:r>
        <w:rPr>
          <w:rFonts w:ascii="Times New Roman Regular" w:hAnsi="Times New Roman Regular" w:cs="Times New Roman Regular"/>
          <w:sz w:val="24"/>
        </w:rPr>
        <w:t>一方因追究违约方法律责任而支付的案件受理费、保全费、执行费、公告费、律师费、保全担保费</w:t>
      </w:r>
      <w:r>
        <w:rPr>
          <w:rFonts w:ascii="Times New Roman Regular" w:hAnsi="Times New Roman Regular" w:cs="Times New Roman Regular"/>
          <w:sz w:val="24"/>
        </w:rPr>
        <w:t>/</w:t>
      </w:r>
      <w:r>
        <w:rPr>
          <w:rFonts w:ascii="Times New Roman Regular" w:hAnsi="Times New Roman Regular" w:cs="Times New Roman Regular"/>
          <w:sz w:val="24"/>
        </w:rPr>
        <w:t>保险费、公证费，由违约方承担。</w:t>
      </w:r>
    </w:p>
    <w:p w14:paraId="367DBE50"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9.</w:t>
      </w:r>
      <w:r>
        <w:rPr>
          <w:rFonts w:ascii="Times New Roman Regular" w:hAnsi="Times New Roman Regular" w:cs="Times New Roman Regular" w:hint="eastAsia"/>
          <w:sz w:val="24"/>
        </w:rPr>
        <w:t>6</w:t>
      </w:r>
      <w:r>
        <w:rPr>
          <w:rFonts w:ascii="Times New Roman Regular" w:hAnsi="Times New Roman Regular" w:cs="Times New Roman Regular"/>
          <w:sz w:val="24"/>
        </w:rPr>
        <w:t>其他违约责任：</w:t>
      </w:r>
      <w:r>
        <w:rPr>
          <w:rFonts w:ascii="Times New Roman Regular" w:hAnsi="Times New Roman Regular" w:cs="Times New Roman Regular"/>
          <w:kern w:val="0"/>
          <w:sz w:val="24"/>
          <w:lang w:eastAsia="zh-Hans"/>
        </w:rPr>
        <w:t>_______________</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__________________</w:t>
      </w:r>
      <w:r>
        <w:rPr>
          <w:rFonts w:ascii="Times New Roman Regular" w:hAnsi="Times New Roman Regular" w:cs="Times New Roman Regular"/>
          <w:kern w:val="0"/>
          <w:sz w:val="24"/>
        </w:rPr>
        <w:t>。</w:t>
      </w:r>
    </w:p>
    <w:p w14:paraId="10FAD7E2" w14:textId="77777777" w:rsidR="002F6188" w:rsidRDefault="00000000">
      <w:pPr>
        <w:keepNext/>
        <w:keepLines/>
        <w:spacing w:beforeLines="50" w:before="156" w:afterLines="50" w:after="156" w:line="360" w:lineRule="auto"/>
        <w:ind w:leftChars="200" w:left="42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十、其他事项</w:t>
      </w:r>
    </w:p>
    <w:p w14:paraId="0238C442" w14:textId="77777777" w:rsidR="002F6188"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10.1</w:t>
      </w:r>
      <w:r>
        <w:rPr>
          <w:rFonts w:ascii="Times New Roman Regular" w:hAnsi="Times New Roman Regular" w:cs="Times New Roman Regular"/>
          <w:color w:val="000000"/>
          <w:sz w:val="24"/>
        </w:rPr>
        <w:t>本合同一式【</w:t>
      </w:r>
      <w:r>
        <w:rPr>
          <w:rFonts w:ascii="Times New Roman Regular" w:hAnsi="Times New Roman Regular" w:cs="Times New Roman Regular" w:hint="eastAsia"/>
          <w:color w:val="000000"/>
          <w:sz w:val="24"/>
        </w:rPr>
        <w:t>肆</w:t>
      </w:r>
      <w:r>
        <w:rPr>
          <w:rFonts w:ascii="Times New Roman Regular" w:hAnsi="Times New Roman Regular" w:cs="Times New Roman Regular"/>
          <w:color w:val="000000"/>
          <w:sz w:val="24"/>
        </w:rPr>
        <w:t>】份，双方各执【</w:t>
      </w:r>
      <w:r>
        <w:rPr>
          <w:rFonts w:ascii="Times New Roman Regular" w:hAnsi="Times New Roman Regular" w:cs="Times New Roman Regular" w:hint="eastAsia"/>
          <w:color w:val="000000"/>
          <w:sz w:val="24"/>
        </w:rPr>
        <w:t>贰</w:t>
      </w:r>
      <w:r>
        <w:rPr>
          <w:rFonts w:ascii="Times New Roman Regular" w:hAnsi="Times New Roman Regular" w:cs="Times New Roman Regular"/>
          <w:color w:val="000000"/>
          <w:sz w:val="24"/>
        </w:rPr>
        <w:t>】份，经双方法定代表人或授权代表签字并加盖合同章（或公章）后生效。</w:t>
      </w:r>
    </w:p>
    <w:p w14:paraId="56CDD292" w14:textId="77777777" w:rsidR="002F6188"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t>10.2</w:t>
      </w:r>
      <w:r>
        <w:rPr>
          <w:rFonts w:ascii="Times New Roman Regular" w:hAnsi="Times New Roman Regular" w:cs="Times New Roman Regular"/>
          <w:color w:val="000000"/>
          <w:kern w:val="0"/>
          <w:sz w:val="24"/>
          <w:szCs w:val="20"/>
        </w:rPr>
        <w:t>本合同中的附件由《供应商廉洁协议书》《维保服务方案》组成，均为本合同不可分割的部分，与本合同具有相同的法律效力。</w:t>
      </w:r>
    </w:p>
    <w:p w14:paraId="31140688" w14:textId="77777777" w:rsidR="002F6188" w:rsidRDefault="00000000">
      <w:pPr>
        <w:widowControl/>
        <w:spacing w:afterLines="0" w:line="360" w:lineRule="auto"/>
        <w:ind w:firstLineChars="200" w:firstLine="480"/>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t>10.3</w:t>
      </w:r>
      <w:r>
        <w:rPr>
          <w:rFonts w:ascii="Times New Roman Regular" w:hAnsi="Times New Roman Regular" w:cs="Times New Roman Regular"/>
          <w:color w:val="000000"/>
          <w:kern w:val="0"/>
          <w:sz w:val="24"/>
          <w:szCs w:val="20"/>
        </w:rPr>
        <w:t>一方当事人未经另一方书面同意，不得将其合同项下的权利和义务全部或部分转让给第三方。</w:t>
      </w:r>
    </w:p>
    <w:p w14:paraId="684B5191" w14:textId="77777777" w:rsidR="002F6188"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10.4</w:t>
      </w:r>
      <w:r>
        <w:rPr>
          <w:rFonts w:ascii="Times New Roman Regular" w:hAnsi="Times New Roman Regular" w:cs="Times New Roman Regular"/>
          <w:color w:val="000000"/>
          <w:sz w:val="24"/>
        </w:rPr>
        <w:t>在执行合同过程中，所有经双方签署确认的文件（包括会议纪要、补充协议、往来信函）即成为本合同的有效组成部分，其生效日期为双方签字盖章确认的日期。</w:t>
      </w:r>
    </w:p>
    <w:p w14:paraId="2C85106D" w14:textId="77777777" w:rsidR="002F6188" w:rsidRDefault="00000000">
      <w:pPr>
        <w:widowControl/>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10.5</w:t>
      </w:r>
      <w:r>
        <w:rPr>
          <w:rFonts w:ascii="Times New Roman Regular" w:hAnsi="Times New Roman Regular" w:cs="Times New Roman Regular"/>
          <w:sz w:val="24"/>
        </w:rPr>
        <w:t>因履行本合同产生的争议由双方协商解决，协商不成的，任何一方均可向甲方所在地有管辖权的人民法院提起诉讼。</w:t>
      </w:r>
    </w:p>
    <w:p w14:paraId="07D3FCE5" w14:textId="77777777" w:rsidR="002F6188" w:rsidRDefault="00000000">
      <w:pPr>
        <w:widowControl/>
        <w:spacing w:after="78" w:line="360" w:lineRule="auto"/>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10.6</w:t>
      </w:r>
      <w:r>
        <w:rPr>
          <w:rFonts w:ascii="Times New Roman Regular" w:hAnsi="Times New Roman Regular" w:cs="Times New Roman Regular"/>
          <w:color w:val="000000"/>
          <w:sz w:val="24"/>
          <w:lang w:eastAsia="zh-Hans"/>
        </w:rPr>
        <w:t>双方确认</w:t>
      </w:r>
      <w:r>
        <w:rPr>
          <w:rFonts w:ascii="Times New Roman Regular" w:hAnsi="Times New Roman Regular" w:cs="Times New Roman Regular"/>
          <w:color w:val="000000"/>
          <w:sz w:val="24"/>
        </w:rPr>
        <w:t>：合同文本</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szCs w:val="20"/>
          <w:lang w:eastAsia="zh-Hans"/>
        </w:rPr>
        <w:sym w:font="Wingdings 2" w:char="00A3"/>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处内容，为可选择的内容。填写时，打</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表示选定，打</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或者未</w:t>
      </w:r>
      <w:proofErr w:type="gramStart"/>
      <w:r>
        <w:rPr>
          <w:rFonts w:ascii="Times New Roman Regular" w:hAnsi="Times New Roman Regular" w:cs="Times New Roman Regular"/>
          <w:color w:val="000000"/>
          <w:sz w:val="24"/>
        </w:rPr>
        <w:t>进行勾选表示</w:t>
      </w:r>
      <w:proofErr w:type="gramEnd"/>
      <w:r>
        <w:rPr>
          <w:rFonts w:ascii="Times New Roman Regular" w:hAnsi="Times New Roman Regular" w:cs="Times New Roman Regular"/>
          <w:color w:val="000000"/>
          <w:sz w:val="24"/>
        </w:rPr>
        <w:t>删除、不选择该项。</w:t>
      </w:r>
    </w:p>
    <w:p w14:paraId="6A9981C1" w14:textId="77777777" w:rsidR="002F6188" w:rsidRDefault="002F6188">
      <w:pPr>
        <w:widowControl/>
        <w:spacing w:after="78" w:line="360" w:lineRule="auto"/>
        <w:ind w:firstLineChars="200" w:firstLine="480"/>
        <w:rPr>
          <w:rFonts w:ascii="Times New Roman Regular" w:hAnsi="Times New Roman Regular" w:cs="Times New Roman Regular"/>
          <w:sz w:val="24"/>
        </w:rPr>
      </w:pPr>
    </w:p>
    <w:p w14:paraId="1E13BB88" w14:textId="77777777" w:rsidR="002F6188" w:rsidRDefault="00000000">
      <w:pPr>
        <w:widowControl/>
        <w:spacing w:after="78" w:line="500" w:lineRule="exact"/>
        <w:jc w:val="center"/>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（以下为《维保服务合同》签署页，无正文）</w:t>
      </w:r>
    </w:p>
    <w:p w14:paraId="760E11E4" w14:textId="77777777" w:rsidR="002F6188" w:rsidRDefault="002F6188">
      <w:pPr>
        <w:widowControl/>
        <w:spacing w:after="78" w:line="500" w:lineRule="exact"/>
        <w:ind w:firstLineChars="200" w:firstLine="480"/>
        <w:jc w:val="center"/>
        <w:rPr>
          <w:rFonts w:ascii="Times New Roman Regular" w:hAnsi="Times New Roman Regular" w:cs="Times New Roman Regular"/>
          <w:color w:val="000000"/>
          <w:sz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2F6188" w14:paraId="0859241A" w14:textId="77777777">
        <w:tc>
          <w:tcPr>
            <w:tcW w:w="4389" w:type="dxa"/>
          </w:tcPr>
          <w:p w14:paraId="14D14E98" w14:textId="77777777" w:rsidR="002F6188"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委托单位（</w:t>
            </w:r>
            <w:r>
              <w:rPr>
                <w:rFonts w:ascii="宋体" w:hAnsi="宋体" w:cs="宋体" w:hint="eastAsia"/>
                <w:color w:val="000000"/>
                <w:kern w:val="0"/>
                <w:sz w:val="24"/>
                <w:szCs w:val="20"/>
                <w:lang w:eastAsia="zh-Hans"/>
              </w:rPr>
              <w:t>公章/</w:t>
            </w:r>
            <w:r>
              <w:rPr>
                <w:rFonts w:ascii="宋体" w:hAnsi="宋体" w:cs="宋体" w:hint="eastAsia"/>
                <w:color w:val="000000"/>
                <w:kern w:val="0"/>
                <w:sz w:val="24"/>
                <w:szCs w:val="20"/>
              </w:rPr>
              <w:t>合同章）：</w:t>
            </w:r>
          </w:p>
        </w:tc>
        <w:tc>
          <w:tcPr>
            <w:tcW w:w="4389" w:type="dxa"/>
          </w:tcPr>
          <w:p w14:paraId="3CC0CCF3" w14:textId="77777777" w:rsidR="002F6188"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受托单位（</w:t>
            </w:r>
            <w:r>
              <w:rPr>
                <w:rFonts w:ascii="宋体" w:hAnsi="宋体" w:cs="宋体" w:hint="eastAsia"/>
                <w:color w:val="000000"/>
                <w:kern w:val="0"/>
                <w:sz w:val="24"/>
                <w:szCs w:val="20"/>
                <w:lang w:eastAsia="zh-Hans"/>
              </w:rPr>
              <w:t>公章</w:t>
            </w:r>
            <w:r>
              <w:rPr>
                <w:rFonts w:ascii="宋体" w:hAnsi="宋体" w:cs="宋体"/>
                <w:color w:val="000000"/>
                <w:kern w:val="0"/>
                <w:sz w:val="24"/>
                <w:szCs w:val="20"/>
                <w:lang w:eastAsia="zh-Hans"/>
              </w:rPr>
              <w:t>/</w:t>
            </w:r>
            <w:r>
              <w:rPr>
                <w:rFonts w:ascii="宋体" w:hAnsi="宋体" w:cs="宋体" w:hint="eastAsia"/>
                <w:color w:val="000000"/>
                <w:kern w:val="0"/>
                <w:sz w:val="24"/>
                <w:szCs w:val="20"/>
              </w:rPr>
              <w:t>合同章）：</w:t>
            </w:r>
          </w:p>
          <w:p w14:paraId="4B8354CD" w14:textId="77777777" w:rsidR="002F6188" w:rsidRDefault="002F6188">
            <w:pPr>
              <w:widowControl/>
              <w:spacing w:beforeLines="50" w:before="156" w:afterLines="0" w:after="60" w:line="360" w:lineRule="auto"/>
              <w:jc w:val="left"/>
              <w:rPr>
                <w:rFonts w:ascii="宋体" w:hAnsi="宋体" w:cs="宋体" w:hint="eastAsia"/>
                <w:color w:val="000000"/>
                <w:kern w:val="0"/>
                <w:sz w:val="24"/>
                <w:szCs w:val="20"/>
              </w:rPr>
            </w:pPr>
          </w:p>
        </w:tc>
      </w:tr>
      <w:tr w:rsidR="002F6188" w14:paraId="081873DB" w14:textId="77777777">
        <w:tc>
          <w:tcPr>
            <w:tcW w:w="4389" w:type="dxa"/>
          </w:tcPr>
          <w:p w14:paraId="5ECAB4F0" w14:textId="77777777" w:rsidR="002F6188"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lastRenderedPageBreak/>
              <w:t>法定代表人</w:t>
            </w:r>
          </w:p>
          <w:p w14:paraId="218C3D92" w14:textId="77777777" w:rsidR="002F6188" w:rsidRDefault="00000000">
            <w:pPr>
              <w:widowControl/>
              <w:spacing w:beforeLines="50" w:before="156" w:afterLines="0" w:after="60" w:line="360" w:lineRule="auto"/>
              <w:jc w:val="left"/>
              <w:rPr>
                <w:rFonts w:ascii="Times New Roman" w:hAnsi="Times New Roman"/>
                <w:kern w:val="0"/>
                <w:sz w:val="24"/>
                <w:szCs w:val="20"/>
              </w:rPr>
            </w:pPr>
            <w:r>
              <w:rPr>
                <w:rFonts w:ascii="宋体" w:hAnsi="宋体" w:cs="宋体" w:hint="eastAsia"/>
                <w:color w:val="000000"/>
                <w:kern w:val="0"/>
                <w:sz w:val="24"/>
                <w:szCs w:val="20"/>
              </w:rPr>
              <w:t>或授权</w:t>
            </w:r>
            <w:r>
              <w:rPr>
                <w:rFonts w:ascii="宋体" w:hAnsi="宋体" w:cs="宋体" w:hint="eastAsia"/>
                <w:color w:val="000000"/>
                <w:kern w:val="0"/>
                <w:sz w:val="24"/>
                <w:szCs w:val="20"/>
                <w:lang w:eastAsia="zh-Hans"/>
              </w:rPr>
              <w:t>代表</w:t>
            </w:r>
            <w:r>
              <w:rPr>
                <w:rFonts w:ascii="宋体" w:hAnsi="宋体" w:cs="宋体" w:hint="eastAsia"/>
                <w:color w:val="000000"/>
                <w:kern w:val="0"/>
                <w:sz w:val="24"/>
                <w:szCs w:val="20"/>
              </w:rPr>
              <w:t>(签字)：</w:t>
            </w:r>
          </w:p>
        </w:tc>
        <w:tc>
          <w:tcPr>
            <w:tcW w:w="4389" w:type="dxa"/>
          </w:tcPr>
          <w:p w14:paraId="1C22D079" w14:textId="77777777" w:rsidR="002F6188"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法定代表人</w:t>
            </w:r>
          </w:p>
          <w:p w14:paraId="7EA481E7" w14:textId="77777777" w:rsidR="002F6188"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或授权</w:t>
            </w:r>
            <w:r>
              <w:rPr>
                <w:rFonts w:ascii="宋体" w:hAnsi="宋体" w:cs="宋体" w:hint="eastAsia"/>
                <w:color w:val="000000"/>
                <w:kern w:val="0"/>
                <w:sz w:val="24"/>
                <w:szCs w:val="20"/>
                <w:lang w:eastAsia="zh-Hans"/>
              </w:rPr>
              <w:t>代表</w:t>
            </w:r>
            <w:r>
              <w:rPr>
                <w:rFonts w:ascii="宋体" w:hAnsi="宋体" w:cs="宋体" w:hint="eastAsia"/>
                <w:color w:val="000000"/>
                <w:kern w:val="0"/>
                <w:sz w:val="24"/>
                <w:szCs w:val="20"/>
              </w:rPr>
              <w:t>(签字)：</w:t>
            </w:r>
          </w:p>
        </w:tc>
      </w:tr>
      <w:tr w:rsidR="002F6188" w14:paraId="2A074B52" w14:textId="77777777">
        <w:tc>
          <w:tcPr>
            <w:tcW w:w="4389" w:type="dxa"/>
          </w:tcPr>
          <w:p w14:paraId="2D2152A1" w14:textId="77777777" w:rsidR="002F6188" w:rsidRDefault="002F6188">
            <w:pPr>
              <w:widowControl/>
              <w:spacing w:beforeLines="50" w:before="156" w:afterLines="0" w:after="60" w:line="360" w:lineRule="auto"/>
              <w:jc w:val="left"/>
              <w:rPr>
                <w:rFonts w:ascii="宋体" w:hAnsi="宋体" w:cs="宋体" w:hint="eastAsia"/>
                <w:color w:val="000000"/>
                <w:kern w:val="0"/>
                <w:sz w:val="24"/>
                <w:szCs w:val="20"/>
              </w:rPr>
            </w:pPr>
          </w:p>
        </w:tc>
        <w:tc>
          <w:tcPr>
            <w:tcW w:w="4389" w:type="dxa"/>
          </w:tcPr>
          <w:p w14:paraId="726BBB8F" w14:textId="77777777" w:rsidR="002F6188" w:rsidRDefault="002F6188">
            <w:pPr>
              <w:widowControl/>
              <w:spacing w:beforeLines="50" w:before="156" w:afterLines="0" w:after="60" w:line="360" w:lineRule="auto"/>
              <w:jc w:val="left"/>
              <w:rPr>
                <w:rFonts w:ascii="宋体" w:hAnsi="宋体" w:cs="宋体" w:hint="eastAsia"/>
                <w:color w:val="000000"/>
                <w:kern w:val="0"/>
                <w:sz w:val="24"/>
                <w:szCs w:val="20"/>
              </w:rPr>
            </w:pPr>
          </w:p>
        </w:tc>
      </w:tr>
      <w:tr w:rsidR="002F6188" w14:paraId="61915EFE" w14:textId="77777777">
        <w:tc>
          <w:tcPr>
            <w:tcW w:w="4389" w:type="dxa"/>
          </w:tcPr>
          <w:p w14:paraId="74E151B1" w14:textId="77777777" w:rsidR="002F6188" w:rsidRDefault="00000000">
            <w:pPr>
              <w:widowControl/>
              <w:spacing w:beforeLines="50" w:before="156" w:afterLines="0" w:after="60" w:line="360" w:lineRule="auto"/>
              <w:jc w:val="left"/>
              <w:rPr>
                <w:rFonts w:ascii="宋体" w:hAnsi="宋体" w:cs="宋体" w:hint="eastAsia"/>
                <w:color w:val="000000"/>
                <w:kern w:val="0"/>
                <w:sz w:val="24"/>
                <w:szCs w:val="20"/>
              </w:rPr>
            </w:pPr>
            <w:r>
              <w:rPr>
                <w:rFonts w:ascii="宋体" w:hAnsi="宋体" w:cs="宋体" w:hint="eastAsia"/>
                <w:color w:val="000000"/>
                <w:kern w:val="0"/>
                <w:sz w:val="24"/>
                <w:szCs w:val="20"/>
              </w:rPr>
              <w:t>日期：</w:t>
            </w:r>
            <w:r>
              <w:rPr>
                <w:rFonts w:ascii="宋体" w:hAnsi="宋体" w:cs="宋体"/>
                <w:color w:val="000000"/>
                <w:kern w:val="0"/>
                <w:sz w:val="24"/>
                <w:szCs w:val="20"/>
              </w:rPr>
              <w:t xml:space="preserve">    </w:t>
            </w:r>
            <w:r>
              <w:rPr>
                <w:rFonts w:ascii="宋体" w:hAnsi="宋体" w:cs="宋体" w:hint="eastAsia"/>
                <w:color w:val="000000"/>
                <w:kern w:val="0"/>
                <w:sz w:val="24"/>
                <w:szCs w:val="20"/>
                <w:lang w:eastAsia="zh-Hans"/>
              </w:rPr>
              <w:t>年</w:t>
            </w:r>
            <w:r>
              <w:rPr>
                <w:rFonts w:ascii="宋体" w:hAnsi="宋体" w:cs="宋体"/>
                <w:color w:val="000000"/>
                <w:kern w:val="0"/>
                <w:sz w:val="24"/>
                <w:szCs w:val="20"/>
                <w:lang w:eastAsia="zh-Hans"/>
              </w:rPr>
              <w:t xml:space="preserve">    </w:t>
            </w:r>
            <w:r>
              <w:rPr>
                <w:rFonts w:ascii="宋体" w:hAnsi="宋体" w:cs="宋体" w:hint="eastAsia"/>
                <w:color w:val="000000"/>
                <w:kern w:val="0"/>
                <w:sz w:val="24"/>
                <w:szCs w:val="20"/>
                <w:lang w:eastAsia="zh-Hans"/>
              </w:rPr>
              <w:t>月</w:t>
            </w:r>
            <w:r>
              <w:rPr>
                <w:rFonts w:ascii="宋体" w:hAnsi="宋体" w:cs="宋体"/>
                <w:color w:val="000000"/>
                <w:kern w:val="0"/>
                <w:sz w:val="24"/>
                <w:szCs w:val="20"/>
                <w:lang w:eastAsia="zh-Hans"/>
              </w:rPr>
              <w:t xml:space="preserve">    </w:t>
            </w:r>
            <w:r>
              <w:rPr>
                <w:rFonts w:ascii="宋体" w:hAnsi="宋体" w:cs="宋体" w:hint="eastAsia"/>
                <w:color w:val="000000"/>
                <w:kern w:val="0"/>
                <w:sz w:val="24"/>
                <w:szCs w:val="20"/>
                <w:lang w:eastAsia="zh-Hans"/>
              </w:rPr>
              <w:t>日</w:t>
            </w:r>
          </w:p>
        </w:tc>
        <w:tc>
          <w:tcPr>
            <w:tcW w:w="4389" w:type="dxa"/>
          </w:tcPr>
          <w:p w14:paraId="0307E964" w14:textId="77777777" w:rsidR="002F6188" w:rsidRDefault="00000000">
            <w:pPr>
              <w:widowControl/>
              <w:spacing w:beforeLines="50" w:before="156" w:afterLines="0" w:after="60" w:line="360" w:lineRule="auto"/>
              <w:jc w:val="left"/>
              <w:rPr>
                <w:rFonts w:ascii="Times New Roman" w:hAnsi="Times New Roman"/>
                <w:kern w:val="0"/>
                <w:sz w:val="24"/>
                <w:szCs w:val="20"/>
              </w:rPr>
            </w:pPr>
            <w:r>
              <w:rPr>
                <w:rFonts w:ascii="Times New Roman" w:hAnsi="Times New Roman" w:hint="eastAsia"/>
                <w:kern w:val="0"/>
                <w:sz w:val="24"/>
                <w:szCs w:val="20"/>
              </w:rPr>
              <w:t>日期：</w:t>
            </w:r>
            <w:r>
              <w:rPr>
                <w:rFonts w:ascii="Times New Roman" w:hAnsi="Times New Roman"/>
                <w:kern w:val="0"/>
                <w:sz w:val="24"/>
                <w:szCs w:val="20"/>
              </w:rPr>
              <w:t xml:space="preserve">    </w:t>
            </w:r>
            <w:r>
              <w:rPr>
                <w:rFonts w:ascii="Times New Roman" w:hAnsi="Times New Roman" w:hint="eastAsia"/>
                <w:kern w:val="0"/>
                <w:sz w:val="24"/>
                <w:szCs w:val="20"/>
                <w:lang w:eastAsia="zh-Hans"/>
              </w:rPr>
              <w:t>年</w:t>
            </w:r>
            <w:r>
              <w:rPr>
                <w:rFonts w:ascii="Times New Roman" w:hAnsi="Times New Roman"/>
                <w:kern w:val="0"/>
                <w:sz w:val="24"/>
                <w:szCs w:val="20"/>
                <w:lang w:eastAsia="zh-Hans"/>
              </w:rPr>
              <w:t xml:space="preserve">    </w:t>
            </w:r>
            <w:r>
              <w:rPr>
                <w:rFonts w:ascii="Times New Roman" w:hAnsi="Times New Roman" w:hint="eastAsia"/>
                <w:kern w:val="0"/>
                <w:sz w:val="24"/>
                <w:szCs w:val="20"/>
                <w:lang w:eastAsia="zh-Hans"/>
              </w:rPr>
              <w:t>月</w:t>
            </w:r>
            <w:r>
              <w:rPr>
                <w:rFonts w:ascii="Times New Roman" w:hAnsi="Times New Roman"/>
                <w:kern w:val="0"/>
                <w:sz w:val="24"/>
                <w:szCs w:val="20"/>
                <w:lang w:eastAsia="zh-Hans"/>
              </w:rPr>
              <w:t xml:space="preserve">    </w:t>
            </w:r>
            <w:r>
              <w:rPr>
                <w:rFonts w:ascii="Times New Roman" w:hAnsi="Times New Roman" w:hint="eastAsia"/>
                <w:kern w:val="0"/>
                <w:sz w:val="24"/>
                <w:szCs w:val="20"/>
                <w:lang w:eastAsia="zh-Hans"/>
              </w:rPr>
              <w:t>日</w:t>
            </w:r>
          </w:p>
        </w:tc>
      </w:tr>
    </w:tbl>
    <w:p w14:paraId="20F622ED" w14:textId="77777777" w:rsidR="002F6188" w:rsidRDefault="00000000">
      <w:pPr>
        <w:widowControl/>
        <w:spacing w:afterLines="0" w:line="360" w:lineRule="auto"/>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br w:type="page"/>
      </w:r>
    </w:p>
    <w:p w14:paraId="1DA690C0" w14:textId="77777777" w:rsidR="002F6188" w:rsidRDefault="00000000">
      <w:pPr>
        <w:spacing w:after="78" w:line="240" w:lineRule="auto"/>
        <w:jc w:val="left"/>
        <w:rPr>
          <w:rFonts w:ascii="宋体" w:hAnsi="宋体" w:cs="宋体" w:hint="eastAsia"/>
          <w:sz w:val="28"/>
          <w:szCs w:val="28"/>
          <w:lang w:eastAsia="zh-Hans"/>
        </w:rPr>
      </w:pPr>
      <w:r>
        <w:rPr>
          <w:rFonts w:ascii="宋体" w:hAnsi="宋体" w:cs="宋体"/>
          <w:sz w:val="28"/>
          <w:szCs w:val="28"/>
          <w:lang w:eastAsia="zh-Hans"/>
        </w:rPr>
        <w:lastRenderedPageBreak/>
        <w:t>附件</w:t>
      </w:r>
      <w:r>
        <w:rPr>
          <w:rFonts w:ascii="宋体" w:hAnsi="宋体" w:cs="宋体"/>
          <w:sz w:val="28"/>
          <w:szCs w:val="28"/>
        </w:rPr>
        <w:t>1</w:t>
      </w:r>
      <w:r>
        <w:rPr>
          <w:rFonts w:ascii="宋体" w:hAnsi="宋体" w:cs="宋体"/>
          <w:sz w:val="28"/>
          <w:szCs w:val="28"/>
          <w:lang w:eastAsia="zh-Hans"/>
        </w:rPr>
        <w:t>：维保服务方案</w:t>
      </w:r>
    </w:p>
    <w:p w14:paraId="1A0BE780" w14:textId="77777777" w:rsidR="002F6188" w:rsidRDefault="00000000">
      <w:pPr>
        <w:widowControl/>
        <w:spacing w:afterLines="0" w:after="240" w:line="360" w:lineRule="auto"/>
        <w:jc w:val="center"/>
        <w:rPr>
          <w:rFonts w:ascii="黑体" w:eastAsia="黑体" w:hAnsi="黑体" w:cs="黑体" w:hint="eastAsia"/>
          <w:b/>
          <w:bCs/>
          <w:sz w:val="32"/>
          <w:szCs w:val="32"/>
        </w:rPr>
      </w:pPr>
      <w:proofErr w:type="gramStart"/>
      <w:r>
        <w:rPr>
          <w:rFonts w:ascii="黑体" w:eastAsia="黑体" w:hAnsi="黑体" w:cs="黑体" w:hint="eastAsia"/>
          <w:b/>
          <w:bCs/>
          <w:sz w:val="32"/>
          <w:szCs w:val="32"/>
        </w:rPr>
        <w:t>维保服务</w:t>
      </w:r>
      <w:proofErr w:type="gramEnd"/>
      <w:r>
        <w:rPr>
          <w:rFonts w:ascii="黑体" w:eastAsia="黑体" w:hAnsi="黑体" w:cs="黑体" w:hint="eastAsia"/>
          <w:b/>
          <w:bCs/>
          <w:sz w:val="32"/>
          <w:szCs w:val="32"/>
        </w:rPr>
        <w:t>方案</w:t>
      </w:r>
    </w:p>
    <w:p w14:paraId="55BCD37E" w14:textId="77777777" w:rsidR="002F6188"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一、服务内容</w:t>
      </w:r>
    </w:p>
    <w:p w14:paraId="480A793E"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1.1维保期内的具体服务范围：</w:t>
      </w:r>
    </w:p>
    <w:tbl>
      <w:tblPr>
        <w:tblStyle w:val="af2"/>
        <w:tblW w:w="4998" w:type="pct"/>
        <w:jc w:val="center"/>
        <w:tblLook w:val="04A0" w:firstRow="1" w:lastRow="0" w:firstColumn="1" w:lastColumn="0" w:noHBand="0" w:noVBand="1"/>
      </w:tblPr>
      <w:tblGrid>
        <w:gridCol w:w="674"/>
        <w:gridCol w:w="1824"/>
        <w:gridCol w:w="1362"/>
        <w:gridCol w:w="1086"/>
        <w:gridCol w:w="2216"/>
        <w:gridCol w:w="1131"/>
      </w:tblGrid>
      <w:tr w:rsidR="002F6188" w14:paraId="7736B622" w14:textId="77777777">
        <w:trPr>
          <w:jc w:val="center"/>
        </w:trPr>
        <w:tc>
          <w:tcPr>
            <w:tcW w:w="406" w:type="pct"/>
            <w:vAlign w:val="center"/>
          </w:tcPr>
          <w:p w14:paraId="54DA0BA6" w14:textId="77777777" w:rsidR="002F6188"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序号</w:t>
            </w:r>
          </w:p>
        </w:tc>
        <w:tc>
          <w:tcPr>
            <w:tcW w:w="1098" w:type="pct"/>
            <w:vAlign w:val="center"/>
          </w:tcPr>
          <w:p w14:paraId="4BFDCE20" w14:textId="77777777" w:rsidR="002F6188"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名称</w:t>
            </w:r>
          </w:p>
        </w:tc>
        <w:tc>
          <w:tcPr>
            <w:tcW w:w="821" w:type="pct"/>
            <w:vAlign w:val="center"/>
          </w:tcPr>
          <w:p w14:paraId="62D96DE6" w14:textId="77777777" w:rsidR="002F6188"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规格型号</w:t>
            </w:r>
          </w:p>
        </w:tc>
        <w:tc>
          <w:tcPr>
            <w:tcW w:w="655" w:type="pct"/>
            <w:vAlign w:val="center"/>
          </w:tcPr>
          <w:p w14:paraId="4A5A0D4F" w14:textId="77777777" w:rsidR="002F6188"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数量</w:t>
            </w:r>
          </w:p>
        </w:tc>
        <w:tc>
          <w:tcPr>
            <w:tcW w:w="1335" w:type="pct"/>
            <w:vAlign w:val="center"/>
          </w:tcPr>
          <w:p w14:paraId="7BBD7A18" w14:textId="77777777" w:rsidR="002F6188" w:rsidRDefault="00000000">
            <w:pPr>
              <w:widowControl/>
              <w:spacing w:after="78" w:line="500" w:lineRule="exact"/>
              <w:jc w:val="center"/>
              <w:rPr>
                <w:rFonts w:ascii="Times New Roman Regular" w:hAnsi="Times New Roman Regular" w:cs="Times New Roman Regular"/>
                <w:color w:val="000000"/>
                <w:szCs w:val="21"/>
              </w:rPr>
            </w:pPr>
            <w:proofErr w:type="gramStart"/>
            <w:r>
              <w:rPr>
                <w:rFonts w:ascii="Times New Roman Regular" w:hAnsi="Times New Roman Regular" w:cs="Times New Roman Regular"/>
                <w:color w:val="000000"/>
                <w:szCs w:val="21"/>
              </w:rPr>
              <w:t>维保内容</w:t>
            </w:r>
            <w:proofErr w:type="gramEnd"/>
          </w:p>
        </w:tc>
        <w:tc>
          <w:tcPr>
            <w:tcW w:w="682" w:type="pct"/>
            <w:vAlign w:val="center"/>
          </w:tcPr>
          <w:p w14:paraId="2F01E83A" w14:textId="77777777" w:rsidR="002F6188" w:rsidRDefault="00000000">
            <w:pPr>
              <w:widowControl/>
              <w:spacing w:after="78" w:line="500" w:lineRule="exact"/>
              <w:jc w:val="center"/>
              <w:rPr>
                <w:rFonts w:ascii="Times New Roman Regular" w:hAnsi="Times New Roman Regular" w:cs="Times New Roman Regular"/>
                <w:color w:val="000000"/>
                <w:szCs w:val="21"/>
              </w:rPr>
            </w:pPr>
            <w:r>
              <w:rPr>
                <w:rFonts w:ascii="Times New Roman Regular" w:hAnsi="Times New Roman Regular" w:cs="Times New Roman Regular"/>
                <w:color w:val="000000"/>
                <w:szCs w:val="21"/>
              </w:rPr>
              <w:t>备注</w:t>
            </w:r>
          </w:p>
        </w:tc>
      </w:tr>
      <w:tr w:rsidR="002F6188" w14:paraId="4B4E84EF" w14:textId="77777777">
        <w:trPr>
          <w:jc w:val="center"/>
        </w:trPr>
        <w:tc>
          <w:tcPr>
            <w:tcW w:w="406" w:type="pct"/>
          </w:tcPr>
          <w:p w14:paraId="08F637FB" w14:textId="77777777" w:rsidR="002F6188" w:rsidRDefault="00000000">
            <w:pPr>
              <w:widowControl/>
              <w:spacing w:after="78" w:line="500" w:lineRule="exact"/>
              <w:jc w:val="center"/>
              <w:rPr>
                <w:rFonts w:ascii="Times New Roman Regular" w:hAnsi="Times New Roman Regular" w:cs="Times New Roman Regular"/>
                <w:color w:val="000000"/>
                <w:sz w:val="24"/>
                <w:szCs w:val="20"/>
              </w:rPr>
            </w:pPr>
            <w:r>
              <w:rPr>
                <w:rFonts w:ascii="Times New Roman Regular" w:hAnsi="Times New Roman Regular" w:cs="Times New Roman Regular" w:hint="eastAsia"/>
                <w:color w:val="000000"/>
                <w:sz w:val="24"/>
                <w:szCs w:val="20"/>
              </w:rPr>
              <w:t>1</w:t>
            </w:r>
          </w:p>
        </w:tc>
        <w:tc>
          <w:tcPr>
            <w:tcW w:w="1098" w:type="pct"/>
          </w:tcPr>
          <w:p w14:paraId="68CE54F3" w14:textId="77777777" w:rsidR="002F6188" w:rsidRDefault="00000000">
            <w:pPr>
              <w:widowControl/>
              <w:spacing w:after="78" w:line="500" w:lineRule="exact"/>
              <w:jc w:val="center"/>
              <w:rPr>
                <w:rFonts w:ascii="Times New Roman Regular" w:hAnsi="Times New Roman Regular" w:cs="Times New Roman Regular"/>
                <w:color w:val="000000"/>
                <w:sz w:val="24"/>
                <w:szCs w:val="20"/>
              </w:rPr>
            </w:pPr>
            <w:r>
              <w:rPr>
                <w:rFonts w:ascii="宋体" w:hAnsi="宋体" w:cs="宋体" w:hint="eastAsia"/>
                <w:color w:val="000000"/>
                <w:sz w:val="24"/>
                <w:szCs w:val="20"/>
              </w:rPr>
              <w:t>磁悬浮鼓风机</w:t>
            </w:r>
          </w:p>
        </w:tc>
        <w:tc>
          <w:tcPr>
            <w:tcW w:w="821" w:type="pct"/>
          </w:tcPr>
          <w:p w14:paraId="4E9DD408" w14:textId="77777777" w:rsidR="002F6188" w:rsidRDefault="00000000">
            <w:pPr>
              <w:widowControl/>
              <w:spacing w:after="78" w:line="500" w:lineRule="exact"/>
              <w:jc w:val="center"/>
              <w:rPr>
                <w:rFonts w:ascii="Times New Roman Regular" w:hAnsi="Times New Roman Regular" w:cs="Times New Roman Regular"/>
                <w:color w:val="000000"/>
                <w:sz w:val="24"/>
                <w:szCs w:val="20"/>
              </w:rPr>
            </w:pPr>
            <w:r>
              <w:rPr>
                <w:rFonts w:ascii="仿宋" w:eastAsia="仿宋" w:hAnsi="仿宋" w:hint="eastAsia"/>
                <w:sz w:val="24"/>
                <w:szCs w:val="21"/>
              </w:rPr>
              <w:t>CG/B75</w:t>
            </w:r>
          </w:p>
        </w:tc>
        <w:tc>
          <w:tcPr>
            <w:tcW w:w="655" w:type="pct"/>
          </w:tcPr>
          <w:p w14:paraId="17DC0403" w14:textId="77777777" w:rsidR="002F6188" w:rsidRDefault="00000000">
            <w:pPr>
              <w:widowControl/>
              <w:spacing w:after="78" w:line="500" w:lineRule="exact"/>
              <w:jc w:val="center"/>
              <w:rPr>
                <w:rFonts w:ascii="Times New Roman Regular" w:hAnsi="Times New Roman Regular" w:cs="Times New Roman Regular"/>
                <w:color w:val="000000"/>
                <w:sz w:val="24"/>
                <w:szCs w:val="20"/>
              </w:rPr>
            </w:pPr>
            <w:r>
              <w:rPr>
                <w:rFonts w:ascii="Times New Roman Regular" w:hAnsi="Times New Roman Regular" w:cs="Times New Roman Regular" w:hint="eastAsia"/>
                <w:color w:val="000000"/>
                <w:sz w:val="24"/>
                <w:szCs w:val="20"/>
              </w:rPr>
              <w:t>3</w:t>
            </w:r>
            <w:r>
              <w:rPr>
                <w:rFonts w:ascii="Times New Roman Regular" w:hAnsi="Times New Roman Regular" w:cs="Times New Roman Regular" w:hint="eastAsia"/>
                <w:color w:val="000000"/>
                <w:sz w:val="24"/>
                <w:szCs w:val="20"/>
              </w:rPr>
              <w:t>台</w:t>
            </w:r>
          </w:p>
        </w:tc>
        <w:tc>
          <w:tcPr>
            <w:tcW w:w="1335" w:type="pct"/>
          </w:tcPr>
          <w:p w14:paraId="6E92970B" w14:textId="77777777" w:rsidR="002F6188" w:rsidRDefault="00000000">
            <w:pPr>
              <w:widowControl/>
              <w:spacing w:after="78" w:line="500" w:lineRule="exact"/>
              <w:jc w:val="center"/>
              <w:rPr>
                <w:rFonts w:ascii="Times New Roman Regular" w:hAnsi="Times New Roman Regular" w:cs="Times New Roman Regular"/>
                <w:color w:val="000000"/>
                <w:sz w:val="24"/>
                <w:szCs w:val="20"/>
              </w:rPr>
            </w:pPr>
            <w:r>
              <w:rPr>
                <w:rFonts w:ascii="宋体" w:hAnsi="宋体" w:cs="宋体" w:hint="eastAsia"/>
                <w:color w:val="000000"/>
                <w:sz w:val="24"/>
                <w:szCs w:val="20"/>
              </w:rPr>
              <w:t>磁悬浮鼓风机的维护保养</w:t>
            </w:r>
          </w:p>
        </w:tc>
        <w:tc>
          <w:tcPr>
            <w:tcW w:w="682" w:type="pct"/>
          </w:tcPr>
          <w:p w14:paraId="08B9646E" w14:textId="77777777" w:rsidR="002F6188" w:rsidRDefault="002F6188">
            <w:pPr>
              <w:widowControl/>
              <w:spacing w:after="78" w:line="500" w:lineRule="exact"/>
              <w:jc w:val="center"/>
              <w:rPr>
                <w:rFonts w:ascii="Times New Roman Regular" w:hAnsi="Times New Roman Regular" w:cs="Times New Roman Regular"/>
                <w:color w:val="000000"/>
                <w:sz w:val="24"/>
                <w:szCs w:val="20"/>
              </w:rPr>
            </w:pPr>
          </w:p>
        </w:tc>
      </w:tr>
    </w:tbl>
    <w:p w14:paraId="1E4EAEC6"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1.2</w:t>
      </w:r>
      <w:proofErr w:type="gramStart"/>
      <w:r>
        <w:rPr>
          <w:rFonts w:ascii="宋体" w:hAnsi="宋体" w:cs="Times New Roman Regular" w:hint="eastAsia"/>
          <w:kern w:val="0"/>
          <w:sz w:val="24"/>
          <w:szCs w:val="20"/>
        </w:rPr>
        <w:t>维保服务</w:t>
      </w:r>
      <w:proofErr w:type="gramEnd"/>
      <w:r>
        <w:rPr>
          <w:rFonts w:ascii="宋体" w:hAnsi="宋体" w:cs="Times New Roman Regular" w:hint="eastAsia"/>
          <w:kern w:val="0"/>
          <w:sz w:val="24"/>
          <w:szCs w:val="20"/>
        </w:rPr>
        <w:t>主要内容包括：</w:t>
      </w:r>
    </w:p>
    <w:p w14:paraId="4B93B5A0"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乙方必须严格按照设备制造商提供的维护保养手册及相关标准，对 3 台磁悬浮离心式鼓风机进行定期巡检、保养、维修及应急处理等全方位服务，服务流程及细节应提前以书面形式提交甲方审核备案，未经甲方书面同意不得擅自更改。</w:t>
      </w:r>
    </w:p>
    <w:p w14:paraId="7CAB90D7"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（1）定期巡检：乙方每季度对鼓风机进行一次全面巡检，检查内容包括但不限于设备的运行状态、电气系统、控制系统、磁悬浮轴承系统、冷却系统等，记录设备各项运行参数，并于巡检结束后 24 小时内形成详细巡检报告以电子文档及纸质文档两种形式提交给甲方。巡检报告应附带现场照片、检测数据图表等，以便甲方直观了解设备状况；</w:t>
      </w:r>
    </w:p>
    <w:p w14:paraId="5CE08084"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保养服务：根据设备运行时间及状况，乙方每年对鼓风机进行一次深度保养，保养前一周需向甲方提交详细的保养计划，包括保养项目清单、预计耗时、所需更换零部件明细及品牌规格等信息，经甲方确认后方可实施。保养过程中，甲方有权派专人现场监督，乙方应予以配合。保养结束后，乙方要提供保养后的设备测试报告，证明设备各项性能指标达到或优于保养前状态。</w:t>
      </w:r>
    </w:p>
    <w:p w14:paraId="2BAF1DE6"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（3）维修服务：在设备运行过程中出现故障时，乙方应在接到甲方通知后 8小时内响应，1-2个工作日内到达现场进行维修（不可抗力因素除外）。乙方负责提供维修所需的零部件及工具，所提供零部件必须为全新原厂正品或甲方认可的同等质量品牌配件，确保维修后的设备性能不低于原设备性能标准且质保期延长1个月，涉及更换配件费用详参2.3涉及耗材处理方式。</w:t>
      </w:r>
      <w:proofErr w:type="gramStart"/>
      <w:r>
        <w:rPr>
          <w:rFonts w:ascii="宋体" w:hAnsi="宋体" w:cs="Times New Roman Regular" w:hint="eastAsia"/>
          <w:kern w:val="0"/>
          <w:sz w:val="24"/>
          <w:szCs w:val="20"/>
        </w:rPr>
        <w:t>若质保期</w:t>
      </w:r>
      <w:proofErr w:type="gramEnd"/>
      <w:r>
        <w:rPr>
          <w:rFonts w:ascii="宋体" w:hAnsi="宋体" w:cs="Times New Roman Regular" w:hint="eastAsia"/>
          <w:kern w:val="0"/>
          <w:sz w:val="24"/>
          <w:szCs w:val="20"/>
        </w:rPr>
        <w:t>内同一故障再次出现，乙方免费维修并承担因此给甲方造成的一切损失。</w:t>
      </w:r>
    </w:p>
    <w:p w14:paraId="781AC124"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lastRenderedPageBreak/>
        <w:t>（4）应急处理：乙方为甲方提供 24 小时应急服务热线，随时应对设备突发紧急情况。如遇紧急故障可能导致设备停机或重大安全隐患时，乙方应立即启动应急预案，采取必要措施保障设备安全，并在 1 小时内将紧急情况详细报告以电话、短信及邮件三种方式同步通知甲方项目负责人及高层领导。乙方应急人员应在接到通知后12小时内出发赶赴现场，途中持续向甲方汇报行程进展。</w:t>
      </w:r>
    </w:p>
    <w:p w14:paraId="357071F2" w14:textId="77777777" w:rsidR="002F6188"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二、服务具体方案</w:t>
      </w:r>
    </w:p>
    <w:p w14:paraId="35D03219"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2.1服务流程</w:t>
      </w:r>
    </w:p>
    <w:p w14:paraId="0F1EB31D"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（1）在</w:t>
      </w:r>
      <w:proofErr w:type="gramStart"/>
      <w:r>
        <w:rPr>
          <w:rFonts w:ascii="宋体" w:hAnsi="宋体" w:cs="Times New Roman Regular" w:hint="eastAsia"/>
          <w:kern w:val="0"/>
          <w:sz w:val="24"/>
          <w:szCs w:val="20"/>
        </w:rPr>
        <w:t>日常维保和</w:t>
      </w:r>
      <w:proofErr w:type="gramEnd"/>
      <w:r>
        <w:rPr>
          <w:rFonts w:ascii="宋体" w:hAnsi="宋体" w:cs="Times New Roman Regular" w:hint="eastAsia"/>
          <w:kern w:val="0"/>
          <w:sz w:val="24"/>
          <w:szCs w:val="20"/>
        </w:rPr>
        <w:t>维修工作中，乙方应对服务工作记录详细信息，包括设备编号、问题描述、通知时间等，</w:t>
      </w:r>
      <w:proofErr w:type="gramStart"/>
      <w:r>
        <w:rPr>
          <w:rFonts w:ascii="宋体" w:hAnsi="宋体" w:cs="Times New Roman Regular" w:hint="eastAsia"/>
          <w:kern w:val="0"/>
          <w:sz w:val="24"/>
          <w:szCs w:val="20"/>
        </w:rPr>
        <w:t>并第一时间</w:t>
      </w:r>
      <w:proofErr w:type="gramEnd"/>
      <w:r>
        <w:rPr>
          <w:rFonts w:ascii="宋体" w:hAnsi="宋体" w:cs="Times New Roman Regular" w:hint="eastAsia"/>
          <w:kern w:val="0"/>
          <w:sz w:val="24"/>
          <w:szCs w:val="20"/>
        </w:rPr>
        <w:t>通知到对应技术服务人员。</w:t>
      </w:r>
    </w:p>
    <w:p w14:paraId="27CA24B2"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（2）在技术人员前往甲方单位开展维保工作之前，乙方应提前甲方单位联络人员，告知到达时间，以便甲方配合完成工作。</w:t>
      </w:r>
    </w:p>
    <w:p w14:paraId="10EE8D3E"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技术人员到达现场后，应向甲方负责人报道，出示相关身份证明，说明来意及工作计划。在进行巡检、保养或维修工作时，严格按照既定的技术规范和操作流程进行，做好现场安全防护措施，避免对甲方现场其他设备及人员造成影响。对于发现的问题及处理过程，详细记录在现场服务日志中，如有需要，及时与甲方沟通协调解决方案。</w:t>
      </w:r>
    </w:p>
    <w:p w14:paraId="2AAD4F6D"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4）完成服务任务后，技术人员邀请甲方现场负责人一同对服务结果进行检查确认，包括设备的运行状态恢复情况、各项参数指标是否正常、更换零部件后的设备性能等。甲方确认无误后，在服务报告上签字，技术人员方可撤离现场。</w:t>
      </w:r>
    </w:p>
    <w:p w14:paraId="55CCE283"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2.2定期维保计划</w:t>
      </w:r>
    </w:p>
    <w:p w14:paraId="301A943B" w14:textId="77777777" w:rsidR="002F6188" w:rsidRDefault="00000000" w:rsidP="00A10056">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乙方应按照甲方指定时间对合同约定范围内的设备每季度进行一次巡检工作，每年进行一次保养工作。其中巡检检查内容包括但不限于设备的运行状态、电气系统、控制系统、磁悬浮轴承系统、冷却系统等，记录设备各项运行参数；保养内容应由乙方根据实际使用情况制定保养计划，包括保养项目清单、预计耗时、所需更换零部件明细及品牌规格等信息，经甲方确认后方可实施。</w:t>
      </w:r>
    </w:p>
    <w:p w14:paraId="06B570B5" w14:textId="77777777" w:rsidR="002F6188" w:rsidRDefault="00000000" w:rsidP="00A10056">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2.3涉及耗材处理方式</w:t>
      </w:r>
    </w:p>
    <w:p w14:paraId="79B177FD" w14:textId="77777777" w:rsidR="002F6188" w:rsidRPr="00A10056" w:rsidRDefault="00000000" w:rsidP="00A10056">
      <w:pPr>
        <w:widowControl/>
        <w:spacing w:afterLines="0" w:line="360" w:lineRule="auto"/>
        <w:ind w:firstLineChars="200" w:firstLine="480"/>
        <w:rPr>
          <w:rFonts w:ascii="宋体" w:hAnsi="宋体" w:cs="Times New Roman Regular" w:hint="eastAsia"/>
          <w:kern w:val="0"/>
          <w:sz w:val="24"/>
          <w:szCs w:val="20"/>
        </w:rPr>
      </w:pPr>
      <w:r w:rsidRPr="00A10056">
        <w:rPr>
          <w:rFonts w:ascii="宋体" w:hAnsi="宋体" w:cs="Times New Roman Regular" w:hint="eastAsia"/>
          <w:kern w:val="0"/>
          <w:sz w:val="24"/>
          <w:szCs w:val="20"/>
        </w:rPr>
        <w:t>在设备的维护保养服务过程中，乙方人员应以维修修复为主，尽量不对零配件进行替换。若出现零配件必须更换的，或是修复无法满足使用需求的，以及长</w:t>
      </w:r>
      <w:r w:rsidRPr="00A10056">
        <w:rPr>
          <w:rFonts w:ascii="宋体" w:hAnsi="宋体" w:cs="Times New Roman Regular" w:hint="eastAsia"/>
          <w:kern w:val="0"/>
          <w:sz w:val="24"/>
          <w:szCs w:val="20"/>
        </w:rPr>
        <w:lastRenderedPageBreak/>
        <w:t>期来看不够经济的情况，乙方应就更换内容及时通知甲方，经甲方允许后方可进行配件更换作业。</w:t>
      </w:r>
    </w:p>
    <w:p w14:paraId="28551382" w14:textId="77777777" w:rsidR="002F6188"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三、服务要求</w:t>
      </w:r>
    </w:p>
    <w:p w14:paraId="62DA1999"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3.1服务地点</w:t>
      </w:r>
    </w:p>
    <w:p w14:paraId="6414E556"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乙方提供上门服务，服务地点为甲方设备所在地，即</w:t>
      </w:r>
      <w:r>
        <w:rPr>
          <w:rFonts w:ascii="宋体" w:hAnsi="宋体" w:cs="Times New Roman Regular" w:hint="eastAsia"/>
          <w:b/>
          <w:bCs/>
          <w:kern w:val="0"/>
          <w:sz w:val="24"/>
          <w:szCs w:val="20"/>
        </w:rPr>
        <w:t>深圳市宝安区石岩街道</w:t>
      </w:r>
      <w:r>
        <w:rPr>
          <w:rFonts w:ascii="Times New Roman Regular" w:hAnsi="Times New Roman Regular" w:cs="Times New Roman Regular"/>
          <w:b/>
          <w:bCs/>
          <w:sz w:val="24"/>
        </w:rPr>
        <w:t>嘉康惠宝</w:t>
      </w:r>
      <w:r>
        <w:rPr>
          <w:rFonts w:ascii="Times New Roman Regular" w:hAnsi="Times New Roman Regular" w:cs="Times New Roman Regular" w:hint="eastAsia"/>
          <w:b/>
          <w:bCs/>
          <w:sz w:val="24"/>
        </w:rPr>
        <w:t>屠宰废水项目</w:t>
      </w:r>
      <w:r>
        <w:rPr>
          <w:rFonts w:ascii="宋体" w:hAnsi="宋体" w:cs="Times New Roman Regular" w:hint="eastAsia"/>
          <w:kern w:val="0"/>
          <w:sz w:val="24"/>
          <w:szCs w:val="20"/>
        </w:rPr>
        <w:t>。乙方应确保技术人员熟悉前往服务地点的路线，提前规划好行程，避免因路途问题延误服务时间。</w:t>
      </w:r>
    </w:p>
    <w:p w14:paraId="10AEFD85"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3.2服务响应时间及维保时间</w:t>
      </w:r>
    </w:p>
    <w:p w14:paraId="244092A9"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在设备出现故障时，乙方应在接到甲方通知后1小时内通过电话、短信或邮件等方式响应，与甲方沟通初步了解故障情况，并指导甲方采取必要的应急措施（如安全停机、隔离故障设备等）。</w:t>
      </w:r>
    </w:p>
    <w:p w14:paraId="5C4731D6"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非不可抗力因素下，乙方技术人员应在1-2个工作日内到达甲方现场进行故障维修。对于紧急故障，要求在接到通知后8小时内出发赶赴现场。</w:t>
      </w:r>
    </w:p>
    <w:p w14:paraId="324FD3C8"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日常巡检及保养工作所需时间，乙方应提前告知甲方，避免影响正常生产。</w:t>
      </w:r>
    </w:p>
    <w:p w14:paraId="3B7C6EDB"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3.3验收标准及方式</w:t>
      </w:r>
    </w:p>
    <w:p w14:paraId="2FB5A12D"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验收标准：设备运行平稳，无异常振动、噪音，运行声音与正常状态相比无明显增大。各仪表显示参数正常，温度、压力、流量等关键指标控制在设备制造商规定的正常范围内。设备的电气系统绝缘良好，接地可靠，无漏电、短路等安全隐患。磁悬浮轴承系统工作正常，悬浮间隙稳定，轴承温度正常，无卡顿、</w:t>
      </w:r>
      <w:proofErr w:type="gramStart"/>
      <w:r>
        <w:rPr>
          <w:rFonts w:ascii="宋体" w:hAnsi="宋体" w:cs="Times New Roman Regular" w:hint="eastAsia"/>
          <w:kern w:val="0"/>
          <w:sz w:val="24"/>
          <w:szCs w:val="20"/>
        </w:rPr>
        <w:t>偏磨等</w:t>
      </w:r>
      <w:proofErr w:type="gramEnd"/>
      <w:r>
        <w:rPr>
          <w:rFonts w:ascii="宋体" w:hAnsi="宋体" w:cs="Times New Roman Regular" w:hint="eastAsia"/>
          <w:kern w:val="0"/>
          <w:sz w:val="24"/>
          <w:szCs w:val="20"/>
        </w:rPr>
        <w:t>现象。经乙方保养或维修后的设备，在后续7天的运行中，无相同故障再次出现，且设备综合性能不低于保养或维修前水平。</w:t>
      </w:r>
    </w:p>
    <w:p w14:paraId="65F4F81D"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验收方式：乙方完成服务后，首先进行自检，确保服务质量符合要求，整理好相关服务记录、测试数据等资料。邀请甲方现场负责人共同参与验收，按照验收标准逐一核对设备状态，现场查看设备运行情况，查阅乙方提供的资料。甲方有权根据实际情况要求乙方进行进一步的测试或检查，如设备的性能测试、特定工况下的运行验证等。甲方在确认设备验收合格后，在乙方提供的验收报告上签字盖章，验收报告一式两份，甲乙双方各执一份。</w:t>
      </w:r>
    </w:p>
    <w:p w14:paraId="01DF564B"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3.4若不符合甲方要求需返工时间</w:t>
      </w:r>
    </w:p>
    <w:p w14:paraId="6FFE21FB"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lastRenderedPageBreak/>
        <w:t>若甲方在验收过程中发现服务结果不符合要求，乙方应在接到甲方通知后的 24 小时内制定返工方案，并与甲方沟通确认。返工工作应在2个工作日内完成（视返工工作量大小调整），再次提交甲方验收，直至甲方验收合格为止。返工期间产生的所有费用由乙方承担，且因返工造成甲方生产延误的，乙方应按照合同约定承担相应的赔偿责任。</w:t>
      </w:r>
    </w:p>
    <w:p w14:paraId="036A96DF" w14:textId="77777777" w:rsidR="002F6188" w:rsidRDefault="00000000">
      <w:pPr>
        <w:widowControl/>
        <w:adjustRightInd w:val="0"/>
        <w:spacing w:before="240" w:afterLines="0" w:line="360" w:lineRule="auto"/>
        <w:ind w:firstLineChars="200" w:firstLine="640"/>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四、售后服务</w:t>
      </w:r>
    </w:p>
    <w:p w14:paraId="2B2A96CB"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4.1故障应急预案</w:t>
      </w:r>
    </w:p>
    <w:p w14:paraId="1BE7C2EA"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（1）乙方组建专门的应急抢修小组，成员包括经验丰富的技术专家、维修技师及后勤保障人员，小组成员 24 小时待命，随时应对可能出现的设备紧急故障。</w:t>
      </w:r>
    </w:p>
    <w:p w14:paraId="252D4454"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（2）乙方应储备充足的常用零部件、应急维修工具、检测设备以及备用设备（如有条件），确保在紧急情况下能够迅速投入使用，缩短设备停机时间。</w:t>
      </w:r>
    </w:p>
    <w:p w14:paraId="54A322A1"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3）根据故障的严重程度，制定分级响应策略。对于轻微故障，通过远程指导甲方现场人员进行初步处理，同时派遣技术人员尽快赶赴现场；对于中度故障，应急小组携带必要的工具和零部件立即出发，在途中制定详细的维修方案；对于严重故障，如设备停机且可能引发重大安全事故的情况，立即启动全面应急响应，一方面通知甲方采取紧急避险措施，另一方面协调各方资源，全力抢修设备，确保在最短时间内恢复设备运行。</w:t>
      </w:r>
    </w:p>
    <w:p w14:paraId="11746BB5"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4.2应急响应方式</w:t>
      </w:r>
    </w:p>
    <w:p w14:paraId="3A54C3D7" w14:textId="77777777" w:rsidR="002F6188" w:rsidRDefault="00000000">
      <w:pPr>
        <w:widowControl/>
        <w:spacing w:afterLines="0" w:line="360" w:lineRule="auto"/>
        <w:ind w:firstLineChars="200" w:firstLine="480"/>
        <w:rPr>
          <w:rFonts w:ascii="宋体" w:hAnsi="宋体" w:cs="Times New Roman Regular" w:hint="eastAsia"/>
          <w:kern w:val="0"/>
          <w:sz w:val="24"/>
          <w:szCs w:val="20"/>
        </w:rPr>
      </w:pPr>
      <w:r>
        <w:rPr>
          <w:rFonts w:ascii="宋体" w:hAnsi="宋体" w:cs="Times New Roman Regular" w:hint="eastAsia"/>
          <w:kern w:val="0"/>
          <w:sz w:val="24"/>
          <w:szCs w:val="20"/>
        </w:rPr>
        <w:t>乙方设立 24 小时应急服务热线【</w:t>
      </w:r>
      <w:r>
        <w:rPr>
          <w:rFonts w:ascii="宋体" w:hAnsi="宋体" w:cs="Times New Roman Regular" w:hint="eastAsia"/>
          <w:kern w:val="0"/>
          <w:sz w:val="24"/>
          <w:szCs w:val="20"/>
          <w:highlight w:val="yellow"/>
        </w:rPr>
        <w:t>电话号码</w:t>
      </w:r>
      <w:r>
        <w:rPr>
          <w:rFonts w:ascii="宋体" w:hAnsi="宋体" w:cs="Times New Roman Regular" w:hint="eastAsia"/>
          <w:kern w:val="0"/>
          <w:sz w:val="24"/>
          <w:szCs w:val="20"/>
        </w:rPr>
        <w:t>】，甲方在发现设备故障后可随时拨打该热线，热线接听人员应在 1 分钟内接听电话，记录故障信息，并迅速通知应急小组。</w:t>
      </w:r>
    </w:p>
    <w:p w14:paraId="60E9D4B6" w14:textId="77777777" w:rsidR="002F6188" w:rsidRDefault="00000000">
      <w:pPr>
        <w:widowControl/>
        <w:spacing w:afterLines="0" w:line="240" w:lineRule="auto"/>
        <w:jc w:val="left"/>
        <w:rPr>
          <w:rFonts w:ascii="宋体" w:hAnsi="宋体" w:cs="宋体" w:hint="eastAsia"/>
          <w:sz w:val="28"/>
          <w:szCs w:val="28"/>
          <w:lang w:eastAsia="zh-Hans"/>
        </w:rPr>
      </w:pPr>
      <w:r>
        <w:rPr>
          <w:rFonts w:ascii="宋体" w:hAnsi="宋体" w:cs="宋体"/>
          <w:sz w:val="28"/>
          <w:szCs w:val="28"/>
          <w:lang w:eastAsia="zh-Hans"/>
        </w:rPr>
        <w:br w:type="page"/>
      </w:r>
    </w:p>
    <w:p w14:paraId="05924082" w14:textId="77777777" w:rsidR="002F6188" w:rsidRDefault="00000000">
      <w:pPr>
        <w:pStyle w:val="22"/>
        <w:spacing w:after="78"/>
        <w:ind w:leftChars="0" w:left="0" w:firstLineChars="0" w:firstLine="0"/>
        <w:jc w:val="left"/>
        <w:rPr>
          <w:rFonts w:ascii="宋体" w:hAnsi="宋体" w:cs="宋体" w:hint="eastAsia"/>
          <w:sz w:val="28"/>
          <w:szCs w:val="28"/>
          <w:lang w:eastAsia="zh-Hans"/>
        </w:rPr>
      </w:pPr>
      <w:r>
        <w:rPr>
          <w:rFonts w:ascii="宋体" w:hAnsi="宋体" w:cs="宋体"/>
          <w:sz w:val="28"/>
          <w:szCs w:val="28"/>
          <w:lang w:eastAsia="zh-Hans"/>
        </w:rPr>
        <w:lastRenderedPageBreak/>
        <w:t>附件</w:t>
      </w:r>
      <w:r>
        <w:rPr>
          <w:rFonts w:ascii="宋体" w:hAnsi="宋体" w:cs="宋体" w:hint="eastAsia"/>
          <w:sz w:val="28"/>
          <w:szCs w:val="28"/>
        </w:rPr>
        <w:t>2</w:t>
      </w:r>
      <w:r>
        <w:rPr>
          <w:rFonts w:ascii="宋体" w:hAnsi="宋体" w:cs="宋体"/>
          <w:sz w:val="28"/>
          <w:szCs w:val="28"/>
          <w:lang w:eastAsia="zh-Hans"/>
        </w:rPr>
        <w:t>：供应商廉</w:t>
      </w:r>
      <w:r>
        <w:rPr>
          <w:rFonts w:ascii="宋体" w:hAnsi="宋体" w:cs="宋体"/>
          <w:sz w:val="28"/>
          <w:szCs w:val="28"/>
        </w:rPr>
        <w:t>洁</w:t>
      </w:r>
      <w:r>
        <w:rPr>
          <w:rFonts w:ascii="宋体" w:hAnsi="宋体" w:cs="宋体"/>
          <w:sz w:val="28"/>
          <w:szCs w:val="28"/>
          <w:lang w:eastAsia="zh-Hans"/>
        </w:rPr>
        <w:t>协议书</w:t>
      </w:r>
    </w:p>
    <w:p w14:paraId="56C16E67" w14:textId="77777777" w:rsidR="002F6188" w:rsidRDefault="00000000">
      <w:pPr>
        <w:spacing w:afterLines="0" w:after="240" w:line="360" w:lineRule="auto"/>
        <w:jc w:val="center"/>
        <w:rPr>
          <w:rFonts w:ascii="黑体" w:eastAsia="黑体" w:hAnsi="黑体" w:cs="黑体" w:hint="eastAsia"/>
          <w:b/>
          <w:bCs/>
          <w:sz w:val="32"/>
          <w:szCs w:val="32"/>
        </w:rPr>
      </w:pPr>
      <w:r>
        <w:rPr>
          <w:rFonts w:ascii="黑体" w:eastAsia="黑体" w:hAnsi="黑体" w:cs="黑体"/>
          <w:b/>
          <w:bCs/>
          <w:sz w:val="32"/>
          <w:szCs w:val="32"/>
        </w:rPr>
        <w:t>供应商廉</w:t>
      </w:r>
      <w:r>
        <w:rPr>
          <w:rFonts w:ascii="黑体" w:eastAsia="黑体" w:hAnsi="黑体" w:cs="黑体"/>
          <w:b/>
          <w:bCs/>
          <w:sz w:val="32"/>
          <w:szCs w:val="32"/>
          <w:lang w:eastAsia="zh-Hans"/>
        </w:rPr>
        <w:t>洁</w:t>
      </w:r>
      <w:r>
        <w:rPr>
          <w:rFonts w:ascii="黑体" w:eastAsia="黑体" w:hAnsi="黑体" w:cs="黑体"/>
          <w:b/>
          <w:bCs/>
          <w:sz w:val="32"/>
          <w:szCs w:val="32"/>
        </w:rPr>
        <w:t>协议书</w:t>
      </w:r>
    </w:p>
    <w:p w14:paraId="55B54194" w14:textId="77777777" w:rsidR="002F6188" w:rsidRDefault="00000000">
      <w:pPr>
        <w:widowControl/>
        <w:spacing w:after="78" w:line="360" w:lineRule="auto"/>
        <w:ind w:firstLineChars="200" w:firstLine="480"/>
        <w:rPr>
          <w:rFonts w:ascii="Times New Roman Regular" w:hAnsi="Times New Roman Regular" w:cs="Times New Roman Regular"/>
          <w:kern w:val="0"/>
          <w:sz w:val="24"/>
          <w:lang w:eastAsia="zh-Hans"/>
        </w:rPr>
      </w:pPr>
      <w:r>
        <w:rPr>
          <w:rFonts w:ascii="Times New Roman Regular" w:hAnsi="Times New Roman Regular" w:cs="Times New Roman Regular"/>
          <w:kern w:val="0"/>
          <w:sz w:val="24"/>
          <w:lang w:eastAsia="zh-Hans"/>
        </w:rPr>
        <w:t>为倡导防腐倡廉，诚实守信的经营作风，更好</w:t>
      </w:r>
      <w:r>
        <w:rPr>
          <w:rFonts w:ascii="Times New Roman Regular" w:hAnsi="Times New Roman Regular" w:cs="Times New Roman Regular" w:hint="eastAsia"/>
          <w:kern w:val="0"/>
          <w:sz w:val="24"/>
        </w:rPr>
        <w:t>地</w:t>
      </w:r>
      <w:r>
        <w:rPr>
          <w:rFonts w:ascii="Times New Roman Regular" w:hAnsi="Times New Roman Regular" w:cs="Times New Roman Regular"/>
          <w:kern w:val="0"/>
          <w:sz w:val="24"/>
          <w:lang w:eastAsia="zh-Hans"/>
        </w:rPr>
        <w:t>维护甲乙双方的合作关系，强化对经营活动的法律约束，规范相关业务人员的廉洁行为。特作如下规定：</w:t>
      </w:r>
    </w:p>
    <w:p w14:paraId="25A1B4A4" w14:textId="77777777" w:rsidR="002F6188" w:rsidRDefault="00000000">
      <w:pPr>
        <w:adjustRightInd w:val="0"/>
        <w:spacing w:before="240" w:after="78" w:line="360" w:lineRule="auto"/>
        <w:ind w:firstLineChars="200" w:firstLine="640"/>
        <w:outlineLvl w:val="0"/>
        <w:rPr>
          <w:rFonts w:ascii="Times New Roman Regular" w:eastAsia="黑体" w:hAnsi="Times New Roman Regular" w:cs="Times New Roman Regular"/>
          <w:sz w:val="32"/>
          <w:szCs w:val="32"/>
          <w:lang w:eastAsia="zh-Hans"/>
        </w:rPr>
      </w:pPr>
      <w:r>
        <w:rPr>
          <w:rFonts w:ascii="Times New Roman Regular" w:eastAsia="黑体" w:hAnsi="Times New Roman Regular" w:cs="Times New Roman Regular"/>
          <w:sz w:val="32"/>
          <w:szCs w:val="32"/>
        </w:rPr>
        <w:t>一、</w:t>
      </w:r>
      <w:r>
        <w:rPr>
          <w:rFonts w:ascii="Times New Roman Regular" w:eastAsia="黑体" w:hAnsi="Times New Roman Regular" w:cs="Times New Roman Regular"/>
          <w:sz w:val="32"/>
          <w:szCs w:val="32"/>
          <w:lang w:eastAsia="zh-Hans"/>
        </w:rPr>
        <w:t>严禁甲方人员有以下行为：</w:t>
      </w:r>
    </w:p>
    <w:p w14:paraId="479BC44E"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w:t>
      </w:r>
      <w:r>
        <w:rPr>
          <w:rFonts w:ascii="Times New Roman Regular" w:hAnsi="Times New Roman Regular" w:cs="Times New Roman Regular"/>
          <w:kern w:val="0"/>
          <w:sz w:val="24"/>
        </w:rPr>
        <w:t>利用职务便利在经营活动中谋取个人私利，损害甲方利益；</w:t>
      </w:r>
    </w:p>
    <w:p w14:paraId="3DC6BE2D"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2.</w:t>
      </w:r>
      <w:r>
        <w:rPr>
          <w:rFonts w:ascii="Times New Roman Regular" w:hAnsi="Times New Roman Regular" w:cs="Times New Roman Regular"/>
          <w:kern w:val="0"/>
          <w:sz w:val="24"/>
        </w:rPr>
        <w:t>在经济活动中索取、收受财物。</w:t>
      </w:r>
    </w:p>
    <w:p w14:paraId="0C7A9606" w14:textId="77777777" w:rsidR="002F6188" w:rsidRDefault="00000000">
      <w:pPr>
        <w:adjustRightInd w:val="0"/>
        <w:spacing w:before="240" w:after="78" w:line="360" w:lineRule="auto"/>
        <w:ind w:firstLineChars="200" w:firstLine="640"/>
        <w:outlineLvl w:val="0"/>
        <w:rPr>
          <w:rFonts w:ascii="Times New Roman Regular" w:eastAsia="黑体" w:hAnsi="Times New Roman Regular" w:cs="Times New Roman Regular"/>
          <w:sz w:val="32"/>
          <w:szCs w:val="32"/>
        </w:rPr>
      </w:pPr>
      <w:r>
        <w:rPr>
          <w:rFonts w:ascii="Times New Roman Regular" w:eastAsia="黑体" w:hAnsi="Times New Roman Regular" w:cs="Times New Roman Regular"/>
          <w:sz w:val="32"/>
          <w:szCs w:val="32"/>
        </w:rPr>
        <w:t>二、乙方不可以有以下行为：</w:t>
      </w:r>
    </w:p>
    <w:p w14:paraId="55DA1734"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w:t>
      </w:r>
      <w:r>
        <w:rPr>
          <w:rFonts w:ascii="Times New Roman Regular" w:hAnsi="Times New Roman Regular" w:cs="Times New Roman Regular"/>
          <w:kern w:val="0"/>
          <w:sz w:val="24"/>
        </w:rPr>
        <w:t>向甲方人员行贿或变相行贿；</w:t>
      </w:r>
    </w:p>
    <w:p w14:paraId="2AB91A7B"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2.</w:t>
      </w:r>
      <w:r>
        <w:rPr>
          <w:rFonts w:ascii="Times New Roman Regular" w:hAnsi="Times New Roman Regular" w:cs="Times New Roman Regular"/>
          <w:kern w:val="0"/>
          <w:sz w:val="24"/>
        </w:rPr>
        <w:t>向甲方人员赠送现金、购物卡、贵重礼品、利益交换等</w:t>
      </w:r>
      <w:r>
        <w:rPr>
          <w:rFonts w:ascii="Times New Roman Regular" w:hAnsi="Times New Roman Regular" w:cs="Times New Roman Regular"/>
          <w:kern w:val="0"/>
          <w:sz w:val="24"/>
          <w:lang w:eastAsia="zh-Hans"/>
        </w:rPr>
        <w:t>。</w:t>
      </w:r>
    </w:p>
    <w:p w14:paraId="1A39AC70"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以上规定的执行希望得到甲乙双方的支持和配合，若甲方人员有违反上述规定的行为，乙方须告知甲方，甲方将严肃处理，绝不姑息。</w:t>
      </w:r>
    </w:p>
    <w:p w14:paraId="319910AA"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如乙方人员有违反上述规定的行为，视为乙方违约，甲方有权终止与乙方的合作，并有权采取以下措施：</w:t>
      </w:r>
    </w:p>
    <w:p w14:paraId="58212AA4"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w:t>
      </w:r>
      <w:r>
        <w:rPr>
          <w:rFonts w:ascii="Times New Roman Regular" w:hAnsi="Times New Roman Regular" w:cs="Times New Roman Regular"/>
          <w:kern w:val="0"/>
          <w:sz w:val="24"/>
        </w:rPr>
        <w:t>甲方有权单方面立即终止合作，对尚未付清的款项不负有任何违约责任。</w:t>
      </w:r>
    </w:p>
    <w:p w14:paraId="0B6DAA1A"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2.</w:t>
      </w:r>
      <w:r>
        <w:rPr>
          <w:rFonts w:ascii="Times New Roman Regular" w:hAnsi="Times New Roman Regular" w:cs="Times New Roman Regular"/>
          <w:kern w:val="0"/>
          <w:sz w:val="24"/>
          <w:lang w:eastAsia="zh-Hans"/>
        </w:rPr>
        <w:t>要求乙方按照</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sym w:font="Wingdings 2" w:char="0052"/>
      </w:r>
      <w:r>
        <w:rPr>
          <w:rFonts w:ascii="Times New Roman Regular" w:hAnsi="Times New Roman Regular" w:cs="Times New Roman Regular"/>
          <w:kern w:val="0"/>
          <w:sz w:val="24"/>
        </w:rPr>
        <w:t>合同金额的</w:t>
      </w:r>
      <w:r>
        <w:rPr>
          <w:rFonts w:ascii="Times New Roman Regular" w:hAnsi="Times New Roman Regular" w:cs="Times New Roman Regular" w:hint="eastAsia"/>
          <w:kern w:val="0"/>
          <w:sz w:val="24"/>
          <w:u w:val="single"/>
        </w:rPr>
        <w:t xml:space="preserve"> 20 </w:t>
      </w:r>
      <w:r>
        <w:rPr>
          <w:rFonts w:ascii="Times New Roman Regular" w:hAnsi="Times New Roman Regular" w:cs="Times New Roman Regular"/>
          <w:kern w:val="0"/>
          <w:sz w:val="24"/>
        </w:rPr>
        <w:t xml:space="preserve">%  </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rPr>
        <w:sym w:font="Wingdings 2" w:char="00A3"/>
      </w:r>
      <w:r>
        <w:rPr>
          <w:rFonts w:ascii="Times New Roman Regular" w:hAnsi="Times New Roman Regular" w:cs="Times New Roman Regular" w:hint="eastAsia"/>
          <w:kern w:val="0"/>
          <w:sz w:val="24"/>
          <w:u w:val="single"/>
        </w:rPr>
        <w:t xml:space="preserve">         </w:t>
      </w:r>
      <w:r>
        <w:rPr>
          <w:rFonts w:ascii="Times New Roman Regular" w:hAnsi="Times New Roman Regular" w:cs="Times New Roman Regular"/>
          <w:kern w:val="0"/>
          <w:sz w:val="24"/>
        </w:rPr>
        <w:t>万元</w:t>
      </w:r>
      <w:r>
        <w:rPr>
          <w:rFonts w:ascii="Times New Roman Regular" w:hAnsi="Times New Roman Regular" w:cs="Times New Roman Regular" w:hint="eastAsia"/>
          <w:kern w:val="0"/>
          <w:sz w:val="24"/>
        </w:rPr>
        <w:t>】</w:t>
      </w:r>
      <w:r>
        <w:rPr>
          <w:rFonts w:ascii="Times New Roman Regular" w:hAnsi="Times New Roman Regular" w:cs="Times New Roman Regular"/>
          <w:kern w:val="0"/>
          <w:sz w:val="24"/>
          <w:lang w:eastAsia="zh-Hans"/>
        </w:rPr>
        <w:t>支付违约金</w:t>
      </w:r>
      <w:r>
        <w:rPr>
          <w:rFonts w:ascii="Times New Roman Regular" w:hAnsi="Times New Roman Regular" w:cs="Times New Roman Regular"/>
          <w:kern w:val="0"/>
          <w:sz w:val="24"/>
        </w:rPr>
        <w:t>，由此造成的后果，包括甲方的损失将由乙方承担，必要时甲方将追究乙方的</w:t>
      </w:r>
      <w:r>
        <w:rPr>
          <w:rFonts w:ascii="Times New Roman Regular" w:hAnsi="Times New Roman Regular" w:cs="Times New Roman Regular"/>
          <w:kern w:val="0"/>
          <w:sz w:val="24"/>
          <w:lang w:eastAsia="zh-Hans"/>
        </w:rPr>
        <w:t>其他</w:t>
      </w:r>
      <w:r>
        <w:rPr>
          <w:rFonts w:ascii="Times New Roman Regular" w:hAnsi="Times New Roman Regular" w:cs="Times New Roman Regular"/>
          <w:kern w:val="0"/>
          <w:sz w:val="24"/>
        </w:rPr>
        <w:t>法律责任。</w:t>
      </w:r>
    </w:p>
    <w:p w14:paraId="092356BB"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3.</w:t>
      </w:r>
      <w:r>
        <w:rPr>
          <w:rFonts w:ascii="Times New Roman Regular" w:hAnsi="Times New Roman Regular" w:cs="Times New Roman Regular"/>
          <w:kern w:val="0"/>
          <w:sz w:val="24"/>
        </w:rPr>
        <w:t>甲方有权就乙方贿赂行为向工程所在地公安</w:t>
      </w:r>
      <w:r>
        <w:rPr>
          <w:rFonts w:ascii="Times New Roman Regular" w:hAnsi="Times New Roman Regular" w:cs="Times New Roman Regular"/>
          <w:kern w:val="0"/>
          <w:sz w:val="24"/>
        </w:rPr>
        <w:t>/</w:t>
      </w:r>
      <w:r>
        <w:rPr>
          <w:rFonts w:ascii="Times New Roman Regular" w:hAnsi="Times New Roman Regular" w:cs="Times New Roman Regular"/>
          <w:kern w:val="0"/>
          <w:sz w:val="24"/>
        </w:rPr>
        <w:t>司法机关检举报案操作。</w:t>
      </w:r>
    </w:p>
    <w:p w14:paraId="2BC2E8A6" w14:textId="77777777" w:rsidR="002F6188" w:rsidRDefault="00000000">
      <w:pPr>
        <w:widowControl/>
        <w:spacing w:after="78" w:line="360" w:lineRule="auto"/>
        <w:ind w:firstLineChars="200" w:firstLine="48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为了互惠互利的长期发展关系，敬请互相配合。</w:t>
      </w:r>
    </w:p>
    <w:p w14:paraId="6F64024A" w14:textId="77777777" w:rsidR="002F6188" w:rsidRDefault="002F6188">
      <w:pPr>
        <w:spacing w:after="78"/>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160"/>
      </w:tblGrid>
      <w:tr w:rsidR="002F6188" w14:paraId="2BE5CEBB" w14:textId="77777777">
        <w:trPr>
          <w:trHeight w:val="715"/>
        </w:trPr>
        <w:tc>
          <w:tcPr>
            <w:tcW w:w="4212" w:type="dxa"/>
          </w:tcPr>
          <w:p w14:paraId="6AB8D6DA" w14:textId="77777777" w:rsidR="002F6188" w:rsidRDefault="00000000">
            <w:pPr>
              <w:spacing w:after="78"/>
            </w:pPr>
            <w:r>
              <w:rPr>
                <w:rFonts w:ascii="宋体" w:hAnsi="宋体" w:hint="eastAsia"/>
                <w:sz w:val="24"/>
              </w:rPr>
              <w:t>甲方：</w:t>
            </w:r>
          </w:p>
        </w:tc>
        <w:tc>
          <w:tcPr>
            <w:tcW w:w="4213" w:type="dxa"/>
          </w:tcPr>
          <w:p w14:paraId="501760B5" w14:textId="77777777" w:rsidR="002F6188" w:rsidRDefault="00000000">
            <w:pPr>
              <w:spacing w:after="78"/>
            </w:pPr>
            <w:r>
              <w:rPr>
                <w:rFonts w:ascii="宋体" w:hAnsi="宋体" w:hint="eastAsia"/>
                <w:sz w:val="24"/>
              </w:rPr>
              <w:t>乙方：</w:t>
            </w:r>
          </w:p>
        </w:tc>
      </w:tr>
      <w:tr w:rsidR="002F6188" w14:paraId="5DB7CE2B" w14:textId="77777777">
        <w:tc>
          <w:tcPr>
            <w:tcW w:w="4212" w:type="dxa"/>
          </w:tcPr>
          <w:p w14:paraId="2A38A0A5" w14:textId="77777777" w:rsidR="002F6188" w:rsidRDefault="00000000">
            <w:pPr>
              <w:wordWrap w:val="0"/>
              <w:spacing w:after="78"/>
              <w:jc w:val="right"/>
            </w:pPr>
            <w:r>
              <w:rPr>
                <w:rFonts w:ascii="宋体" w:hAnsi="宋体" w:hint="eastAsia"/>
                <w:sz w:val="24"/>
              </w:rPr>
              <w:lastRenderedPageBreak/>
              <w:t>年</w:t>
            </w:r>
            <w:r>
              <w:rPr>
                <w:rFonts w:ascii="宋体" w:hAnsi="宋体"/>
                <w:sz w:val="24"/>
              </w:rPr>
              <w:t xml:space="preserve">  月   日</w:t>
            </w:r>
            <w:r>
              <w:rPr>
                <w:rFonts w:ascii="宋体" w:hAnsi="宋体" w:hint="eastAsia"/>
                <w:sz w:val="24"/>
              </w:rPr>
              <w:t xml:space="preserve">   </w:t>
            </w:r>
          </w:p>
        </w:tc>
        <w:tc>
          <w:tcPr>
            <w:tcW w:w="4213" w:type="dxa"/>
          </w:tcPr>
          <w:p w14:paraId="5977A312" w14:textId="77777777" w:rsidR="002F6188" w:rsidRDefault="00000000">
            <w:pPr>
              <w:pStyle w:val="22"/>
              <w:wordWrap w:val="0"/>
              <w:spacing w:after="78" w:line="360" w:lineRule="auto"/>
              <w:ind w:firstLine="480"/>
              <w:jc w:val="right"/>
            </w:pPr>
            <w:r>
              <w:rPr>
                <w:rFonts w:ascii="宋体" w:hAnsi="宋体"/>
                <w:sz w:val="24"/>
              </w:rPr>
              <w:t>年     月   日</w:t>
            </w:r>
            <w:r>
              <w:rPr>
                <w:rFonts w:ascii="宋体" w:hAnsi="宋体" w:hint="eastAsia"/>
                <w:sz w:val="24"/>
              </w:rPr>
              <w:t xml:space="preserve">   </w:t>
            </w:r>
          </w:p>
        </w:tc>
      </w:tr>
    </w:tbl>
    <w:bookmarkEnd w:id="4"/>
    <w:bookmarkEnd w:id="5"/>
    <w:bookmarkEnd w:id="6"/>
    <w:p w14:paraId="6F6D1F49" w14:textId="77777777" w:rsidR="002F6188"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4856214A" w14:textId="77777777" w:rsidR="002F6188" w:rsidRDefault="002F6188">
      <w:pPr>
        <w:spacing w:after="78"/>
      </w:pPr>
    </w:p>
    <w:p w14:paraId="2B47F1C5" w14:textId="77777777" w:rsidR="002F618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F6188" w14:paraId="2DE1532B" w14:textId="77777777">
        <w:trPr>
          <w:cantSplit/>
          <w:trHeight w:val="601"/>
          <w:jc w:val="center"/>
        </w:trPr>
        <w:tc>
          <w:tcPr>
            <w:tcW w:w="1522" w:type="dxa"/>
            <w:vAlign w:val="center"/>
          </w:tcPr>
          <w:p w14:paraId="0212DCE6"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8B11E3A"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79A71D35" w14:textId="77777777">
        <w:trPr>
          <w:cantSplit/>
          <w:trHeight w:val="652"/>
          <w:jc w:val="center"/>
        </w:trPr>
        <w:tc>
          <w:tcPr>
            <w:tcW w:w="1522" w:type="dxa"/>
            <w:vAlign w:val="center"/>
          </w:tcPr>
          <w:p w14:paraId="384056AA"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7497A86" w14:textId="77777777" w:rsidR="002F6188" w:rsidRDefault="002F6188">
            <w:pPr>
              <w:widowControl/>
              <w:spacing w:after="78" w:line="360" w:lineRule="atLeast"/>
              <w:jc w:val="center"/>
              <w:rPr>
                <w:rFonts w:ascii="仿宋" w:eastAsia="仿宋" w:hAnsi="仿宋" w:cs="仿宋" w:hint="eastAsia"/>
                <w:sz w:val="24"/>
                <w:szCs w:val="20"/>
              </w:rPr>
            </w:pPr>
          </w:p>
        </w:tc>
        <w:tc>
          <w:tcPr>
            <w:tcW w:w="1320" w:type="dxa"/>
            <w:vAlign w:val="center"/>
          </w:tcPr>
          <w:p w14:paraId="78EE1415" w14:textId="77777777" w:rsidR="002F6188"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0856CAD"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1773021D" w14:textId="77777777">
        <w:trPr>
          <w:cantSplit/>
          <w:trHeight w:val="684"/>
          <w:jc w:val="center"/>
        </w:trPr>
        <w:tc>
          <w:tcPr>
            <w:tcW w:w="1522" w:type="dxa"/>
            <w:vAlign w:val="center"/>
          </w:tcPr>
          <w:p w14:paraId="1B187DD5"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5A0065C"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720B0D1" w14:textId="77777777" w:rsidR="002F6188" w:rsidRDefault="002F6188">
            <w:pPr>
              <w:widowControl/>
              <w:spacing w:after="78" w:line="360" w:lineRule="atLeast"/>
              <w:jc w:val="center"/>
              <w:rPr>
                <w:rFonts w:ascii="仿宋" w:eastAsia="仿宋" w:hAnsi="仿宋" w:cs="仿宋" w:hint="eastAsia"/>
                <w:sz w:val="24"/>
                <w:szCs w:val="20"/>
              </w:rPr>
            </w:pPr>
          </w:p>
        </w:tc>
        <w:tc>
          <w:tcPr>
            <w:tcW w:w="1320" w:type="dxa"/>
            <w:vAlign w:val="center"/>
          </w:tcPr>
          <w:p w14:paraId="7C2C2102"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3FB36D2"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49C0708A" w14:textId="77777777">
        <w:trPr>
          <w:trHeight w:val="618"/>
          <w:jc w:val="center"/>
        </w:trPr>
        <w:tc>
          <w:tcPr>
            <w:tcW w:w="1522" w:type="dxa"/>
            <w:vAlign w:val="center"/>
          </w:tcPr>
          <w:p w14:paraId="3224D4A0"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9FDB98B"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5C3E4E9" w14:textId="77777777" w:rsidR="002F6188" w:rsidRDefault="002F6188">
            <w:pPr>
              <w:widowControl/>
              <w:spacing w:after="78" w:line="360" w:lineRule="atLeast"/>
              <w:jc w:val="center"/>
              <w:rPr>
                <w:rFonts w:ascii="仿宋" w:eastAsia="仿宋" w:hAnsi="仿宋" w:cs="仿宋" w:hint="eastAsia"/>
                <w:sz w:val="24"/>
                <w:szCs w:val="20"/>
              </w:rPr>
            </w:pPr>
          </w:p>
        </w:tc>
        <w:tc>
          <w:tcPr>
            <w:tcW w:w="850" w:type="dxa"/>
            <w:vAlign w:val="center"/>
          </w:tcPr>
          <w:p w14:paraId="67318932"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2693919"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02BEDD21" w14:textId="77777777">
        <w:trPr>
          <w:cantSplit/>
          <w:trHeight w:val="628"/>
          <w:jc w:val="center"/>
        </w:trPr>
        <w:tc>
          <w:tcPr>
            <w:tcW w:w="1522" w:type="dxa"/>
            <w:vAlign w:val="center"/>
          </w:tcPr>
          <w:p w14:paraId="76AA2CBB"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982F086" w14:textId="77777777" w:rsidR="002F6188" w:rsidRDefault="002F6188">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F5248C8" w14:textId="77777777" w:rsidR="002F6188"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F6188" w14:paraId="09909909" w14:textId="77777777">
        <w:trPr>
          <w:cantSplit/>
          <w:trHeight w:val="567"/>
          <w:jc w:val="center"/>
        </w:trPr>
        <w:tc>
          <w:tcPr>
            <w:tcW w:w="1522" w:type="dxa"/>
            <w:vAlign w:val="center"/>
          </w:tcPr>
          <w:p w14:paraId="6F35DE80"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0A5D875" w14:textId="77777777" w:rsidR="002F6188" w:rsidRDefault="002F6188">
            <w:pPr>
              <w:spacing w:after="78" w:line="360" w:lineRule="atLeast"/>
              <w:jc w:val="center"/>
              <w:rPr>
                <w:rFonts w:ascii="仿宋" w:eastAsia="仿宋" w:hAnsi="仿宋" w:cs="仿宋" w:hint="eastAsia"/>
                <w:sz w:val="24"/>
                <w:szCs w:val="20"/>
              </w:rPr>
            </w:pPr>
          </w:p>
          <w:p w14:paraId="756D9F99"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42F31120" w14:textId="77777777">
        <w:trPr>
          <w:cantSplit/>
          <w:trHeight w:val="567"/>
          <w:jc w:val="center"/>
        </w:trPr>
        <w:tc>
          <w:tcPr>
            <w:tcW w:w="1522" w:type="dxa"/>
            <w:vAlign w:val="center"/>
          </w:tcPr>
          <w:p w14:paraId="0B4BB53B"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72744C6E" w14:textId="77777777" w:rsidR="002F6188" w:rsidRDefault="002F6188">
            <w:pPr>
              <w:spacing w:after="78" w:line="360" w:lineRule="atLeast"/>
              <w:jc w:val="center"/>
              <w:rPr>
                <w:rFonts w:ascii="仿宋" w:eastAsia="仿宋" w:hAnsi="仿宋" w:cs="仿宋" w:hint="eastAsia"/>
                <w:sz w:val="24"/>
                <w:szCs w:val="20"/>
              </w:rPr>
            </w:pPr>
          </w:p>
          <w:p w14:paraId="72A51A69"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6881E626" w14:textId="77777777">
        <w:trPr>
          <w:cantSplit/>
          <w:trHeight w:val="659"/>
          <w:jc w:val="center"/>
        </w:trPr>
        <w:tc>
          <w:tcPr>
            <w:tcW w:w="1522" w:type="dxa"/>
            <w:vAlign w:val="center"/>
          </w:tcPr>
          <w:p w14:paraId="01E4D085"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2203444"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50B2620A" w14:textId="77777777">
        <w:trPr>
          <w:cantSplit/>
          <w:trHeight w:val="758"/>
          <w:jc w:val="center"/>
        </w:trPr>
        <w:tc>
          <w:tcPr>
            <w:tcW w:w="1522" w:type="dxa"/>
            <w:vAlign w:val="center"/>
          </w:tcPr>
          <w:p w14:paraId="5A6741A7"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64E9B8E"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1E196ECD" w14:textId="77777777">
        <w:trPr>
          <w:cantSplit/>
          <w:trHeight w:val="1885"/>
          <w:jc w:val="center"/>
        </w:trPr>
        <w:tc>
          <w:tcPr>
            <w:tcW w:w="1522" w:type="dxa"/>
            <w:vAlign w:val="center"/>
          </w:tcPr>
          <w:p w14:paraId="6667F019"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C72E073" w14:textId="77777777" w:rsidR="002F6188" w:rsidRDefault="002F6188">
            <w:pPr>
              <w:widowControl/>
              <w:spacing w:after="78" w:line="360" w:lineRule="atLeast"/>
              <w:jc w:val="center"/>
              <w:rPr>
                <w:rFonts w:ascii="仿宋" w:eastAsia="仿宋" w:hAnsi="仿宋" w:cs="仿宋" w:hint="eastAsia"/>
                <w:sz w:val="24"/>
                <w:szCs w:val="20"/>
              </w:rPr>
            </w:pPr>
          </w:p>
        </w:tc>
      </w:tr>
      <w:tr w:rsidR="002F6188" w14:paraId="7DA9753B" w14:textId="77777777">
        <w:trPr>
          <w:cantSplit/>
          <w:trHeight w:val="1072"/>
          <w:jc w:val="center"/>
        </w:trPr>
        <w:tc>
          <w:tcPr>
            <w:tcW w:w="1522" w:type="dxa"/>
            <w:vAlign w:val="center"/>
          </w:tcPr>
          <w:p w14:paraId="50BC6BD7" w14:textId="77777777" w:rsidR="002F618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781E7E0" w14:textId="77777777" w:rsidR="002F6188" w:rsidRDefault="002F6188">
            <w:pPr>
              <w:widowControl/>
              <w:spacing w:after="78" w:line="360" w:lineRule="atLeast"/>
              <w:jc w:val="center"/>
              <w:rPr>
                <w:rFonts w:ascii="仿宋" w:eastAsia="仿宋" w:hAnsi="仿宋" w:cs="仿宋" w:hint="eastAsia"/>
                <w:sz w:val="24"/>
                <w:szCs w:val="20"/>
              </w:rPr>
            </w:pPr>
          </w:p>
        </w:tc>
      </w:tr>
    </w:tbl>
    <w:p w14:paraId="6903581C" w14:textId="77777777" w:rsidR="002F6188"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405817CB" w14:textId="77777777" w:rsidR="002F6188" w:rsidRDefault="002F6188">
      <w:pPr>
        <w:spacing w:after="78"/>
        <w:ind w:firstLine="560"/>
      </w:pPr>
    </w:p>
    <w:p w14:paraId="0E95969F" w14:textId="77777777" w:rsidR="002F6188"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1BC01D5E" w14:textId="77777777" w:rsidR="002F6188" w:rsidRDefault="002F6188">
      <w:pPr>
        <w:snapToGrid w:val="0"/>
        <w:spacing w:afterLines="0" w:line="360" w:lineRule="auto"/>
        <w:ind w:firstLineChars="250" w:firstLine="525"/>
        <w:jc w:val="right"/>
        <w:rPr>
          <w:rFonts w:ascii="仿宋" w:eastAsia="仿宋" w:hAnsi="仿宋" w:cs="Arial" w:hint="eastAsia"/>
        </w:rPr>
      </w:pPr>
    </w:p>
    <w:p w14:paraId="34335D31" w14:textId="77777777" w:rsidR="002F618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318AE390" w14:textId="77777777" w:rsidR="002F6188"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3848DF15" w14:textId="77777777" w:rsidR="002F6188"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鼓风机维保服务采购项目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鼓风机维保服务采购项目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EA30550" w14:textId="77777777" w:rsidR="002F6188"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F0FC25A" w14:textId="77777777" w:rsidR="002F6188"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A9FCCF1" w14:textId="77777777" w:rsidR="002F6188"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F85EFA6" w14:textId="77777777" w:rsidR="002F6188"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04792B0" w14:textId="77777777" w:rsidR="002F618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4D34C8C" w14:textId="77777777" w:rsidR="002F618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92C4BD6" w14:textId="77777777" w:rsidR="002F618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3661455" w14:textId="77777777" w:rsidR="002F618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E26AE35" w14:textId="77777777" w:rsidR="002F618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2CF62356" w14:textId="77777777" w:rsidR="002F6188" w:rsidRDefault="00000000">
      <w:pPr>
        <w:tabs>
          <w:tab w:val="left" w:pos="7665"/>
        </w:tabs>
        <w:spacing w:after="78" w:line="276" w:lineRule="auto"/>
        <w:ind w:firstLineChars="200" w:firstLine="420"/>
        <w:rPr>
          <w:rFonts w:ascii="仿宋" w:eastAsia="仿宋" w:hAnsi="仿宋" w:hint="eastAsia"/>
          <w:szCs w:val="21"/>
        </w:rPr>
      </w:pPr>
      <w:bookmarkStart w:id="7"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79B66C49"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66528C0"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（3）近两年内（2023年2月至今）或成立至今（成立不足两年的单位）至少具备一项正在实施或已完成的类似业绩；</w:t>
      </w:r>
    </w:p>
    <w:p w14:paraId="51D92DE2"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3C212AB"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7"/>
    <w:p w14:paraId="1752DC40" w14:textId="77777777" w:rsidR="002F6188"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0D84A94"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鼓风机维保服务采购项目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4B20CF8"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DA873F1"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274A2F7" w14:textId="77777777" w:rsidR="002F618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2F9CC356" w14:textId="77777777" w:rsidR="002F618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BFE7969" w14:textId="77777777" w:rsidR="002F6188" w:rsidRDefault="002F6188">
      <w:pPr>
        <w:pStyle w:val="af6"/>
        <w:rPr>
          <w:rFonts w:ascii="仿宋" w:eastAsia="仿宋" w:hAnsi="仿宋" w:hint="eastAsia"/>
        </w:rPr>
      </w:pPr>
    </w:p>
    <w:p w14:paraId="5C846957" w14:textId="77777777" w:rsidR="002F6188" w:rsidRDefault="002F6188">
      <w:pPr>
        <w:pStyle w:val="af6"/>
        <w:rPr>
          <w:rFonts w:ascii="仿宋" w:eastAsia="仿宋" w:hAnsi="仿宋" w:hint="eastAsia"/>
        </w:rPr>
      </w:pPr>
    </w:p>
    <w:p w14:paraId="5ECA1149" w14:textId="77777777" w:rsidR="002F6188"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905FFD4" w14:textId="77777777" w:rsidR="002F6188"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4634277B" w14:textId="77777777" w:rsidR="002F6188" w:rsidRDefault="002F6188">
      <w:pPr>
        <w:spacing w:after="78" w:line="288" w:lineRule="auto"/>
        <w:rPr>
          <w:rFonts w:ascii="仿宋" w:eastAsia="仿宋" w:hAnsi="仿宋" w:hint="eastAsia"/>
          <w:b/>
          <w:szCs w:val="21"/>
        </w:rPr>
      </w:pPr>
    </w:p>
    <w:p w14:paraId="59DB6DC0" w14:textId="77777777" w:rsidR="002F6188" w:rsidRDefault="00000000">
      <w:pPr>
        <w:pStyle w:val="3"/>
        <w:spacing w:afterLines="0"/>
        <w:rPr>
          <w:sz w:val="24"/>
          <w:szCs w:val="24"/>
        </w:rPr>
      </w:pPr>
      <w:r>
        <w:rPr>
          <w:rFonts w:ascii="仿宋" w:eastAsia="仿宋" w:hAnsi="仿宋"/>
          <w:szCs w:val="21"/>
        </w:rPr>
        <w:br w:type="page"/>
      </w:r>
      <w:bookmarkStart w:id="8" w:name="_Hlk180658069"/>
      <w:r>
        <w:rPr>
          <w:rFonts w:hint="eastAsia"/>
          <w:sz w:val="24"/>
          <w:szCs w:val="24"/>
        </w:rPr>
        <w:lastRenderedPageBreak/>
        <w:t>营业执照</w:t>
      </w:r>
    </w:p>
    <w:p w14:paraId="520E574F" w14:textId="77777777" w:rsidR="002F6188"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F32EBC1" wp14:editId="5F8B3AAE">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36D4777" w14:textId="77777777" w:rsidR="002F6188" w:rsidRDefault="002F6188">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0B385582"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B350D9C"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57C1B0"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AE3043"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77E6471"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DFFE52"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A2C5D44"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302CC81"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D6C1954"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4624A"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0B9942"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C0353CB"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6B24BEA" w14:textId="77777777" w:rsidR="002F6188" w:rsidRDefault="002F6188">
      <w:pPr>
        <w:pStyle w:val="af6"/>
        <w:ind w:firstLine="480"/>
      </w:pPr>
    </w:p>
    <w:p w14:paraId="3117408D" w14:textId="77777777" w:rsidR="002F6188" w:rsidRDefault="002F6188">
      <w:pPr>
        <w:pStyle w:val="af6"/>
        <w:ind w:firstLine="480"/>
      </w:pPr>
    </w:p>
    <w:p w14:paraId="64143477" w14:textId="77777777" w:rsidR="002F6188" w:rsidRDefault="00000000">
      <w:pPr>
        <w:pStyle w:val="3"/>
        <w:spacing w:afterLines="0"/>
        <w:rPr>
          <w:sz w:val="24"/>
          <w:szCs w:val="24"/>
        </w:rPr>
      </w:pPr>
      <w:r>
        <w:rPr>
          <w:rFonts w:hint="eastAsia"/>
          <w:sz w:val="24"/>
          <w:szCs w:val="24"/>
        </w:rPr>
        <w:t>国家企业信用信息公示系统查询情况截图</w:t>
      </w:r>
    </w:p>
    <w:p w14:paraId="762DB1DD" w14:textId="77777777" w:rsidR="002F6188"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7B5710E1" wp14:editId="562F889D">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A0AAA4" w14:textId="77777777" w:rsidR="002F6188" w:rsidRDefault="002F6188">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0B3B88A2">
                      <w:pPr>
                        <w:spacing w:beforeLines="0" w:after="60" w:afterLines="0"/>
                        <w:rPr>
                          <w:rFonts w:hint="default"/>
                          <w:sz w:val="21"/>
                          <w:szCs w:val="24"/>
                        </w:rPr>
                      </w:pPr>
                    </w:p>
                  </w:txbxContent>
                </v:textbox>
              </v:shape>
            </w:pict>
          </mc:Fallback>
        </mc:AlternateContent>
      </w:r>
    </w:p>
    <w:p w14:paraId="520D560F"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64AB5124"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1B54CE29"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1F75CCF1"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05440F6C" w14:textId="77777777" w:rsidR="002F6188" w:rsidRDefault="002F6188">
      <w:pPr>
        <w:tabs>
          <w:tab w:val="left" w:pos="1110"/>
        </w:tabs>
        <w:spacing w:afterLines="0" w:after="60" w:line="276" w:lineRule="auto"/>
      </w:pPr>
    </w:p>
    <w:p w14:paraId="1F105BDB"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51A0AE2F"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1C4721CF"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6FE8C8C7"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506B7E8A"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46E264E6"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7645B38D" w14:textId="77777777" w:rsidR="002F6188" w:rsidRDefault="002F6188">
      <w:pPr>
        <w:tabs>
          <w:tab w:val="left" w:pos="1110"/>
        </w:tabs>
        <w:spacing w:afterLines="0" w:after="60" w:line="276" w:lineRule="auto"/>
        <w:rPr>
          <w:rFonts w:ascii="仿宋" w:eastAsia="仿宋" w:hAnsi="仿宋" w:cs="宋体" w:hint="eastAsia"/>
          <w:color w:val="000000"/>
          <w:sz w:val="24"/>
          <w:szCs w:val="21"/>
        </w:rPr>
      </w:pPr>
    </w:p>
    <w:p w14:paraId="6B062CEB" w14:textId="77777777" w:rsidR="002F6188" w:rsidRDefault="00000000">
      <w:pPr>
        <w:pStyle w:val="3"/>
        <w:spacing w:afterLines="0"/>
        <w:rPr>
          <w:sz w:val="24"/>
          <w:szCs w:val="24"/>
        </w:rPr>
      </w:pPr>
      <w:r>
        <w:rPr>
          <w:rFonts w:hint="eastAsia"/>
          <w:sz w:val="24"/>
          <w:szCs w:val="24"/>
        </w:rPr>
        <w:lastRenderedPageBreak/>
        <w:t>信用中国查询情况截图</w:t>
      </w:r>
    </w:p>
    <w:p w14:paraId="66F62795"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C5974D8" w14:textId="77777777" w:rsidR="002F6188"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898D90E" wp14:editId="1ACBEF1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5112DFE" w14:textId="77777777" w:rsidR="002F6188" w:rsidRDefault="002F6188">
                            <w:pPr>
                              <w:spacing w:afterLines="0" w:after="60"/>
                            </w:pPr>
                          </w:p>
                          <w:p w14:paraId="6F1E28F6" w14:textId="77777777" w:rsidR="002F6188" w:rsidRDefault="002F6188">
                            <w:pPr>
                              <w:spacing w:afterLines="0" w:after="60"/>
                            </w:pPr>
                          </w:p>
                        </w:txbxContent>
                      </wps:txbx>
                      <wps:bodyPr vert="horz" wrap="square" anchor="t" anchorCtr="0" upright="1"/>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32BE4B90">
                      <w:pPr>
                        <w:spacing w:beforeLines="0" w:after="60" w:afterLines="0"/>
                        <w:rPr>
                          <w:rFonts w:hint="default"/>
                          <w:sz w:val="21"/>
                          <w:szCs w:val="24"/>
                        </w:rPr>
                      </w:pPr>
                    </w:p>
                    <w:p w14:paraId="1B60B15E">
                      <w:pPr>
                        <w:spacing w:beforeLines="0" w:after="60" w:afterLines="0"/>
                        <w:rPr>
                          <w:rFonts w:hint="default"/>
                          <w:sz w:val="21"/>
                          <w:szCs w:val="24"/>
                        </w:rPr>
                      </w:pPr>
                    </w:p>
                  </w:txbxContent>
                </v:textbox>
              </v:shape>
            </w:pict>
          </mc:Fallback>
        </mc:AlternateContent>
      </w:r>
    </w:p>
    <w:p w14:paraId="5EE443A8"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6045EEB"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BA43E0"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CAAE6F"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92ABCC"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BD571ED"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6804925"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282E52F"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29F26A0"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9986FD"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2DC80F5"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4C2A2C"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FA9481" w14:textId="77777777" w:rsidR="002F6188" w:rsidRDefault="002F6188">
      <w:pPr>
        <w:spacing w:afterLines="0"/>
      </w:pPr>
    </w:p>
    <w:p w14:paraId="2C1FED62" w14:textId="77777777" w:rsidR="002F6188" w:rsidRDefault="00000000">
      <w:pPr>
        <w:pStyle w:val="3"/>
        <w:spacing w:afterLines="0"/>
        <w:rPr>
          <w:sz w:val="24"/>
          <w:szCs w:val="24"/>
        </w:rPr>
      </w:pPr>
      <w:r>
        <w:rPr>
          <w:rFonts w:hint="eastAsia"/>
          <w:sz w:val="24"/>
          <w:szCs w:val="24"/>
        </w:rPr>
        <w:t>中国执行信息公开网查询情况截图</w:t>
      </w:r>
      <w:bookmarkEnd w:id="8"/>
    </w:p>
    <w:p w14:paraId="5FE29E3E" w14:textId="77777777" w:rsidR="002F6188" w:rsidRDefault="00000000">
      <w:pPr>
        <w:spacing w:afterLines="0"/>
      </w:pPr>
      <w:r>
        <w:rPr>
          <w:noProof/>
        </w:rPr>
        <mc:AlternateContent>
          <mc:Choice Requires="wps">
            <w:drawing>
              <wp:anchor distT="0" distB="0" distL="114300" distR="114300" simplePos="0" relativeHeight="251661312" behindDoc="0" locked="0" layoutInCell="1" allowOverlap="1" wp14:anchorId="1CA0FD49" wp14:editId="67219383">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9C84BE1" w14:textId="77777777" w:rsidR="002F6188" w:rsidRDefault="002F6188">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3F572B83">
                      <w:pPr>
                        <w:spacing w:beforeLines="0" w:after="60" w:afterLines="0"/>
                        <w:rPr>
                          <w:rFonts w:hint="default"/>
                          <w:sz w:val="21"/>
                          <w:szCs w:val="24"/>
                        </w:rPr>
                      </w:pPr>
                    </w:p>
                  </w:txbxContent>
                </v:textbox>
              </v:shape>
            </w:pict>
          </mc:Fallback>
        </mc:AlternateContent>
      </w:r>
    </w:p>
    <w:p w14:paraId="13DDA1F8" w14:textId="77777777" w:rsidR="002F6188" w:rsidRDefault="002F6188">
      <w:pPr>
        <w:spacing w:afterLines="0"/>
      </w:pPr>
    </w:p>
    <w:p w14:paraId="389B5AB8" w14:textId="77777777" w:rsidR="002F6188" w:rsidRDefault="002F6188">
      <w:pPr>
        <w:spacing w:afterLines="0"/>
      </w:pPr>
    </w:p>
    <w:p w14:paraId="3AF42474" w14:textId="77777777" w:rsidR="002F6188" w:rsidRDefault="002F6188">
      <w:pPr>
        <w:spacing w:afterLines="0"/>
      </w:pPr>
    </w:p>
    <w:p w14:paraId="4327474A"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E6B0DB"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1BACA2"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BA8BFC"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9900D0"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0C1033B"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7A5B5D6"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B3DD6EB" w14:textId="77777777" w:rsidR="002F6188" w:rsidRDefault="002F618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6AB8BA" w14:textId="77777777" w:rsidR="002F6188" w:rsidRDefault="00000000">
      <w:pPr>
        <w:keepNext/>
        <w:keepLines/>
        <w:spacing w:afterLines="0" w:after="78" w:line="360" w:lineRule="exact"/>
        <w:jc w:val="center"/>
        <w:textAlignment w:val="baseline"/>
        <w:outlineLvl w:val="1"/>
      </w:pPr>
      <w:r>
        <w:br w:type="page"/>
      </w:r>
    </w:p>
    <w:p w14:paraId="5F3DC316" w14:textId="77777777" w:rsidR="002F618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鼓风机维保服务采购项目报价一览表</w:t>
      </w:r>
    </w:p>
    <w:p w14:paraId="5F720539" w14:textId="77777777" w:rsidR="002F6188" w:rsidRDefault="002F6188">
      <w:pPr>
        <w:pStyle w:val="a6"/>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727"/>
        <w:gridCol w:w="500"/>
        <w:gridCol w:w="807"/>
        <w:gridCol w:w="1221"/>
        <w:gridCol w:w="675"/>
        <w:gridCol w:w="892"/>
        <w:gridCol w:w="1207"/>
        <w:gridCol w:w="1502"/>
        <w:gridCol w:w="1503"/>
        <w:gridCol w:w="713"/>
      </w:tblGrid>
      <w:tr w:rsidR="002F6188" w14:paraId="11DFAA79" w14:textId="77777777">
        <w:trPr>
          <w:trHeight w:val="413"/>
          <w:jc w:val="center"/>
        </w:trPr>
        <w:tc>
          <w:tcPr>
            <w:tcW w:w="1227" w:type="dxa"/>
            <w:gridSpan w:val="2"/>
            <w:vAlign w:val="center"/>
          </w:tcPr>
          <w:p w14:paraId="343F3A91"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78B6A4DD" w14:textId="77777777" w:rsidR="002F6188" w:rsidRDefault="00000000">
            <w:pPr>
              <w:spacing w:afterLines="0" w:line="300" w:lineRule="exact"/>
              <w:jc w:val="center"/>
              <w:rPr>
                <w:rFonts w:ascii="仿宋" w:eastAsia="仿宋" w:hAnsi="仿宋" w:hint="eastAsia"/>
                <w:b/>
                <w:szCs w:val="21"/>
              </w:rPr>
            </w:pPr>
            <w:r>
              <w:rPr>
                <w:rFonts w:ascii="仿宋" w:eastAsia="仿宋" w:hAnsi="仿宋" w:hint="eastAsia"/>
                <w:b/>
                <w:szCs w:val="21"/>
              </w:rPr>
              <w:t>鼓风机维保服务采购项目</w:t>
            </w:r>
          </w:p>
        </w:tc>
      </w:tr>
      <w:tr w:rsidR="002F6188" w14:paraId="7BC007BC" w14:textId="77777777">
        <w:trPr>
          <w:jc w:val="center"/>
        </w:trPr>
        <w:tc>
          <w:tcPr>
            <w:tcW w:w="1227" w:type="dxa"/>
            <w:gridSpan w:val="2"/>
            <w:vMerge w:val="restart"/>
            <w:vAlign w:val="center"/>
          </w:tcPr>
          <w:p w14:paraId="4C9BA4EB"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95" w:type="dxa"/>
            <w:gridSpan w:val="4"/>
            <w:vMerge w:val="restart"/>
            <w:vAlign w:val="center"/>
          </w:tcPr>
          <w:p w14:paraId="0A12B7B9"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207" w:type="dxa"/>
            <w:vAlign w:val="center"/>
          </w:tcPr>
          <w:p w14:paraId="0B1EDA59"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39AB4D44" w14:textId="77777777" w:rsidR="002F6188" w:rsidRDefault="002F6188">
            <w:pPr>
              <w:spacing w:afterLines="0"/>
              <w:jc w:val="center"/>
              <w:rPr>
                <w:rFonts w:ascii="仿宋" w:eastAsia="仿宋" w:hAnsi="仿宋" w:hint="eastAsia"/>
                <w:szCs w:val="21"/>
              </w:rPr>
            </w:pPr>
          </w:p>
        </w:tc>
      </w:tr>
      <w:tr w:rsidR="002F6188" w14:paraId="012A93EF" w14:textId="77777777">
        <w:trPr>
          <w:trHeight w:val="245"/>
          <w:jc w:val="center"/>
        </w:trPr>
        <w:tc>
          <w:tcPr>
            <w:tcW w:w="1227" w:type="dxa"/>
            <w:gridSpan w:val="2"/>
            <w:vMerge/>
            <w:vAlign w:val="center"/>
          </w:tcPr>
          <w:p w14:paraId="10F5B5EE" w14:textId="77777777" w:rsidR="002F6188" w:rsidRDefault="002F6188">
            <w:pPr>
              <w:spacing w:afterLines="0" w:line="300" w:lineRule="exact"/>
              <w:jc w:val="center"/>
              <w:rPr>
                <w:rFonts w:ascii="仿宋" w:eastAsia="仿宋" w:hAnsi="仿宋" w:hint="eastAsia"/>
                <w:szCs w:val="21"/>
              </w:rPr>
            </w:pPr>
          </w:p>
        </w:tc>
        <w:tc>
          <w:tcPr>
            <w:tcW w:w="3595" w:type="dxa"/>
            <w:gridSpan w:val="4"/>
            <w:vMerge/>
            <w:vAlign w:val="center"/>
          </w:tcPr>
          <w:p w14:paraId="3D511E0A" w14:textId="77777777" w:rsidR="002F6188" w:rsidRDefault="002F6188">
            <w:pPr>
              <w:spacing w:afterLines="0" w:line="300" w:lineRule="exact"/>
              <w:jc w:val="center"/>
              <w:rPr>
                <w:rFonts w:ascii="仿宋" w:eastAsia="仿宋" w:hAnsi="仿宋" w:hint="eastAsia"/>
                <w:szCs w:val="21"/>
              </w:rPr>
            </w:pPr>
          </w:p>
        </w:tc>
        <w:tc>
          <w:tcPr>
            <w:tcW w:w="1207" w:type="dxa"/>
            <w:vAlign w:val="center"/>
          </w:tcPr>
          <w:p w14:paraId="6BFA3069"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7820109F" w14:textId="77777777" w:rsidR="002F6188" w:rsidRDefault="002F6188">
            <w:pPr>
              <w:spacing w:afterLines="0"/>
              <w:jc w:val="center"/>
              <w:rPr>
                <w:rFonts w:ascii="仿宋" w:eastAsia="仿宋" w:hAnsi="仿宋" w:hint="eastAsia"/>
                <w:szCs w:val="21"/>
              </w:rPr>
            </w:pPr>
          </w:p>
        </w:tc>
      </w:tr>
      <w:tr w:rsidR="002F6188" w14:paraId="545B5755" w14:textId="77777777">
        <w:trPr>
          <w:trHeight w:val="267"/>
          <w:jc w:val="center"/>
        </w:trPr>
        <w:tc>
          <w:tcPr>
            <w:tcW w:w="1227" w:type="dxa"/>
            <w:gridSpan w:val="2"/>
            <w:vAlign w:val="center"/>
          </w:tcPr>
          <w:p w14:paraId="5979E827"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595" w:type="dxa"/>
            <w:gridSpan w:val="4"/>
            <w:vAlign w:val="center"/>
          </w:tcPr>
          <w:p w14:paraId="34CC0014"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深圳市宝安区石岩街道</w:t>
            </w:r>
          </w:p>
        </w:tc>
        <w:tc>
          <w:tcPr>
            <w:tcW w:w="1207" w:type="dxa"/>
            <w:vAlign w:val="center"/>
          </w:tcPr>
          <w:p w14:paraId="112BD164"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590C9FCD" w14:textId="77777777" w:rsidR="002F6188" w:rsidRDefault="002F6188">
            <w:pPr>
              <w:spacing w:afterLines="0"/>
              <w:jc w:val="center"/>
              <w:rPr>
                <w:rFonts w:ascii="仿宋" w:eastAsia="仿宋" w:hAnsi="仿宋" w:hint="eastAsia"/>
                <w:szCs w:val="21"/>
              </w:rPr>
            </w:pPr>
          </w:p>
        </w:tc>
      </w:tr>
      <w:tr w:rsidR="002F6188" w14:paraId="57A3C3BC" w14:textId="77777777">
        <w:trPr>
          <w:jc w:val="center"/>
        </w:trPr>
        <w:tc>
          <w:tcPr>
            <w:tcW w:w="9747" w:type="dxa"/>
            <w:gridSpan w:val="10"/>
            <w:vAlign w:val="center"/>
          </w:tcPr>
          <w:p w14:paraId="4F324C3E" w14:textId="77777777" w:rsidR="002F6188"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F6188" w14:paraId="42EA8726" w14:textId="77777777">
        <w:trPr>
          <w:jc w:val="center"/>
        </w:trPr>
        <w:tc>
          <w:tcPr>
            <w:tcW w:w="727" w:type="dxa"/>
            <w:vAlign w:val="center"/>
          </w:tcPr>
          <w:p w14:paraId="4098DBA3" w14:textId="77777777" w:rsidR="002F6188"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7" w:type="dxa"/>
            <w:gridSpan w:val="2"/>
            <w:vAlign w:val="center"/>
          </w:tcPr>
          <w:p w14:paraId="432EDBF9"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221" w:type="dxa"/>
            <w:vAlign w:val="center"/>
          </w:tcPr>
          <w:p w14:paraId="77B9BE8A"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675" w:type="dxa"/>
            <w:vAlign w:val="center"/>
          </w:tcPr>
          <w:p w14:paraId="2BCFA13B" w14:textId="77777777" w:rsidR="002F6188"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92" w:type="dxa"/>
            <w:vAlign w:val="center"/>
          </w:tcPr>
          <w:p w14:paraId="576919E4"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207" w:type="dxa"/>
            <w:vAlign w:val="center"/>
          </w:tcPr>
          <w:p w14:paraId="76132846"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品牌</w:t>
            </w:r>
          </w:p>
        </w:tc>
        <w:tc>
          <w:tcPr>
            <w:tcW w:w="1502" w:type="dxa"/>
            <w:vAlign w:val="center"/>
          </w:tcPr>
          <w:p w14:paraId="57FD0D93"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503" w:type="dxa"/>
            <w:vAlign w:val="center"/>
          </w:tcPr>
          <w:p w14:paraId="21FE9BE4"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*不含税单价（元）</w:t>
            </w:r>
          </w:p>
        </w:tc>
        <w:tc>
          <w:tcPr>
            <w:tcW w:w="713" w:type="dxa"/>
            <w:vAlign w:val="center"/>
          </w:tcPr>
          <w:p w14:paraId="3FAF4B5A" w14:textId="77777777" w:rsidR="002F618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2F6188" w14:paraId="59E29896" w14:textId="77777777">
        <w:trPr>
          <w:trHeight w:val="273"/>
          <w:jc w:val="center"/>
        </w:trPr>
        <w:tc>
          <w:tcPr>
            <w:tcW w:w="727" w:type="dxa"/>
            <w:vAlign w:val="center"/>
          </w:tcPr>
          <w:p w14:paraId="3A4F9346" w14:textId="77777777" w:rsidR="002F6188" w:rsidRDefault="00000000">
            <w:pPr>
              <w:pStyle w:val="af7"/>
              <w:numPr>
                <w:ilvl w:val="255"/>
                <w:numId w:val="0"/>
              </w:numPr>
              <w:spacing w:afterLines="0" w:line="300" w:lineRule="exact"/>
              <w:jc w:val="center"/>
              <w:rPr>
                <w:rFonts w:ascii="仿宋" w:eastAsia="仿宋" w:hAnsi="仿宋" w:hint="eastAsia"/>
                <w:szCs w:val="21"/>
              </w:rPr>
            </w:pPr>
            <w:r>
              <w:rPr>
                <w:rFonts w:ascii="仿宋" w:eastAsia="仿宋" w:hAnsi="仿宋" w:hint="eastAsia"/>
                <w:szCs w:val="21"/>
              </w:rPr>
              <w:t>1</w:t>
            </w:r>
          </w:p>
        </w:tc>
        <w:tc>
          <w:tcPr>
            <w:tcW w:w="1307" w:type="dxa"/>
            <w:gridSpan w:val="2"/>
          </w:tcPr>
          <w:p w14:paraId="19D1AF70" w14:textId="77777777" w:rsidR="002F6188" w:rsidRDefault="00000000">
            <w:pPr>
              <w:spacing w:afterLines="0" w:line="440" w:lineRule="exact"/>
              <w:jc w:val="center"/>
              <w:rPr>
                <w:rFonts w:ascii="仿宋" w:eastAsia="仿宋" w:hAnsi="仿宋" w:hint="eastAsia"/>
                <w:szCs w:val="21"/>
              </w:rPr>
            </w:pPr>
            <w:r>
              <w:rPr>
                <w:rFonts w:ascii="仿宋" w:eastAsia="仿宋" w:hAnsi="仿宋" w:hint="eastAsia"/>
              </w:rPr>
              <w:t>鼓风机维保</w:t>
            </w:r>
          </w:p>
        </w:tc>
        <w:tc>
          <w:tcPr>
            <w:tcW w:w="1221" w:type="dxa"/>
          </w:tcPr>
          <w:p w14:paraId="1C440859" w14:textId="77777777" w:rsidR="002F6188" w:rsidRDefault="00000000">
            <w:pPr>
              <w:spacing w:afterLines="0" w:line="440" w:lineRule="exact"/>
              <w:jc w:val="center"/>
              <w:rPr>
                <w:rFonts w:ascii="仿宋" w:eastAsia="仿宋" w:hAnsi="仿宋" w:hint="eastAsia"/>
                <w:szCs w:val="21"/>
              </w:rPr>
            </w:pPr>
            <w:r>
              <w:rPr>
                <w:rFonts w:ascii="仿宋" w:eastAsia="仿宋" w:hAnsi="仿宋" w:hint="eastAsia"/>
                <w:szCs w:val="21"/>
              </w:rPr>
              <w:t>CG/B75</w:t>
            </w:r>
          </w:p>
        </w:tc>
        <w:tc>
          <w:tcPr>
            <w:tcW w:w="675" w:type="dxa"/>
          </w:tcPr>
          <w:p w14:paraId="7900FBB2" w14:textId="77777777" w:rsidR="002F6188" w:rsidRDefault="00000000">
            <w:pPr>
              <w:spacing w:afterLines="0" w:line="440" w:lineRule="exact"/>
              <w:jc w:val="center"/>
              <w:rPr>
                <w:rFonts w:ascii="仿宋" w:eastAsia="仿宋" w:hAnsi="仿宋" w:hint="eastAsia"/>
                <w:szCs w:val="21"/>
              </w:rPr>
            </w:pPr>
            <w:r>
              <w:rPr>
                <w:rFonts w:ascii="仿宋" w:eastAsia="仿宋" w:hAnsi="仿宋" w:hint="eastAsia"/>
              </w:rPr>
              <w:t>台</w:t>
            </w:r>
          </w:p>
        </w:tc>
        <w:tc>
          <w:tcPr>
            <w:tcW w:w="892" w:type="dxa"/>
          </w:tcPr>
          <w:p w14:paraId="35C4D2CD" w14:textId="77777777" w:rsidR="002F6188" w:rsidRDefault="00000000">
            <w:pPr>
              <w:spacing w:afterLines="0" w:line="440" w:lineRule="exact"/>
              <w:jc w:val="center"/>
              <w:rPr>
                <w:rFonts w:ascii="仿宋" w:eastAsia="仿宋" w:hAnsi="仿宋" w:hint="eastAsia"/>
                <w:szCs w:val="21"/>
              </w:rPr>
            </w:pPr>
            <w:r>
              <w:rPr>
                <w:rFonts w:ascii="仿宋" w:eastAsia="仿宋" w:hAnsi="仿宋" w:hint="eastAsia"/>
              </w:rPr>
              <w:t>3</w:t>
            </w:r>
          </w:p>
        </w:tc>
        <w:tc>
          <w:tcPr>
            <w:tcW w:w="1207" w:type="dxa"/>
            <w:vAlign w:val="center"/>
          </w:tcPr>
          <w:p w14:paraId="5AD7D51E" w14:textId="77777777" w:rsidR="002F6188" w:rsidRDefault="00000000">
            <w:pPr>
              <w:spacing w:afterLines="0" w:line="440" w:lineRule="exact"/>
              <w:jc w:val="center"/>
              <w:rPr>
                <w:rFonts w:ascii="仿宋" w:eastAsia="仿宋" w:hAnsi="仿宋" w:hint="eastAsia"/>
                <w:szCs w:val="21"/>
              </w:rPr>
            </w:pPr>
            <w:proofErr w:type="gramStart"/>
            <w:r>
              <w:rPr>
                <w:rFonts w:ascii="仿宋" w:eastAsia="仿宋" w:hAnsi="仿宋" w:hint="eastAsia"/>
                <w:szCs w:val="21"/>
              </w:rPr>
              <w:t>南京磁谷</w:t>
            </w:r>
            <w:proofErr w:type="gramEnd"/>
          </w:p>
        </w:tc>
        <w:tc>
          <w:tcPr>
            <w:tcW w:w="1502" w:type="dxa"/>
            <w:vAlign w:val="center"/>
          </w:tcPr>
          <w:p w14:paraId="2517C727" w14:textId="77777777" w:rsidR="002F6188" w:rsidRDefault="002F6188">
            <w:pPr>
              <w:spacing w:afterLines="0" w:line="440" w:lineRule="exact"/>
              <w:jc w:val="center"/>
              <w:rPr>
                <w:rFonts w:ascii="仿宋" w:eastAsia="仿宋" w:hAnsi="仿宋" w:hint="eastAsia"/>
                <w:szCs w:val="21"/>
              </w:rPr>
            </w:pPr>
          </w:p>
        </w:tc>
        <w:tc>
          <w:tcPr>
            <w:tcW w:w="1503" w:type="dxa"/>
            <w:vAlign w:val="center"/>
          </w:tcPr>
          <w:p w14:paraId="1C3FE22F" w14:textId="77777777" w:rsidR="002F6188" w:rsidRDefault="002F6188">
            <w:pPr>
              <w:spacing w:afterLines="0" w:line="440" w:lineRule="exact"/>
              <w:jc w:val="center"/>
              <w:rPr>
                <w:rFonts w:ascii="仿宋" w:eastAsia="仿宋" w:hAnsi="仿宋" w:hint="eastAsia"/>
                <w:szCs w:val="21"/>
              </w:rPr>
            </w:pPr>
          </w:p>
        </w:tc>
        <w:tc>
          <w:tcPr>
            <w:tcW w:w="713" w:type="dxa"/>
            <w:vAlign w:val="center"/>
          </w:tcPr>
          <w:p w14:paraId="59D4F5B2" w14:textId="77777777" w:rsidR="002F6188" w:rsidRDefault="002F6188">
            <w:pPr>
              <w:spacing w:afterLines="0" w:line="440" w:lineRule="exact"/>
              <w:jc w:val="center"/>
              <w:rPr>
                <w:rFonts w:ascii="仿宋" w:eastAsia="仿宋" w:hAnsi="仿宋" w:hint="eastAsia"/>
                <w:szCs w:val="21"/>
              </w:rPr>
            </w:pPr>
          </w:p>
        </w:tc>
      </w:tr>
      <w:tr w:rsidR="002F6188" w14:paraId="7BB07D3A" w14:textId="77777777">
        <w:trPr>
          <w:trHeight w:val="315"/>
          <w:jc w:val="center"/>
        </w:trPr>
        <w:tc>
          <w:tcPr>
            <w:tcW w:w="9747" w:type="dxa"/>
            <w:gridSpan w:val="10"/>
            <w:vAlign w:val="center"/>
          </w:tcPr>
          <w:p w14:paraId="6504940C" w14:textId="77777777" w:rsidR="002F6188"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2F6188" w14:paraId="64CC1C74" w14:textId="77777777">
        <w:trPr>
          <w:trHeight w:val="435"/>
          <w:jc w:val="center"/>
        </w:trPr>
        <w:tc>
          <w:tcPr>
            <w:tcW w:w="1227" w:type="dxa"/>
            <w:gridSpan w:val="2"/>
            <w:vAlign w:val="center"/>
          </w:tcPr>
          <w:p w14:paraId="3CC1175A"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95" w:type="dxa"/>
            <w:gridSpan w:val="4"/>
            <w:vAlign w:val="center"/>
          </w:tcPr>
          <w:p w14:paraId="56A9A625"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207" w:type="dxa"/>
            <w:vAlign w:val="center"/>
          </w:tcPr>
          <w:p w14:paraId="4557BA19"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518B370F"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2F6188" w14:paraId="567F9725" w14:textId="77777777">
        <w:trPr>
          <w:trHeight w:val="259"/>
          <w:jc w:val="center"/>
        </w:trPr>
        <w:tc>
          <w:tcPr>
            <w:tcW w:w="1227" w:type="dxa"/>
            <w:gridSpan w:val="2"/>
            <w:vAlign w:val="center"/>
          </w:tcPr>
          <w:p w14:paraId="056C7E76"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2E3C330F" w14:textId="77777777" w:rsidR="002F6188" w:rsidRDefault="00000000">
            <w:pPr>
              <w:spacing w:afterLines="0" w:line="300" w:lineRule="exact"/>
              <w:jc w:val="left"/>
              <w:rPr>
                <w:rFonts w:ascii="仿宋" w:eastAsia="仿宋" w:hAnsi="仿宋" w:hint="eastAsia"/>
                <w:szCs w:val="21"/>
              </w:rPr>
            </w:pPr>
            <w:r>
              <w:rPr>
                <w:rFonts w:ascii="仿宋" w:eastAsia="仿宋" w:hAnsi="仿宋" w:hint="eastAsia"/>
                <w:szCs w:val="21"/>
              </w:rPr>
              <w:t>合同签订后，向乙方支付当年维保费用的30%作为预付款；在维保期限满半年后，且乙方已经完成了至少2次巡检和1次保养服务后，根据乙方提交的相关服务记录证明，甲方向乙方支付50%合同总价作为进度款；在维保期限结束后，且乙方已经完成了合同要求的巡检保养次数，根据乙方提交的相关服务记录证明，甲方向乙方支付剩余20%合同总价作为尾款。</w:t>
            </w:r>
          </w:p>
        </w:tc>
      </w:tr>
      <w:tr w:rsidR="002F6188" w14:paraId="551318B0" w14:textId="77777777">
        <w:trPr>
          <w:trHeight w:val="377"/>
          <w:jc w:val="center"/>
        </w:trPr>
        <w:tc>
          <w:tcPr>
            <w:tcW w:w="1227" w:type="dxa"/>
            <w:gridSpan w:val="2"/>
            <w:vAlign w:val="center"/>
          </w:tcPr>
          <w:p w14:paraId="77D65854" w14:textId="77777777" w:rsidR="002F618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95" w:type="dxa"/>
            <w:gridSpan w:val="4"/>
            <w:vAlign w:val="center"/>
          </w:tcPr>
          <w:p w14:paraId="75079250" w14:textId="77777777" w:rsidR="002F6188" w:rsidRDefault="002F6188">
            <w:pPr>
              <w:spacing w:afterLines="0" w:line="300" w:lineRule="exact"/>
              <w:jc w:val="left"/>
              <w:rPr>
                <w:rFonts w:ascii="仿宋" w:eastAsia="仿宋" w:hAnsi="仿宋" w:hint="eastAsia"/>
                <w:szCs w:val="21"/>
              </w:rPr>
            </w:pPr>
          </w:p>
        </w:tc>
        <w:tc>
          <w:tcPr>
            <w:tcW w:w="1207" w:type="dxa"/>
            <w:vAlign w:val="center"/>
          </w:tcPr>
          <w:p w14:paraId="3E84F462" w14:textId="77777777" w:rsidR="002F6188"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18" w:type="dxa"/>
            <w:gridSpan w:val="3"/>
            <w:vAlign w:val="center"/>
          </w:tcPr>
          <w:p w14:paraId="0DA02E0B" w14:textId="77777777" w:rsidR="002F6188" w:rsidRDefault="002F6188">
            <w:pPr>
              <w:spacing w:afterLines="0" w:line="300" w:lineRule="exact"/>
              <w:jc w:val="left"/>
              <w:rPr>
                <w:rFonts w:ascii="仿宋" w:eastAsia="仿宋" w:hAnsi="仿宋" w:hint="eastAsia"/>
                <w:szCs w:val="21"/>
              </w:rPr>
            </w:pPr>
          </w:p>
        </w:tc>
      </w:tr>
      <w:tr w:rsidR="002F6188" w14:paraId="10172E23" w14:textId="77777777">
        <w:trPr>
          <w:trHeight w:val="630"/>
          <w:jc w:val="center"/>
        </w:trPr>
        <w:tc>
          <w:tcPr>
            <w:tcW w:w="9747" w:type="dxa"/>
            <w:gridSpan w:val="10"/>
            <w:vAlign w:val="center"/>
          </w:tcPr>
          <w:p w14:paraId="58A6F6B8" w14:textId="77777777" w:rsidR="002F6188"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1853E86F" w14:textId="77777777" w:rsidR="002F6188"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2、报价包含物资供货、包装及运输、指导安装，不包括安装;</w:t>
            </w:r>
          </w:p>
          <w:p w14:paraId="660899E7" w14:textId="77777777" w:rsidR="002F6188" w:rsidRDefault="00000000">
            <w:pPr>
              <w:numPr>
                <w:ins w:id="9" w:author="涂建华" w:date="1900-01-01T00:00:00Z"/>
              </w:numPr>
              <w:spacing w:afterLines="0" w:line="300" w:lineRule="exact"/>
            </w:pPr>
            <w:r>
              <w:rPr>
                <w:rFonts w:ascii="仿宋" w:eastAsia="仿宋" w:hAnsi="仿宋" w:hint="eastAsia"/>
                <w:szCs w:val="21"/>
              </w:rPr>
              <w:t>3、项目地址:深圳宝安石岩；</w:t>
            </w:r>
          </w:p>
          <w:p w14:paraId="730519DE" w14:textId="77777777" w:rsidR="002F6188" w:rsidRDefault="00000000">
            <w:pPr>
              <w:spacing w:afterLines="0" w:line="300" w:lineRule="exact"/>
              <w:rPr>
                <w:rFonts w:ascii="仿宋" w:eastAsia="仿宋" w:hAnsi="仿宋" w:hint="eastAsia"/>
                <w:szCs w:val="21"/>
              </w:rPr>
            </w:pPr>
            <w:r>
              <w:rPr>
                <w:rFonts w:ascii="仿宋" w:eastAsia="仿宋" w:hAnsi="仿宋" w:hint="eastAsia"/>
                <w:szCs w:val="21"/>
              </w:rPr>
              <w:t>4、如参选单位的不含</w:t>
            </w:r>
            <w:proofErr w:type="gramStart"/>
            <w:r>
              <w:rPr>
                <w:rFonts w:ascii="仿宋" w:eastAsia="仿宋" w:hAnsi="仿宋" w:hint="eastAsia"/>
                <w:szCs w:val="21"/>
              </w:rPr>
              <w:t>税单价</w:t>
            </w:r>
            <w:proofErr w:type="gramEnd"/>
            <w:r>
              <w:rPr>
                <w:rFonts w:ascii="仿宋" w:eastAsia="仿宋" w:hAnsi="仿宋" w:hint="eastAsia"/>
                <w:szCs w:val="21"/>
              </w:rPr>
              <w:t>与含</w:t>
            </w:r>
            <w:proofErr w:type="gramStart"/>
            <w:r>
              <w:rPr>
                <w:rFonts w:ascii="仿宋" w:eastAsia="仿宋" w:hAnsi="仿宋" w:hint="eastAsia"/>
                <w:szCs w:val="21"/>
              </w:rPr>
              <w:t>税单价</w:t>
            </w:r>
            <w:proofErr w:type="gramEnd"/>
            <w:r>
              <w:rPr>
                <w:rFonts w:ascii="仿宋" w:eastAsia="仿宋" w:hAnsi="仿宋" w:hint="eastAsia"/>
                <w:szCs w:val="21"/>
              </w:rPr>
              <w:t>不一致，</w:t>
            </w:r>
            <w:r>
              <w:rPr>
                <w:rFonts w:ascii="仿宋" w:eastAsia="仿宋" w:hAnsi="仿宋" w:hint="eastAsia"/>
                <w:b/>
                <w:bCs/>
                <w:szCs w:val="21"/>
              </w:rPr>
              <w:t>以不含</w:t>
            </w:r>
            <w:proofErr w:type="gramStart"/>
            <w:r>
              <w:rPr>
                <w:rFonts w:ascii="仿宋" w:eastAsia="仿宋" w:hAnsi="仿宋" w:hint="eastAsia"/>
                <w:b/>
                <w:bCs/>
                <w:szCs w:val="21"/>
              </w:rPr>
              <w:t>税单价</w:t>
            </w:r>
            <w:proofErr w:type="gramEnd"/>
            <w:r>
              <w:rPr>
                <w:rFonts w:ascii="仿宋" w:eastAsia="仿宋" w:hAnsi="仿宋" w:hint="eastAsia"/>
                <w:b/>
                <w:bCs/>
                <w:szCs w:val="21"/>
              </w:rPr>
              <w:t>为准</w:t>
            </w:r>
            <w:r>
              <w:rPr>
                <w:rFonts w:ascii="仿宋" w:eastAsia="仿宋" w:hAnsi="仿宋" w:hint="eastAsia"/>
                <w:szCs w:val="21"/>
              </w:rPr>
              <w:t>，含</w:t>
            </w:r>
            <w:proofErr w:type="gramStart"/>
            <w:r>
              <w:rPr>
                <w:rFonts w:ascii="仿宋" w:eastAsia="仿宋" w:hAnsi="仿宋" w:hint="eastAsia"/>
                <w:szCs w:val="21"/>
              </w:rPr>
              <w:t>税单价</w:t>
            </w:r>
            <w:proofErr w:type="gramEnd"/>
            <w:r>
              <w:rPr>
                <w:rFonts w:ascii="仿宋" w:eastAsia="仿宋" w:hAnsi="仿宋" w:hint="eastAsia"/>
                <w:szCs w:val="21"/>
              </w:rPr>
              <w:t>则按不含</w:t>
            </w:r>
            <w:proofErr w:type="gramStart"/>
            <w:r>
              <w:rPr>
                <w:rFonts w:ascii="仿宋" w:eastAsia="仿宋" w:hAnsi="仿宋" w:hint="eastAsia"/>
                <w:szCs w:val="21"/>
              </w:rPr>
              <w:t>税单价</w:t>
            </w:r>
            <w:proofErr w:type="gramEnd"/>
            <w:r>
              <w:rPr>
                <w:rFonts w:ascii="仿宋" w:eastAsia="仿宋" w:hAnsi="仿宋" w:hint="eastAsia"/>
                <w:szCs w:val="21"/>
              </w:rPr>
              <w:t>与相应的税率进行计算；</w:t>
            </w:r>
          </w:p>
          <w:p w14:paraId="25BE4985" w14:textId="77777777" w:rsidR="002F6188" w:rsidRDefault="00000000">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6451BEBE" w14:textId="77777777" w:rsidR="002F6188" w:rsidRDefault="002F6188">
      <w:pPr>
        <w:snapToGrid w:val="0"/>
        <w:spacing w:afterLines="0" w:line="360" w:lineRule="auto"/>
        <w:rPr>
          <w:rFonts w:ascii="仿宋" w:eastAsia="仿宋" w:hAnsi="仿宋" w:cs="Arial" w:hint="eastAsia"/>
        </w:rPr>
      </w:pPr>
    </w:p>
    <w:p w14:paraId="2F0F6A8C" w14:textId="77777777" w:rsidR="002F6188" w:rsidRDefault="002F6188">
      <w:pPr>
        <w:snapToGrid w:val="0"/>
        <w:spacing w:afterLines="0" w:line="360" w:lineRule="auto"/>
        <w:ind w:firstLineChars="250" w:firstLine="525"/>
        <w:jc w:val="right"/>
        <w:rPr>
          <w:rFonts w:ascii="仿宋" w:eastAsia="仿宋" w:hAnsi="仿宋" w:cs="Arial" w:hint="eastAsia"/>
        </w:rPr>
      </w:pPr>
    </w:p>
    <w:p w14:paraId="7D77496F" w14:textId="77777777" w:rsidR="002F6188" w:rsidRDefault="002F6188">
      <w:pPr>
        <w:snapToGrid w:val="0"/>
        <w:spacing w:afterLines="0" w:line="360" w:lineRule="auto"/>
        <w:ind w:firstLineChars="250" w:firstLine="525"/>
        <w:jc w:val="right"/>
        <w:rPr>
          <w:rFonts w:ascii="仿宋" w:eastAsia="仿宋" w:hAnsi="仿宋" w:cs="Arial" w:hint="eastAsia"/>
        </w:rPr>
      </w:pPr>
    </w:p>
    <w:p w14:paraId="64491997" w14:textId="77777777" w:rsidR="002F6188"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3678FD8" w14:textId="77777777" w:rsidR="002F6188" w:rsidRDefault="00000000">
      <w:pPr>
        <w:spacing w:after="78" w:line="288" w:lineRule="auto"/>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7063114" w14:textId="77777777" w:rsidR="002F6188" w:rsidRDefault="002F6188">
      <w:pPr>
        <w:spacing w:after="78" w:line="288" w:lineRule="auto"/>
        <w:rPr>
          <w:rFonts w:ascii="仿宋" w:eastAsia="仿宋" w:hAnsi="仿宋" w:hint="eastAsia"/>
          <w:b/>
          <w:szCs w:val="21"/>
        </w:rPr>
      </w:pPr>
    </w:p>
    <w:p w14:paraId="63959D69" w14:textId="77777777" w:rsidR="002F618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7DC4BA7B" w14:textId="77777777" w:rsidR="002F6188" w:rsidRDefault="002F6188">
      <w:pPr>
        <w:spacing w:after="78" w:line="288" w:lineRule="auto"/>
        <w:rPr>
          <w:rFonts w:ascii="仿宋" w:eastAsia="仿宋" w:hAnsi="仿宋" w:hint="eastAsia"/>
          <w:b/>
          <w:szCs w:val="21"/>
        </w:rPr>
      </w:pPr>
    </w:p>
    <w:sectPr w:rsidR="002F618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2EC3" w14:textId="77777777" w:rsidR="00062789" w:rsidRDefault="00062789">
      <w:pPr>
        <w:spacing w:after="60" w:line="240" w:lineRule="auto"/>
      </w:pPr>
      <w:r>
        <w:separator/>
      </w:r>
    </w:p>
  </w:endnote>
  <w:endnote w:type="continuationSeparator" w:id="0">
    <w:p w14:paraId="74FC0628" w14:textId="77777777" w:rsidR="00062789" w:rsidRDefault="00062789">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82F6" w14:textId="77777777" w:rsidR="002F6188" w:rsidRDefault="002F6188">
    <w:pPr>
      <w:widowControl/>
      <w:spacing w:afterLines="0" w:line="240" w:lineRule="auto"/>
      <w:rPr>
        <w:rFonts w:ascii="Times New Roman" w:hAnsi="Times New Roman"/>
        <w:kern w:val="0"/>
        <w:sz w:val="2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DD8C" w14:textId="77777777" w:rsidR="002F6188" w:rsidRDefault="002F618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68327FBB" w14:textId="77777777" w:rsidR="002F6188" w:rsidRDefault="00000000">
        <w:pPr>
          <w:pStyle w:val="ab"/>
          <w:spacing w:after="60"/>
        </w:pPr>
        <w:r>
          <w:t xml:space="preserve">     </w:t>
        </w:r>
      </w:p>
    </w:sdtContent>
  </w:sdt>
  <w:p w14:paraId="745B0A90" w14:textId="77777777" w:rsidR="002F6188" w:rsidRDefault="002F6188">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8E82" w14:textId="77777777" w:rsidR="002F6188" w:rsidRDefault="002F6188">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897F" w14:textId="77777777" w:rsidR="00062789" w:rsidRDefault="00062789">
      <w:pPr>
        <w:spacing w:after="60"/>
      </w:pPr>
      <w:r>
        <w:separator/>
      </w:r>
    </w:p>
  </w:footnote>
  <w:footnote w:type="continuationSeparator" w:id="0">
    <w:p w14:paraId="68040FF9" w14:textId="77777777" w:rsidR="00062789" w:rsidRDefault="00062789">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4180" w14:textId="77777777" w:rsidR="002F6188" w:rsidRDefault="002F618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E96B" w14:textId="77777777" w:rsidR="002F6188" w:rsidRDefault="002F618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D1E" w14:textId="77777777" w:rsidR="002F6188" w:rsidRDefault="002F6188">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38090947">
    <w:abstractNumId w:val="1"/>
  </w:num>
  <w:num w:numId="2" w16cid:durableId="412045486">
    <w:abstractNumId w:val="3"/>
  </w:num>
  <w:num w:numId="3" w16cid:durableId="787625779">
    <w:abstractNumId w:val="2"/>
  </w:num>
  <w:num w:numId="4" w16cid:durableId="72352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1NWIzNmJlYzYxZjdiYTQ0NDljOThlOWEyYmM4MzA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789"/>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4EED"/>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3AB"/>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245C"/>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188"/>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3A06"/>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303B"/>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08F1"/>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3336"/>
    <w:rsid w:val="0071409A"/>
    <w:rsid w:val="007157A5"/>
    <w:rsid w:val="00717581"/>
    <w:rsid w:val="00720343"/>
    <w:rsid w:val="00721313"/>
    <w:rsid w:val="00722F5D"/>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404"/>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EB"/>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056"/>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2EEC"/>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8A5"/>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CB4"/>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BE6"/>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787"/>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1D5F"/>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777F6"/>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A62986"/>
    <w:rsid w:val="06F9F432"/>
    <w:rsid w:val="07F626D4"/>
    <w:rsid w:val="0A886720"/>
    <w:rsid w:val="0B0E30C9"/>
    <w:rsid w:val="0C932FBC"/>
    <w:rsid w:val="0D7F8C1E"/>
    <w:rsid w:val="0DAFDDD2"/>
    <w:rsid w:val="0DDB4BBD"/>
    <w:rsid w:val="0FD61205"/>
    <w:rsid w:val="10DD77C5"/>
    <w:rsid w:val="13AFEC81"/>
    <w:rsid w:val="13DF5603"/>
    <w:rsid w:val="1A3B2C13"/>
    <w:rsid w:val="1B3FC108"/>
    <w:rsid w:val="1BBF5AD0"/>
    <w:rsid w:val="1BFB4A9B"/>
    <w:rsid w:val="1BFE3282"/>
    <w:rsid w:val="1F0F1A56"/>
    <w:rsid w:val="1F7F9C30"/>
    <w:rsid w:val="1FB39FF7"/>
    <w:rsid w:val="1FB54372"/>
    <w:rsid w:val="1FFF4E3F"/>
    <w:rsid w:val="21415494"/>
    <w:rsid w:val="257FF5EF"/>
    <w:rsid w:val="27BED872"/>
    <w:rsid w:val="296D6503"/>
    <w:rsid w:val="29E9B391"/>
    <w:rsid w:val="2AFDB16C"/>
    <w:rsid w:val="2B3B55D1"/>
    <w:rsid w:val="2B7A1226"/>
    <w:rsid w:val="2B7D8E96"/>
    <w:rsid w:val="2B9B7C50"/>
    <w:rsid w:val="2BF97348"/>
    <w:rsid w:val="2C87EFA4"/>
    <w:rsid w:val="2CEFA2BD"/>
    <w:rsid w:val="2D9E346A"/>
    <w:rsid w:val="2EFF028F"/>
    <w:rsid w:val="2EFF0385"/>
    <w:rsid w:val="2FDFB298"/>
    <w:rsid w:val="2FEBB001"/>
    <w:rsid w:val="30BF60A9"/>
    <w:rsid w:val="30EE09A0"/>
    <w:rsid w:val="340E3EBE"/>
    <w:rsid w:val="36B91E0A"/>
    <w:rsid w:val="377B856B"/>
    <w:rsid w:val="37F27A8E"/>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857649"/>
    <w:rsid w:val="3DB56025"/>
    <w:rsid w:val="3DFF524D"/>
    <w:rsid w:val="3DFF7079"/>
    <w:rsid w:val="3DFFBEE7"/>
    <w:rsid w:val="3EA7FE48"/>
    <w:rsid w:val="3EF86484"/>
    <w:rsid w:val="3EFBCAFF"/>
    <w:rsid w:val="3EFFC981"/>
    <w:rsid w:val="3F921D98"/>
    <w:rsid w:val="3FBF5430"/>
    <w:rsid w:val="3FD37539"/>
    <w:rsid w:val="3FDFD096"/>
    <w:rsid w:val="3FED8FF1"/>
    <w:rsid w:val="3FFCCAC4"/>
    <w:rsid w:val="3FFE10BE"/>
    <w:rsid w:val="417EEE12"/>
    <w:rsid w:val="423906AC"/>
    <w:rsid w:val="42652233"/>
    <w:rsid w:val="43714581"/>
    <w:rsid w:val="43C236AC"/>
    <w:rsid w:val="44292F68"/>
    <w:rsid w:val="46D36C59"/>
    <w:rsid w:val="477F8B44"/>
    <w:rsid w:val="49C317F9"/>
    <w:rsid w:val="4ACDDF1D"/>
    <w:rsid w:val="4BBA3990"/>
    <w:rsid w:val="4DD17A14"/>
    <w:rsid w:val="4DFF1032"/>
    <w:rsid w:val="4EFDA9D6"/>
    <w:rsid w:val="4EFF30A2"/>
    <w:rsid w:val="4F10078B"/>
    <w:rsid w:val="4F155DA1"/>
    <w:rsid w:val="4F4F0D8E"/>
    <w:rsid w:val="4FF9BA94"/>
    <w:rsid w:val="4FFC2348"/>
    <w:rsid w:val="510B5238"/>
    <w:rsid w:val="547E6F78"/>
    <w:rsid w:val="55334136"/>
    <w:rsid w:val="557F0F30"/>
    <w:rsid w:val="559E5CE3"/>
    <w:rsid w:val="56DD8954"/>
    <w:rsid w:val="57482904"/>
    <w:rsid w:val="57AFC3C2"/>
    <w:rsid w:val="59FF3A15"/>
    <w:rsid w:val="5AFFC0B6"/>
    <w:rsid w:val="5BA2704B"/>
    <w:rsid w:val="5BFAA3C6"/>
    <w:rsid w:val="5C163B75"/>
    <w:rsid w:val="5D69DE7E"/>
    <w:rsid w:val="5D7BEC1C"/>
    <w:rsid w:val="5DDB0F78"/>
    <w:rsid w:val="5E737D05"/>
    <w:rsid w:val="5E8BD0E0"/>
    <w:rsid w:val="5EC745EE"/>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075B9C"/>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C6B24"/>
    <w:rsid w:val="6D350F65"/>
    <w:rsid w:val="6D36FBAA"/>
    <w:rsid w:val="6DE7364E"/>
    <w:rsid w:val="6DF8FC16"/>
    <w:rsid w:val="6DFAD7F2"/>
    <w:rsid w:val="6DFE24B9"/>
    <w:rsid w:val="6EFB6A16"/>
    <w:rsid w:val="6F36F6F4"/>
    <w:rsid w:val="6F9E7185"/>
    <w:rsid w:val="6FA6DB15"/>
    <w:rsid w:val="6FAB380F"/>
    <w:rsid w:val="6FBADB8D"/>
    <w:rsid w:val="6FDDBDCB"/>
    <w:rsid w:val="6FEAAF68"/>
    <w:rsid w:val="6FFA9CDC"/>
    <w:rsid w:val="6FFB74FC"/>
    <w:rsid w:val="6FFDAE21"/>
    <w:rsid w:val="6FFE89B2"/>
    <w:rsid w:val="6FFF16F2"/>
    <w:rsid w:val="6FFFEBAB"/>
    <w:rsid w:val="705FDC4F"/>
    <w:rsid w:val="71D3FAB0"/>
    <w:rsid w:val="729F0C87"/>
    <w:rsid w:val="73EFA308"/>
    <w:rsid w:val="75FB540A"/>
    <w:rsid w:val="767774B9"/>
    <w:rsid w:val="767F8E38"/>
    <w:rsid w:val="76C15DFA"/>
    <w:rsid w:val="76D34A4F"/>
    <w:rsid w:val="76DF1811"/>
    <w:rsid w:val="76F74DDF"/>
    <w:rsid w:val="773EFEC2"/>
    <w:rsid w:val="77567AD1"/>
    <w:rsid w:val="776F9B9F"/>
    <w:rsid w:val="7797C448"/>
    <w:rsid w:val="77CF1E1A"/>
    <w:rsid w:val="77ED011D"/>
    <w:rsid w:val="77EFA3DE"/>
    <w:rsid w:val="77F97CB1"/>
    <w:rsid w:val="787BD127"/>
    <w:rsid w:val="7889301B"/>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846C36"/>
    <w:rsid w:val="7D8E6B9B"/>
    <w:rsid w:val="7DD8137B"/>
    <w:rsid w:val="7DDF15BC"/>
    <w:rsid w:val="7DECE624"/>
    <w:rsid w:val="7DFE9D0E"/>
    <w:rsid w:val="7E3F007D"/>
    <w:rsid w:val="7E6F8A07"/>
    <w:rsid w:val="7E6F9801"/>
    <w:rsid w:val="7E7A170C"/>
    <w:rsid w:val="7E7D91AA"/>
    <w:rsid w:val="7ED6EE61"/>
    <w:rsid w:val="7EF6E115"/>
    <w:rsid w:val="7EFC441B"/>
    <w:rsid w:val="7EFF0106"/>
    <w:rsid w:val="7EFF5357"/>
    <w:rsid w:val="7F294375"/>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0357BE"/>
  <w15:docId w15:val="{EB459340-5019-408F-AFF5-3F8AE7BB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paragraph" w:customStyle="1" w:styleId="5">
    <w:name w:val="标题 5（有编号）（绿盟科技）"/>
    <w:basedOn w:val="a"/>
    <w:next w:val="af6"/>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af6">
    <w:name w:val="正文（绿盟科技）"/>
    <w:qFormat/>
    <w:pPr>
      <w:spacing w:line="300" w:lineRule="auto"/>
    </w:pPr>
    <w:rPr>
      <w:rFonts w:ascii="Arial" w:hAnsi="Arial" w:cs="黑体"/>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Bodytext1">
    <w:name w:val="Body text|1"/>
    <w:basedOn w:val="a"/>
    <w:qFormat/>
    <w:pPr>
      <w:spacing w:line="461"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1684</Words>
  <Characters>9602</Characters>
  <Application>Microsoft Office Word</Application>
  <DocSecurity>0</DocSecurity>
  <Lines>80</Lines>
  <Paragraphs>22</Paragraphs>
  <ScaleCrop>false</ScaleCrop>
  <Company>Microsoft</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68</cp:revision>
  <cp:lastPrinted>2023-03-29T09:09:00Z</cp:lastPrinted>
  <dcterms:created xsi:type="dcterms:W3CDTF">2024-07-28T14:16:00Z</dcterms:created>
  <dcterms:modified xsi:type="dcterms:W3CDTF">2025-02-27T06:49:00Z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6B1C5DCB9D764D3B9F8119347065B4C7_13</vt:lpwstr>
  </property>
  <property fmtid="{D5CDD505-2E9C-101B-9397-08002B2CF9AE}" pid="4" name="KSOTemplateDocerSaveRecord">
    <vt:lpwstr>eyJoZGlkIjoiMTU5M2UyM2ZhMjE3YmE4NTM2ZDRiY2MwNGRmZDE1MDkiLCJ1c2VySWQiOiIxMTI5MTIyMDM4In0=</vt:lpwstr>
  </property>
</Properties>
</file>