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4FF04F" w14:textId="77777777" w:rsidR="003A4EBE" w:rsidRDefault="003A4EBE">
      <w:pPr>
        <w:spacing w:after="78"/>
        <w:jc w:val="center"/>
        <w:rPr>
          <w:rFonts w:ascii="Times New Roman" w:eastAsia="方正小标宋简体" w:hAnsi="Times New Roman"/>
          <w:bCs/>
          <w:sz w:val="32"/>
          <w:szCs w:val="32"/>
        </w:rPr>
      </w:pPr>
    </w:p>
    <w:p w14:paraId="4CC2D872" w14:textId="77777777" w:rsidR="003A4EBE" w:rsidRDefault="003A4EBE">
      <w:pPr>
        <w:pStyle w:val="af7"/>
        <w:spacing w:after="78"/>
        <w:rPr>
          <w:rFonts w:ascii="Times New Roman" w:eastAsia="方正小标宋简体" w:hAnsi="Times New Roman"/>
          <w:bCs/>
          <w:sz w:val="32"/>
          <w:szCs w:val="32"/>
        </w:rPr>
      </w:pPr>
    </w:p>
    <w:p w14:paraId="69F66DC5" w14:textId="77777777" w:rsidR="003A4EBE" w:rsidRDefault="003A4EBE">
      <w:pPr>
        <w:pStyle w:val="af7"/>
        <w:spacing w:after="78"/>
        <w:rPr>
          <w:rFonts w:ascii="Times New Roman" w:eastAsia="方正小标宋简体" w:hAnsi="Times New Roman"/>
          <w:bCs/>
          <w:sz w:val="32"/>
          <w:szCs w:val="32"/>
        </w:rPr>
      </w:pPr>
    </w:p>
    <w:p w14:paraId="2DDE0F09" w14:textId="77777777" w:rsidR="003A4EBE" w:rsidRDefault="003A4EBE">
      <w:pPr>
        <w:spacing w:after="78"/>
        <w:jc w:val="center"/>
        <w:rPr>
          <w:rFonts w:ascii="Times New Roman" w:eastAsia="长城小" w:hAnsi="Times New Roman"/>
          <w:b/>
          <w:sz w:val="44"/>
          <w:szCs w:val="44"/>
        </w:rPr>
      </w:pPr>
    </w:p>
    <w:p w14:paraId="3AF39866" w14:textId="77777777" w:rsidR="003A4EBE" w:rsidRDefault="003A4EBE">
      <w:pPr>
        <w:spacing w:after="78"/>
        <w:jc w:val="center"/>
        <w:rPr>
          <w:rFonts w:ascii="Times New Roman" w:eastAsia="长城小" w:hAnsi="Times New Roman"/>
          <w:b/>
          <w:sz w:val="44"/>
          <w:szCs w:val="44"/>
        </w:rPr>
      </w:pPr>
    </w:p>
    <w:p w14:paraId="2E2A4983" w14:textId="77777777" w:rsidR="003A4EBE" w:rsidRDefault="003A4EBE">
      <w:pPr>
        <w:spacing w:after="78"/>
        <w:jc w:val="center"/>
        <w:rPr>
          <w:rFonts w:ascii="Times New Roman" w:eastAsia="长城小" w:hAnsi="Times New Roman"/>
          <w:b/>
          <w:sz w:val="44"/>
          <w:szCs w:val="44"/>
        </w:rPr>
      </w:pPr>
    </w:p>
    <w:p w14:paraId="2752F2DE" w14:textId="77777777" w:rsidR="003A4EBE" w:rsidRDefault="003A4EBE">
      <w:pPr>
        <w:spacing w:after="78"/>
        <w:rPr>
          <w:rFonts w:ascii="Times New Roman" w:eastAsia="长城小" w:hAnsi="Times New Roman"/>
          <w:b/>
          <w:sz w:val="44"/>
          <w:szCs w:val="44"/>
        </w:rPr>
      </w:pPr>
    </w:p>
    <w:p w14:paraId="343C050B" w14:textId="77777777" w:rsidR="003A4EBE" w:rsidRDefault="003A4EBE">
      <w:pPr>
        <w:spacing w:after="78"/>
        <w:jc w:val="center"/>
        <w:rPr>
          <w:rFonts w:ascii="Times New Roman" w:eastAsia="长城小" w:hAnsi="Times New Roman"/>
          <w:b/>
          <w:sz w:val="44"/>
          <w:szCs w:val="44"/>
        </w:rPr>
      </w:pPr>
    </w:p>
    <w:p w14:paraId="7D9A3B07" w14:textId="77777777" w:rsidR="003A4EBE"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深圳市深水横岗水</w:t>
      </w:r>
      <w:proofErr w:type="gramStart"/>
      <w:r>
        <w:rPr>
          <w:rFonts w:ascii="Times New Roman" w:eastAsia="长城小标宋体" w:hAnsi="Times New Roman" w:hint="eastAsia"/>
          <w:b/>
          <w:bCs/>
          <w:sz w:val="44"/>
          <w:szCs w:val="44"/>
        </w:rPr>
        <w:t>务</w:t>
      </w:r>
      <w:proofErr w:type="gramEnd"/>
      <w:r>
        <w:rPr>
          <w:rFonts w:ascii="Times New Roman" w:eastAsia="长城小标宋体" w:hAnsi="Times New Roman" w:hint="eastAsia"/>
          <w:b/>
          <w:bCs/>
          <w:sz w:val="44"/>
          <w:szCs w:val="44"/>
        </w:rPr>
        <w:t>有限</w:t>
      </w:r>
      <w:r>
        <w:rPr>
          <w:rFonts w:ascii="Times New Roman" w:eastAsia="长城小标宋体" w:hAnsi="Times New Roman"/>
          <w:b/>
          <w:bCs/>
          <w:sz w:val="44"/>
          <w:szCs w:val="44"/>
        </w:rPr>
        <w:t>公司</w:t>
      </w:r>
    </w:p>
    <w:p w14:paraId="20D7790D" w14:textId="77777777" w:rsidR="003A4EBE"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剩余污泥系统改造工程项目询价</w:t>
      </w:r>
      <w:r>
        <w:rPr>
          <w:rFonts w:ascii="Times New Roman" w:eastAsia="长城小标宋体" w:hAnsi="Times New Roman"/>
          <w:b/>
          <w:bCs/>
          <w:sz w:val="44"/>
          <w:szCs w:val="44"/>
        </w:rPr>
        <w:t>告知函</w:t>
      </w:r>
    </w:p>
    <w:p w14:paraId="054BA4CB" w14:textId="77777777" w:rsidR="003A4EBE" w:rsidRDefault="003A4EBE">
      <w:pPr>
        <w:spacing w:after="78"/>
        <w:rPr>
          <w:rFonts w:ascii="Times New Roman" w:eastAsia="方正小标宋简体" w:hAnsi="Times New Roman"/>
          <w:sz w:val="32"/>
          <w:szCs w:val="32"/>
        </w:rPr>
      </w:pPr>
    </w:p>
    <w:p w14:paraId="41FDB4A5" w14:textId="77777777" w:rsidR="003A4EBE" w:rsidRDefault="003A4EBE">
      <w:pPr>
        <w:spacing w:after="78"/>
        <w:rPr>
          <w:rFonts w:ascii="Times New Roman" w:eastAsia="方正小标宋简体" w:hAnsi="Times New Roman"/>
          <w:sz w:val="32"/>
          <w:szCs w:val="32"/>
        </w:rPr>
      </w:pPr>
    </w:p>
    <w:p w14:paraId="3D0800EC" w14:textId="77777777" w:rsidR="003A4EBE" w:rsidRDefault="003A4EBE">
      <w:pPr>
        <w:spacing w:after="78"/>
        <w:rPr>
          <w:rFonts w:ascii="Times New Roman" w:eastAsia="方正小标宋简体" w:hAnsi="Times New Roman"/>
          <w:sz w:val="32"/>
          <w:szCs w:val="32"/>
        </w:rPr>
      </w:pPr>
    </w:p>
    <w:p w14:paraId="7718358C" w14:textId="77777777" w:rsidR="003A4EBE" w:rsidRDefault="003A4EBE">
      <w:pPr>
        <w:spacing w:after="78"/>
      </w:pPr>
    </w:p>
    <w:p w14:paraId="76CB3790" w14:textId="77777777" w:rsidR="003A4EBE" w:rsidRDefault="003A4EBE">
      <w:pPr>
        <w:spacing w:after="78"/>
        <w:rPr>
          <w:rFonts w:ascii="Times New Roman" w:eastAsia="方正小标宋简体" w:hAnsi="Times New Roman"/>
          <w:sz w:val="32"/>
          <w:szCs w:val="32"/>
        </w:rPr>
      </w:pPr>
    </w:p>
    <w:p w14:paraId="6D1F8B51" w14:textId="77777777" w:rsidR="003A4EBE" w:rsidRDefault="003A4EBE">
      <w:pPr>
        <w:spacing w:after="78"/>
        <w:rPr>
          <w:rFonts w:ascii="Times New Roman" w:eastAsia="方正小标宋简体" w:hAnsi="Times New Roman"/>
          <w:sz w:val="32"/>
          <w:szCs w:val="32"/>
        </w:rPr>
      </w:pPr>
    </w:p>
    <w:p w14:paraId="6E3093F1" w14:textId="77777777" w:rsidR="003A4EBE" w:rsidRDefault="003A4EBE">
      <w:pPr>
        <w:pStyle w:val="a6"/>
        <w:rPr>
          <w:rFonts w:ascii="Times New Roman" w:eastAsia="方正小标宋简体" w:hAnsi="Times New Roman"/>
          <w:sz w:val="32"/>
          <w:szCs w:val="32"/>
        </w:rPr>
      </w:pPr>
    </w:p>
    <w:p w14:paraId="58A86595" w14:textId="77777777" w:rsidR="003A4EBE" w:rsidRDefault="003A4EBE">
      <w:pPr>
        <w:spacing w:after="78"/>
      </w:pPr>
    </w:p>
    <w:p w14:paraId="4F4DE7A9" w14:textId="77777777" w:rsidR="003A4EBE" w:rsidRDefault="003A4EBE">
      <w:pPr>
        <w:pStyle w:val="a6"/>
      </w:pPr>
    </w:p>
    <w:p w14:paraId="7ABD12C3" w14:textId="77777777" w:rsidR="003A4EBE"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4285B0E9" w14:textId="77777777" w:rsidR="003A4EBE" w:rsidRDefault="003A4EBE">
      <w:pPr>
        <w:spacing w:after="78"/>
      </w:pPr>
    </w:p>
    <w:p w14:paraId="1DE0AE0B" w14:textId="562E7D70" w:rsidR="003A4EBE" w:rsidRDefault="00000000">
      <w:pPr>
        <w:pStyle w:val="24"/>
        <w:spacing w:after="78" w:line="640" w:lineRule="exact"/>
        <w:ind w:firstLine="640"/>
        <w:rPr>
          <w:rFonts w:eastAsia="黑体"/>
          <w:sz w:val="32"/>
          <w:szCs w:val="32"/>
        </w:rPr>
      </w:pPr>
      <w:r>
        <w:rPr>
          <w:rFonts w:eastAsia="黑体" w:hint="eastAsia"/>
          <w:sz w:val="32"/>
          <w:szCs w:val="32"/>
        </w:rPr>
        <w:t>一、</w:t>
      </w:r>
      <w:r w:rsidR="00A34A59">
        <w:rPr>
          <w:rFonts w:eastAsia="黑体" w:hint="eastAsia"/>
          <w:sz w:val="32"/>
          <w:szCs w:val="32"/>
        </w:rPr>
        <w:t>采购</w:t>
      </w:r>
      <w:r>
        <w:rPr>
          <w:rFonts w:eastAsia="黑体" w:hint="eastAsia"/>
          <w:sz w:val="32"/>
          <w:szCs w:val="32"/>
        </w:rPr>
        <w:t>内容</w:t>
      </w:r>
    </w:p>
    <w:p w14:paraId="4F8195D7" w14:textId="77777777" w:rsidR="003A4EBE"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（一）采购项目名称：剩余污泥系统改造工程项目。</w:t>
      </w:r>
    </w:p>
    <w:tbl>
      <w:tblPr>
        <w:tblpPr w:leftFromText="180" w:rightFromText="180" w:vertAnchor="text" w:horzAnchor="page" w:tblpX="1223" w:tblpY="673"/>
        <w:tblOverlap w:val="never"/>
        <w:tblW w:w="5846" w:type="pct"/>
        <w:tblLook w:val="04A0" w:firstRow="1" w:lastRow="0" w:firstColumn="1" w:lastColumn="0" w:noHBand="0" w:noVBand="1"/>
      </w:tblPr>
      <w:tblGrid>
        <w:gridCol w:w="574"/>
        <w:gridCol w:w="2295"/>
        <w:gridCol w:w="1948"/>
        <w:gridCol w:w="1084"/>
        <w:gridCol w:w="1252"/>
        <w:gridCol w:w="3110"/>
      </w:tblGrid>
      <w:tr w:rsidR="003A4EBE" w14:paraId="67D803FF" w14:textId="77777777">
        <w:trPr>
          <w:trHeight w:val="630"/>
        </w:trPr>
        <w:tc>
          <w:tcPr>
            <w:tcW w:w="279" w:type="pct"/>
            <w:tcBorders>
              <w:top w:val="single" w:sz="4" w:space="0" w:color="auto"/>
              <w:left w:val="single" w:sz="4" w:space="0" w:color="auto"/>
              <w:bottom w:val="single" w:sz="4" w:space="0" w:color="auto"/>
              <w:right w:val="single" w:sz="4" w:space="0" w:color="auto"/>
            </w:tcBorders>
            <w:vAlign w:val="center"/>
          </w:tcPr>
          <w:p w14:paraId="395E3BA3" w14:textId="77777777" w:rsidR="003A4EBE" w:rsidRDefault="00000000">
            <w:pPr>
              <w:widowControl/>
              <w:spacing w:after="78"/>
              <w:jc w:val="center"/>
              <w:rPr>
                <w:rFonts w:ascii="仿宋" w:eastAsia="仿宋" w:hAnsi="仿宋" w:hint="eastAsia"/>
                <w:b/>
                <w:bCs/>
                <w:kern w:val="0"/>
                <w:sz w:val="28"/>
                <w:szCs w:val="28"/>
              </w:rPr>
            </w:pPr>
            <w:r>
              <w:rPr>
                <w:rFonts w:ascii="仿宋" w:eastAsia="仿宋" w:hAnsi="仿宋" w:hint="eastAsia"/>
                <w:b/>
                <w:bCs/>
                <w:kern w:val="0"/>
                <w:sz w:val="28"/>
                <w:szCs w:val="28"/>
              </w:rPr>
              <w:t>序号</w:t>
            </w:r>
          </w:p>
        </w:tc>
        <w:tc>
          <w:tcPr>
            <w:tcW w:w="1118" w:type="pct"/>
            <w:tcBorders>
              <w:top w:val="single" w:sz="4" w:space="0" w:color="auto"/>
              <w:left w:val="nil"/>
              <w:bottom w:val="single" w:sz="4" w:space="0" w:color="auto"/>
              <w:right w:val="single" w:sz="4" w:space="0" w:color="auto"/>
            </w:tcBorders>
            <w:vAlign w:val="center"/>
          </w:tcPr>
          <w:p w14:paraId="6F22B095" w14:textId="77777777" w:rsidR="003A4EBE" w:rsidRDefault="00000000">
            <w:pPr>
              <w:widowControl/>
              <w:spacing w:after="78"/>
              <w:jc w:val="center"/>
              <w:rPr>
                <w:rFonts w:ascii="仿宋" w:eastAsia="仿宋" w:hAnsi="仿宋" w:hint="eastAsia"/>
                <w:b/>
                <w:bCs/>
                <w:kern w:val="0"/>
                <w:sz w:val="28"/>
                <w:szCs w:val="28"/>
              </w:rPr>
            </w:pPr>
            <w:r>
              <w:rPr>
                <w:rFonts w:ascii="仿宋" w:eastAsia="仿宋" w:hAnsi="仿宋" w:hint="eastAsia"/>
                <w:b/>
                <w:bCs/>
                <w:kern w:val="0"/>
                <w:sz w:val="28"/>
                <w:szCs w:val="28"/>
              </w:rPr>
              <w:t>名称</w:t>
            </w:r>
          </w:p>
        </w:tc>
        <w:tc>
          <w:tcPr>
            <w:tcW w:w="949" w:type="pct"/>
            <w:tcBorders>
              <w:top w:val="single" w:sz="4" w:space="0" w:color="auto"/>
              <w:left w:val="nil"/>
              <w:bottom w:val="single" w:sz="4" w:space="0" w:color="auto"/>
              <w:right w:val="single" w:sz="4" w:space="0" w:color="auto"/>
            </w:tcBorders>
            <w:vAlign w:val="center"/>
          </w:tcPr>
          <w:p w14:paraId="20DD3233" w14:textId="77777777" w:rsidR="003A4EBE" w:rsidRDefault="00000000">
            <w:pPr>
              <w:widowControl/>
              <w:spacing w:after="78"/>
              <w:jc w:val="center"/>
              <w:rPr>
                <w:rFonts w:ascii="仿宋" w:eastAsia="仿宋" w:hAnsi="仿宋" w:hint="eastAsia"/>
                <w:b/>
                <w:bCs/>
                <w:kern w:val="0"/>
                <w:sz w:val="28"/>
                <w:szCs w:val="28"/>
              </w:rPr>
            </w:pPr>
            <w:r>
              <w:rPr>
                <w:rFonts w:ascii="仿宋" w:eastAsia="仿宋" w:hAnsi="仿宋" w:hint="eastAsia"/>
                <w:b/>
                <w:bCs/>
                <w:kern w:val="0"/>
                <w:sz w:val="28"/>
                <w:szCs w:val="28"/>
              </w:rPr>
              <w:t>规格型号</w:t>
            </w:r>
          </w:p>
        </w:tc>
        <w:tc>
          <w:tcPr>
            <w:tcW w:w="528" w:type="pct"/>
            <w:tcBorders>
              <w:top w:val="single" w:sz="4" w:space="0" w:color="auto"/>
              <w:left w:val="nil"/>
              <w:bottom w:val="single" w:sz="4" w:space="0" w:color="auto"/>
              <w:right w:val="single" w:sz="4" w:space="0" w:color="auto"/>
            </w:tcBorders>
            <w:vAlign w:val="center"/>
          </w:tcPr>
          <w:p w14:paraId="60DBA1EC" w14:textId="77777777" w:rsidR="003A4EBE" w:rsidRDefault="00000000">
            <w:pPr>
              <w:widowControl/>
              <w:spacing w:after="78"/>
              <w:jc w:val="center"/>
              <w:rPr>
                <w:rFonts w:ascii="仿宋" w:eastAsia="仿宋" w:hAnsi="仿宋" w:hint="eastAsia"/>
                <w:b/>
                <w:bCs/>
                <w:kern w:val="0"/>
                <w:sz w:val="28"/>
                <w:szCs w:val="28"/>
              </w:rPr>
            </w:pPr>
            <w:r>
              <w:rPr>
                <w:rFonts w:ascii="仿宋" w:eastAsia="仿宋" w:hAnsi="仿宋" w:hint="eastAsia"/>
                <w:b/>
                <w:bCs/>
                <w:kern w:val="0"/>
                <w:sz w:val="28"/>
                <w:szCs w:val="28"/>
              </w:rPr>
              <w:t>品牌</w:t>
            </w:r>
          </w:p>
        </w:tc>
        <w:tc>
          <w:tcPr>
            <w:tcW w:w="610" w:type="pct"/>
            <w:tcBorders>
              <w:top w:val="single" w:sz="4" w:space="0" w:color="auto"/>
              <w:left w:val="nil"/>
              <w:bottom w:val="single" w:sz="4" w:space="0" w:color="auto"/>
              <w:right w:val="single" w:sz="4" w:space="0" w:color="auto"/>
            </w:tcBorders>
            <w:vAlign w:val="center"/>
          </w:tcPr>
          <w:p w14:paraId="64DFBAF1" w14:textId="77777777" w:rsidR="003A4EBE" w:rsidRDefault="00000000">
            <w:pPr>
              <w:widowControl/>
              <w:spacing w:after="78"/>
              <w:jc w:val="center"/>
              <w:rPr>
                <w:rFonts w:ascii="仿宋" w:eastAsia="仿宋" w:hAnsi="仿宋" w:hint="eastAsia"/>
                <w:b/>
                <w:bCs/>
                <w:kern w:val="0"/>
                <w:sz w:val="28"/>
                <w:szCs w:val="28"/>
              </w:rPr>
            </w:pPr>
            <w:r>
              <w:rPr>
                <w:rFonts w:ascii="仿宋" w:eastAsia="仿宋" w:hAnsi="仿宋" w:hint="eastAsia"/>
                <w:b/>
                <w:bCs/>
                <w:kern w:val="0"/>
                <w:sz w:val="28"/>
                <w:szCs w:val="28"/>
              </w:rPr>
              <w:t>数量（台/处）</w:t>
            </w:r>
          </w:p>
        </w:tc>
        <w:tc>
          <w:tcPr>
            <w:tcW w:w="1514" w:type="pct"/>
            <w:tcBorders>
              <w:top w:val="single" w:sz="4" w:space="0" w:color="auto"/>
              <w:left w:val="nil"/>
              <w:bottom w:val="single" w:sz="4" w:space="0" w:color="auto"/>
              <w:right w:val="single" w:sz="4" w:space="0" w:color="auto"/>
            </w:tcBorders>
            <w:vAlign w:val="center"/>
          </w:tcPr>
          <w:p w14:paraId="76139214" w14:textId="77777777" w:rsidR="003A4EBE" w:rsidRDefault="00000000">
            <w:pPr>
              <w:widowControl/>
              <w:spacing w:after="78"/>
              <w:jc w:val="center"/>
              <w:rPr>
                <w:rFonts w:ascii="仿宋" w:eastAsia="仿宋" w:hAnsi="仿宋" w:hint="eastAsia"/>
                <w:b/>
                <w:bCs/>
                <w:kern w:val="0"/>
                <w:sz w:val="28"/>
                <w:szCs w:val="28"/>
              </w:rPr>
            </w:pPr>
            <w:r>
              <w:rPr>
                <w:rFonts w:ascii="仿宋" w:eastAsia="仿宋" w:hAnsi="仿宋" w:hint="eastAsia"/>
                <w:b/>
                <w:bCs/>
                <w:kern w:val="0"/>
                <w:sz w:val="28"/>
                <w:szCs w:val="28"/>
              </w:rPr>
              <w:t>备注</w:t>
            </w:r>
          </w:p>
        </w:tc>
      </w:tr>
      <w:tr w:rsidR="003A4EBE" w14:paraId="0C462D53" w14:textId="77777777">
        <w:trPr>
          <w:trHeight w:val="345"/>
        </w:trPr>
        <w:tc>
          <w:tcPr>
            <w:tcW w:w="279" w:type="pct"/>
            <w:tcBorders>
              <w:top w:val="single" w:sz="4" w:space="0" w:color="auto"/>
              <w:left w:val="single" w:sz="4" w:space="0" w:color="auto"/>
              <w:bottom w:val="single" w:sz="4" w:space="0" w:color="auto"/>
              <w:right w:val="single" w:sz="4" w:space="0" w:color="auto"/>
            </w:tcBorders>
            <w:vAlign w:val="center"/>
          </w:tcPr>
          <w:p w14:paraId="651E3BDB" w14:textId="77777777" w:rsidR="003A4EBE" w:rsidRDefault="00000000">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1</w:t>
            </w:r>
          </w:p>
        </w:tc>
        <w:tc>
          <w:tcPr>
            <w:tcW w:w="1118" w:type="pct"/>
            <w:tcBorders>
              <w:top w:val="single" w:sz="4" w:space="0" w:color="auto"/>
              <w:left w:val="single" w:sz="4" w:space="0" w:color="auto"/>
              <w:bottom w:val="single" w:sz="4" w:space="0" w:color="auto"/>
              <w:right w:val="single" w:sz="4" w:space="0" w:color="auto"/>
            </w:tcBorders>
            <w:vAlign w:val="center"/>
          </w:tcPr>
          <w:p w14:paraId="53EB21D1" w14:textId="77777777" w:rsidR="003A4EBE" w:rsidRDefault="00000000">
            <w:pPr>
              <w:widowControl/>
              <w:spacing w:after="78"/>
              <w:jc w:val="center"/>
              <w:textAlignment w:val="center"/>
              <w:rPr>
                <w:rFonts w:ascii="仿宋" w:eastAsia="仿宋" w:hAnsi="仿宋" w:cs="仿宋" w:hint="eastAsia"/>
                <w:kern w:val="0"/>
                <w:sz w:val="28"/>
                <w:szCs w:val="28"/>
              </w:rPr>
            </w:pPr>
            <w:r>
              <w:rPr>
                <w:rFonts w:ascii="仿宋" w:eastAsia="仿宋" w:hAnsi="仿宋" w:cs="仿宋" w:hint="eastAsia"/>
                <w:kern w:val="0"/>
                <w:sz w:val="28"/>
                <w:szCs w:val="28"/>
              </w:rPr>
              <w:t>剩余污泥泵</w:t>
            </w:r>
          </w:p>
        </w:tc>
        <w:tc>
          <w:tcPr>
            <w:tcW w:w="949" w:type="pct"/>
            <w:tcBorders>
              <w:top w:val="single" w:sz="4" w:space="0" w:color="auto"/>
              <w:left w:val="single" w:sz="4" w:space="0" w:color="auto"/>
              <w:bottom w:val="single" w:sz="4" w:space="0" w:color="auto"/>
              <w:right w:val="single" w:sz="4" w:space="0" w:color="auto"/>
            </w:tcBorders>
            <w:vAlign w:val="center"/>
          </w:tcPr>
          <w:p w14:paraId="7E7D1FEB" w14:textId="77777777" w:rsidR="003A4EBE" w:rsidRDefault="00000000">
            <w:pPr>
              <w:widowControl/>
              <w:spacing w:after="78"/>
              <w:jc w:val="center"/>
              <w:textAlignment w:val="center"/>
              <w:rPr>
                <w:rFonts w:ascii="微软雅黑" w:eastAsia="微软雅黑" w:hAnsi="微软雅黑" w:cs="微软雅黑" w:hint="eastAsia"/>
                <w:color w:val="000000"/>
                <w:kern w:val="0"/>
                <w:szCs w:val="21"/>
                <w:lang w:bidi="ar"/>
              </w:rPr>
            </w:pPr>
            <w:r>
              <w:rPr>
                <w:rFonts w:ascii="仿宋" w:eastAsia="仿宋" w:hAnsi="仿宋" w:hint="eastAsia"/>
                <w:kern w:val="0"/>
                <w:sz w:val="28"/>
                <w:szCs w:val="28"/>
              </w:rPr>
              <w:t>性能要求：功率15KW、流量230M</w:t>
            </w:r>
            <w:r>
              <w:rPr>
                <w:rFonts w:ascii="仿宋" w:eastAsia="仿宋" w:hAnsi="仿宋" w:hint="eastAsia"/>
                <w:kern w:val="0"/>
                <w:sz w:val="28"/>
                <w:szCs w:val="28"/>
                <w:vertAlign w:val="superscript"/>
              </w:rPr>
              <w:t>3</w:t>
            </w:r>
            <w:r>
              <w:rPr>
                <w:rFonts w:ascii="仿宋" w:eastAsia="仿宋" w:hAnsi="仿宋" w:hint="eastAsia"/>
                <w:kern w:val="0"/>
                <w:sz w:val="28"/>
                <w:szCs w:val="28"/>
              </w:rPr>
              <w:t>/h、扬程13.8m、转速1430L/min、出水口径DN100</w:t>
            </w:r>
          </w:p>
        </w:tc>
        <w:tc>
          <w:tcPr>
            <w:tcW w:w="528" w:type="pct"/>
            <w:tcBorders>
              <w:top w:val="single" w:sz="4" w:space="0" w:color="auto"/>
              <w:left w:val="single" w:sz="4" w:space="0" w:color="auto"/>
              <w:bottom w:val="single" w:sz="4" w:space="0" w:color="auto"/>
              <w:right w:val="single" w:sz="4" w:space="0" w:color="auto"/>
            </w:tcBorders>
            <w:vAlign w:val="center"/>
          </w:tcPr>
          <w:p w14:paraId="213E8823" w14:textId="77777777" w:rsidR="003A4EBE" w:rsidRDefault="00000000">
            <w:pPr>
              <w:widowControl/>
              <w:spacing w:after="78"/>
              <w:jc w:val="center"/>
              <w:rPr>
                <w:rFonts w:ascii="微软雅黑" w:eastAsia="微软雅黑" w:hAnsi="微软雅黑" w:cs="微软雅黑" w:hint="eastAsia"/>
                <w:color w:val="000000"/>
                <w:kern w:val="0"/>
                <w:szCs w:val="21"/>
                <w:lang w:bidi="ar"/>
              </w:rPr>
            </w:pPr>
            <w:r>
              <w:rPr>
                <w:rFonts w:ascii="微软雅黑" w:eastAsia="微软雅黑" w:hAnsi="微软雅黑" w:cs="微软雅黑" w:hint="eastAsia"/>
                <w:color w:val="000000"/>
                <w:kern w:val="0"/>
                <w:szCs w:val="21"/>
                <w:lang w:bidi="ar"/>
              </w:rPr>
              <w:t>进口品牌</w:t>
            </w:r>
          </w:p>
        </w:tc>
        <w:tc>
          <w:tcPr>
            <w:tcW w:w="610" w:type="pct"/>
            <w:tcBorders>
              <w:top w:val="single" w:sz="4" w:space="0" w:color="auto"/>
              <w:left w:val="single" w:sz="4" w:space="0" w:color="auto"/>
              <w:bottom w:val="single" w:sz="4" w:space="0" w:color="auto"/>
              <w:right w:val="single" w:sz="4" w:space="0" w:color="auto"/>
            </w:tcBorders>
            <w:vAlign w:val="center"/>
          </w:tcPr>
          <w:p w14:paraId="76F973AA" w14:textId="77777777" w:rsidR="003A4EBE" w:rsidRDefault="00000000">
            <w:pPr>
              <w:widowControl/>
              <w:spacing w:after="78"/>
              <w:jc w:val="center"/>
              <w:textAlignment w:val="center"/>
              <w:rPr>
                <w:rFonts w:ascii="仿宋" w:eastAsia="仿宋" w:hAnsi="仿宋" w:hint="eastAsia"/>
                <w:kern w:val="0"/>
                <w:sz w:val="28"/>
                <w:szCs w:val="28"/>
              </w:rPr>
            </w:pPr>
            <w:r>
              <w:rPr>
                <w:rFonts w:ascii="微软雅黑" w:eastAsia="微软雅黑" w:hAnsi="微软雅黑" w:cs="微软雅黑" w:hint="eastAsia"/>
                <w:b/>
                <w:bCs/>
                <w:color w:val="000000"/>
                <w:kern w:val="0"/>
                <w:szCs w:val="21"/>
                <w:lang w:bidi="ar"/>
              </w:rPr>
              <w:t>3</w:t>
            </w:r>
          </w:p>
        </w:tc>
        <w:tc>
          <w:tcPr>
            <w:tcW w:w="1514" w:type="pct"/>
            <w:tcBorders>
              <w:top w:val="single" w:sz="4" w:space="0" w:color="auto"/>
              <w:left w:val="single" w:sz="4" w:space="0" w:color="auto"/>
              <w:bottom w:val="single" w:sz="4" w:space="0" w:color="auto"/>
              <w:right w:val="single" w:sz="4" w:space="0" w:color="auto"/>
            </w:tcBorders>
            <w:vAlign w:val="center"/>
          </w:tcPr>
          <w:p w14:paraId="5AD72F80" w14:textId="77777777" w:rsidR="003A4EBE" w:rsidRDefault="00000000">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水泵要求与现有自控系统匹配，负责连接到中控系统，负责提供相应的配套控制设备及安装调试服务</w:t>
            </w:r>
          </w:p>
        </w:tc>
      </w:tr>
      <w:tr w:rsidR="003A4EBE" w14:paraId="7DF33974" w14:textId="77777777">
        <w:trPr>
          <w:trHeight w:val="345"/>
        </w:trPr>
        <w:tc>
          <w:tcPr>
            <w:tcW w:w="279" w:type="pct"/>
            <w:tcBorders>
              <w:top w:val="single" w:sz="4" w:space="0" w:color="auto"/>
              <w:left w:val="single" w:sz="4" w:space="0" w:color="auto"/>
              <w:bottom w:val="single" w:sz="4" w:space="0" w:color="auto"/>
              <w:right w:val="single" w:sz="4" w:space="0" w:color="auto"/>
            </w:tcBorders>
            <w:vAlign w:val="center"/>
          </w:tcPr>
          <w:p w14:paraId="7B458B3C" w14:textId="77777777" w:rsidR="003A4EBE" w:rsidRDefault="00000000">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2</w:t>
            </w:r>
          </w:p>
        </w:tc>
        <w:tc>
          <w:tcPr>
            <w:tcW w:w="1118" w:type="pct"/>
            <w:tcBorders>
              <w:top w:val="single" w:sz="4" w:space="0" w:color="auto"/>
              <w:left w:val="single" w:sz="4" w:space="0" w:color="auto"/>
              <w:bottom w:val="single" w:sz="4" w:space="0" w:color="auto"/>
              <w:right w:val="single" w:sz="4" w:space="0" w:color="auto"/>
            </w:tcBorders>
            <w:vAlign w:val="center"/>
          </w:tcPr>
          <w:p w14:paraId="35FB84F1" w14:textId="77777777" w:rsidR="003A4EBE" w:rsidRDefault="00000000">
            <w:pPr>
              <w:widowControl/>
              <w:spacing w:after="78"/>
              <w:jc w:val="center"/>
              <w:textAlignment w:val="center"/>
              <w:rPr>
                <w:rFonts w:ascii="仿宋" w:eastAsia="仿宋" w:hAnsi="仿宋" w:cs="仿宋" w:hint="eastAsia"/>
                <w:kern w:val="0"/>
                <w:sz w:val="28"/>
                <w:szCs w:val="28"/>
              </w:rPr>
            </w:pPr>
            <w:r>
              <w:rPr>
                <w:rFonts w:ascii="仿宋" w:eastAsia="仿宋" w:hAnsi="仿宋" w:cs="仿宋" w:hint="eastAsia"/>
                <w:color w:val="000000"/>
                <w:kern w:val="0"/>
                <w:sz w:val="28"/>
                <w:szCs w:val="28"/>
                <w:lang w:bidi="ar"/>
              </w:rPr>
              <w:t>管道及配套设施安装</w:t>
            </w:r>
          </w:p>
        </w:tc>
        <w:tc>
          <w:tcPr>
            <w:tcW w:w="949" w:type="pct"/>
            <w:tcBorders>
              <w:top w:val="single" w:sz="4" w:space="0" w:color="auto"/>
              <w:left w:val="single" w:sz="4" w:space="0" w:color="auto"/>
              <w:bottom w:val="single" w:sz="4" w:space="0" w:color="auto"/>
              <w:right w:val="single" w:sz="4" w:space="0" w:color="auto"/>
            </w:tcBorders>
            <w:vAlign w:val="center"/>
          </w:tcPr>
          <w:p w14:paraId="0D27ED0B" w14:textId="77777777" w:rsidR="003A4EBE" w:rsidRDefault="003A4EBE">
            <w:pPr>
              <w:widowControl/>
              <w:spacing w:after="78"/>
              <w:jc w:val="center"/>
              <w:textAlignment w:val="center"/>
              <w:rPr>
                <w:rFonts w:ascii="微软雅黑" w:eastAsia="微软雅黑" w:hAnsi="微软雅黑" w:cs="微软雅黑" w:hint="eastAsia"/>
                <w:color w:val="000000"/>
                <w:kern w:val="0"/>
                <w:szCs w:val="21"/>
                <w:lang w:bidi="ar"/>
              </w:rPr>
            </w:pPr>
          </w:p>
        </w:tc>
        <w:tc>
          <w:tcPr>
            <w:tcW w:w="528" w:type="pct"/>
            <w:tcBorders>
              <w:top w:val="single" w:sz="4" w:space="0" w:color="auto"/>
              <w:left w:val="single" w:sz="4" w:space="0" w:color="auto"/>
              <w:bottom w:val="single" w:sz="4" w:space="0" w:color="auto"/>
              <w:right w:val="single" w:sz="4" w:space="0" w:color="auto"/>
            </w:tcBorders>
            <w:vAlign w:val="center"/>
          </w:tcPr>
          <w:p w14:paraId="4FBD6A27" w14:textId="77777777" w:rsidR="003A4EBE" w:rsidRDefault="003A4EBE">
            <w:pPr>
              <w:widowControl/>
              <w:spacing w:after="78"/>
              <w:jc w:val="center"/>
              <w:rPr>
                <w:rFonts w:ascii="微软雅黑" w:eastAsia="微软雅黑" w:hAnsi="微软雅黑" w:cs="微软雅黑" w:hint="eastAsia"/>
                <w:color w:val="000000"/>
                <w:kern w:val="0"/>
                <w:szCs w:val="21"/>
                <w:lang w:bidi="ar"/>
              </w:rPr>
            </w:pPr>
          </w:p>
        </w:tc>
        <w:tc>
          <w:tcPr>
            <w:tcW w:w="610" w:type="pct"/>
            <w:tcBorders>
              <w:top w:val="single" w:sz="4" w:space="0" w:color="auto"/>
              <w:left w:val="single" w:sz="4" w:space="0" w:color="auto"/>
              <w:bottom w:val="single" w:sz="4" w:space="0" w:color="auto"/>
              <w:right w:val="single" w:sz="4" w:space="0" w:color="auto"/>
            </w:tcBorders>
            <w:vAlign w:val="center"/>
          </w:tcPr>
          <w:p w14:paraId="309E4BFC" w14:textId="77777777" w:rsidR="003A4EBE" w:rsidRDefault="00000000">
            <w:pPr>
              <w:widowControl/>
              <w:spacing w:after="78"/>
              <w:jc w:val="center"/>
              <w:textAlignment w:val="center"/>
              <w:rPr>
                <w:rFonts w:ascii="微软雅黑" w:eastAsia="微软雅黑" w:hAnsi="微软雅黑" w:cs="微软雅黑" w:hint="eastAsia"/>
                <w:b/>
                <w:bCs/>
                <w:color w:val="000000"/>
                <w:kern w:val="0"/>
                <w:szCs w:val="21"/>
                <w:lang w:bidi="ar"/>
              </w:rPr>
            </w:pPr>
            <w:r>
              <w:rPr>
                <w:rFonts w:ascii="微软雅黑" w:eastAsia="微软雅黑" w:hAnsi="微软雅黑" w:cs="微软雅黑" w:hint="eastAsia"/>
                <w:b/>
                <w:bCs/>
                <w:color w:val="000000"/>
                <w:kern w:val="0"/>
                <w:szCs w:val="21"/>
                <w:lang w:bidi="ar"/>
              </w:rPr>
              <w:t>5</w:t>
            </w:r>
          </w:p>
        </w:tc>
        <w:tc>
          <w:tcPr>
            <w:tcW w:w="1514" w:type="pct"/>
            <w:tcBorders>
              <w:top w:val="single" w:sz="4" w:space="0" w:color="auto"/>
              <w:left w:val="single" w:sz="4" w:space="0" w:color="auto"/>
              <w:bottom w:val="single" w:sz="4" w:space="0" w:color="auto"/>
              <w:right w:val="single" w:sz="4" w:space="0" w:color="auto"/>
            </w:tcBorders>
            <w:vAlign w:val="center"/>
          </w:tcPr>
          <w:p w14:paraId="43D5D904" w14:textId="77777777" w:rsidR="003A4EBE" w:rsidRDefault="00000000">
            <w:pPr>
              <w:widowControl/>
              <w:spacing w:after="78"/>
              <w:jc w:val="center"/>
              <w:rPr>
                <w:rFonts w:ascii="仿宋" w:eastAsia="仿宋" w:hAnsi="仿宋" w:hint="eastAsia"/>
                <w:kern w:val="0"/>
                <w:sz w:val="24"/>
              </w:rPr>
            </w:pPr>
            <w:r>
              <w:rPr>
                <w:rFonts w:ascii="仿宋" w:eastAsia="仿宋" w:hAnsi="仿宋" w:hint="eastAsia"/>
                <w:kern w:val="0"/>
                <w:sz w:val="24"/>
              </w:rPr>
              <w:t>提供及安装厚度5毫米，DN200防腐管道50米，配套水泵底座5个，管道做防腐处理</w:t>
            </w:r>
          </w:p>
        </w:tc>
      </w:tr>
      <w:tr w:rsidR="003A4EBE" w14:paraId="66876918" w14:textId="77777777">
        <w:trPr>
          <w:trHeight w:val="345"/>
        </w:trPr>
        <w:tc>
          <w:tcPr>
            <w:tcW w:w="279" w:type="pct"/>
            <w:tcBorders>
              <w:top w:val="single" w:sz="4" w:space="0" w:color="auto"/>
              <w:left w:val="single" w:sz="4" w:space="0" w:color="auto"/>
              <w:bottom w:val="single" w:sz="4" w:space="0" w:color="auto"/>
              <w:right w:val="single" w:sz="4" w:space="0" w:color="auto"/>
            </w:tcBorders>
            <w:vAlign w:val="center"/>
          </w:tcPr>
          <w:p w14:paraId="76F01085" w14:textId="77777777" w:rsidR="003A4EBE" w:rsidRDefault="00000000">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3</w:t>
            </w:r>
          </w:p>
        </w:tc>
        <w:tc>
          <w:tcPr>
            <w:tcW w:w="1118" w:type="pct"/>
            <w:tcBorders>
              <w:top w:val="single" w:sz="4" w:space="0" w:color="auto"/>
              <w:left w:val="single" w:sz="4" w:space="0" w:color="auto"/>
              <w:bottom w:val="single" w:sz="4" w:space="0" w:color="auto"/>
              <w:right w:val="single" w:sz="4" w:space="0" w:color="auto"/>
            </w:tcBorders>
            <w:vAlign w:val="center"/>
          </w:tcPr>
          <w:p w14:paraId="72B6C868" w14:textId="77777777" w:rsidR="003A4EBE" w:rsidRDefault="00000000">
            <w:pPr>
              <w:widowControl/>
              <w:spacing w:after="78"/>
              <w:jc w:val="center"/>
              <w:textAlignment w:val="center"/>
              <w:rPr>
                <w:rFonts w:ascii="仿宋" w:eastAsia="仿宋" w:hAnsi="仿宋" w:cs="仿宋" w:hint="eastAsia"/>
                <w:kern w:val="0"/>
                <w:sz w:val="28"/>
                <w:szCs w:val="28"/>
              </w:rPr>
            </w:pPr>
            <w:r>
              <w:rPr>
                <w:rFonts w:ascii="仿宋" w:eastAsia="仿宋" w:hAnsi="仿宋" w:cs="仿宋" w:hint="eastAsia"/>
                <w:kern w:val="0"/>
                <w:sz w:val="28"/>
                <w:szCs w:val="28"/>
              </w:rPr>
              <w:t>管道、配套设施拆除</w:t>
            </w:r>
          </w:p>
        </w:tc>
        <w:tc>
          <w:tcPr>
            <w:tcW w:w="949" w:type="pct"/>
            <w:tcBorders>
              <w:top w:val="single" w:sz="4" w:space="0" w:color="auto"/>
              <w:left w:val="single" w:sz="4" w:space="0" w:color="auto"/>
              <w:bottom w:val="single" w:sz="4" w:space="0" w:color="auto"/>
              <w:right w:val="single" w:sz="4" w:space="0" w:color="auto"/>
            </w:tcBorders>
            <w:vAlign w:val="center"/>
          </w:tcPr>
          <w:p w14:paraId="693334FD" w14:textId="77777777" w:rsidR="003A4EBE" w:rsidRDefault="003A4EBE">
            <w:pPr>
              <w:widowControl/>
              <w:spacing w:after="78"/>
              <w:jc w:val="center"/>
              <w:textAlignment w:val="center"/>
              <w:rPr>
                <w:rFonts w:ascii="微软雅黑" w:eastAsia="微软雅黑" w:hAnsi="微软雅黑" w:cs="微软雅黑" w:hint="eastAsia"/>
                <w:color w:val="000000"/>
                <w:kern w:val="0"/>
                <w:szCs w:val="21"/>
                <w:lang w:bidi="ar"/>
              </w:rPr>
            </w:pPr>
          </w:p>
        </w:tc>
        <w:tc>
          <w:tcPr>
            <w:tcW w:w="528" w:type="pct"/>
            <w:tcBorders>
              <w:top w:val="single" w:sz="4" w:space="0" w:color="auto"/>
              <w:left w:val="single" w:sz="4" w:space="0" w:color="auto"/>
              <w:bottom w:val="single" w:sz="4" w:space="0" w:color="auto"/>
              <w:right w:val="single" w:sz="4" w:space="0" w:color="auto"/>
            </w:tcBorders>
            <w:vAlign w:val="center"/>
          </w:tcPr>
          <w:p w14:paraId="6C84CDCF" w14:textId="77777777" w:rsidR="003A4EBE" w:rsidRDefault="003A4EBE">
            <w:pPr>
              <w:widowControl/>
              <w:spacing w:after="78"/>
              <w:jc w:val="center"/>
              <w:rPr>
                <w:rFonts w:ascii="微软雅黑" w:eastAsia="微软雅黑" w:hAnsi="微软雅黑" w:cs="微软雅黑" w:hint="eastAsia"/>
                <w:color w:val="000000"/>
                <w:kern w:val="0"/>
                <w:szCs w:val="21"/>
                <w:lang w:bidi="ar"/>
              </w:rPr>
            </w:pPr>
          </w:p>
        </w:tc>
        <w:tc>
          <w:tcPr>
            <w:tcW w:w="610" w:type="pct"/>
            <w:tcBorders>
              <w:top w:val="single" w:sz="4" w:space="0" w:color="auto"/>
              <w:left w:val="single" w:sz="4" w:space="0" w:color="auto"/>
              <w:bottom w:val="single" w:sz="4" w:space="0" w:color="auto"/>
              <w:right w:val="single" w:sz="4" w:space="0" w:color="auto"/>
            </w:tcBorders>
            <w:vAlign w:val="center"/>
          </w:tcPr>
          <w:p w14:paraId="3DD880BA" w14:textId="77777777" w:rsidR="003A4EBE" w:rsidRDefault="00000000">
            <w:pPr>
              <w:widowControl/>
              <w:spacing w:after="78"/>
              <w:jc w:val="center"/>
              <w:textAlignment w:val="center"/>
              <w:rPr>
                <w:rFonts w:ascii="仿宋" w:eastAsia="仿宋" w:hAnsi="仿宋" w:hint="eastAsia"/>
                <w:kern w:val="0"/>
                <w:sz w:val="28"/>
                <w:szCs w:val="28"/>
              </w:rPr>
            </w:pPr>
            <w:r>
              <w:rPr>
                <w:rFonts w:ascii="微软雅黑" w:eastAsia="微软雅黑" w:hAnsi="微软雅黑" w:cs="微软雅黑" w:hint="eastAsia"/>
                <w:b/>
                <w:bCs/>
                <w:color w:val="000000"/>
                <w:kern w:val="0"/>
                <w:szCs w:val="21"/>
                <w:lang w:bidi="ar"/>
              </w:rPr>
              <w:t>5</w:t>
            </w:r>
          </w:p>
        </w:tc>
        <w:tc>
          <w:tcPr>
            <w:tcW w:w="1514" w:type="pct"/>
            <w:tcBorders>
              <w:top w:val="single" w:sz="4" w:space="0" w:color="auto"/>
              <w:left w:val="single" w:sz="4" w:space="0" w:color="auto"/>
              <w:bottom w:val="single" w:sz="4" w:space="0" w:color="auto"/>
              <w:right w:val="single" w:sz="4" w:space="0" w:color="auto"/>
            </w:tcBorders>
            <w:vAlign w:val="center"/>
          </w:tcPr>
          <w:p w14:paraId="35CF233B" w14:textId="77777777" w:rsidR="003A4EBE" w:rsidRDefault="00000000">
            <w:pPr>
              <w:widowControl/>
              <w:spacing w:after="78"/>
              <w:jc w:val="center"/>
              <w:rPr>
                <w:rFonts w:ascii="仿宋" w:eastAsia="仿宋" w:hAnsi="仿宋" w:hint="eastAsia"/>
                <w:kern w:val="0"/>
                <w:sz w:val="28"/>
                <w:szCs w:val="28"/>
              </w:rPr>
            </w:pPr>
            <w:r>
              <w:rPr>
                <w:rFonts w:ascii="仿宋" w:eastAsia="仿宋" w:hAnsi="仿宋" w:hint="eastAsia"/>
                <w:kern w:val="0"/>
                <w:sz w:val="24"/>
              </w:rPr>
              <w:t>拆除5处DN200管道共50米，底座5个</w:t>
            </w:r>
          </w:p>
        </w:tc>
      </w:tr>
    </w:tbl>
    <w:p w14:paraId="73D7B5AD" w14:textId="77777777" w:rsidR="003A4EBE"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（二）采购需求：</w:t>
      </w:r>
    </w:p>
    <w:p w14:paraId="3561A6A2" w14:textId="77777777" w:rsidR="003A4EBE"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供应商报价应包含设备采购、运输、人工、材料、施工安装费、货物的上货费、卸货到仓、售后服务、管理费、利润、税金以及合同明示或暗示的所有可预见和不可预见的一般风险、责任和义务等所有的一切相关费用。</w:t>
      </w:r>
    </w:p>
    <w:p w14:paraId="7E426732" w14:textId="77777777" w:rsidR="003A4EBE" w:rsidRDefault="00000000">
      <w:pPr>
        <w:widowControl/>
        <w:numPr>
          <w:ilvl w:val="0"/>
          <w:numId w:val="3"/>
        </w:numPr>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限价要求：</w:t>
      </w:r>
      <w:r>
        <w:rPr>
          <w:rFonts w:ascii="Times New Roman" w:eastAsia="仿宋_GB2312" w:hAnsi="Times New Roman" w:hint="eastAsia"/>
          <w:bCs/>
          <w:color w:val="000000"/>
          <w:sz w:val="32"/>
          <w:szCs w:val="32"/>
        </w:rPr>
        <w:t>355882.06</w:t>
      </w:r>
      <w:r>
        <w:rPr>
          <w:rFonts w:ascii="Times New Roman" w:eastAsia="仿宋_GB2312" w:hAnsi="Times New Roman" w:hint="eastAsia"/>
          <w:bCs/>
          <w:color w:val="000000"/>
          <w:sz w:val="32"/>
          <w:szCs w:val="32"/>
        </w:rPr>
        <w:t>元（报价总价不得超过限价要求，否则做无效报价）。</w:t>
      </w:r>
    </w:p>
    <w:p w14:paraId="547DDAE8" w14:textId="77777777" w:rsidR="003A4EBE" w:rsidRDefault="00000000">
      <w:pPr>
        <w:pStyle w:val="af6"/>
        <w:widowControl/>
        <w:spacing w:after="78" w:line="640" w:lineRule="exact"/>
        <w:ind w:left="442" w:firstLineChars="100" w:firstLine="320"/>
        <w:jc w:val="left"/>
      </w:pPr>
      <w:r>
        <w:rPr>
          <w:rFonts w:ascii="Times New Roman" w:eastAsia="仿宋_GB2312" w:hAnsi="Times New Roman" w:hint="eastAsia"/>
          <w:bCs/>
          <w:color w:val="000000"/>
          <w:sz w:val="32"/>
          <w:szCs w:val="32"/>
        </w:rPr>
        <w:t>（四）施工期限：</w:t>
      </w:r>
      <w:r>
        <w:rPr>
          <w:rFonts w:ascii="Times New Roman" w:eastAsia="仿宋_GB2312" w:hAnsi="Times New Roman" w:hint="eastAsia"/>
          <w:bCs/>
          <w:color w:val="000000"/>
          <w:sz w:val="32"/>
          <w:szCs w:val="32"/>
        </w:rPr>
        <w:t>12</w:t>
      </w:r>
      <w:r>
        <w:rPr>
          <w:rFonts w:ascii="Times New Roman" w:eastAsia="仿宋_GB2312" w:hAnsi="Times New Roman" w:hint="eastAsia"/>
          <w:bCs/>
          <w:color w:val="000000"/>
          <w:sz w:val="32"/>
          <w:szCs w:val="32"/>
        </w:rPr>
        <w:t>个月，具体起止时间以合同签订为准，根据采购方的具体时间要求施工，每次施工工期要求</w:t>
      </w:r>
      <w:r>
        <w:rPr>
          <w:rFonts w:ascii="Times New Roman" w:eastAsia="仿宋_GB2312" w:hAnsi="Times New Roman" w:hint="eastAsia"/>
          <w:bCs/>
          <w:color w:val="000000"/>
          <w:sz w:val="32"/>
          <w:szCs w:val="32"/>
        </w:rPr>
        <w:t>5</w:t>
      </w:r>
      <w:r>
        <w:rPr>
          <w:rFonts w:ascii="Times New Roman" w:eastAsia="仿宋_GB2312" w:hAnsi="Times New Roman" w:hint="eastAsia"/>
          <w:bCs/>
          <w:color w:val="000000"/>
          <w:sz w:val="32"/>
          <w:szCs w:val="32"/>
        </w:rPr>
        <w:t>天内完工。</w:t>
      </w:r>
    </w:p>
    <w:p w14:paraId="7B43C5ED" w14:textId="77777777" w:rsidR="003A4EBE" w:rsidRDefault="00000000">
      <w:pPr>
        <w:pStyle w:val="22"/>
        <w:spacing w:after="78"/>
        <w:ind w:leftChars="0" w:left="0" w:firstLine="640"/>
      </w:pPr>
      <w:r>
        <w:rPr>
          <w:rFonts w:ascii="Times New Roman" w:eastAsia="仿宋_GB2312" w:hAnsi="Times New Roman" w:hint="eastAsia"/>
          <w:bCs/>
          <w:color w:val="000000"/>
          <w:sz w:val="32"/>
          <w:szCs w:val="32"/>
        </w:rPr>
        <w:t>（五）签订总价合同。</w:t>
      </w:r>
    </w:p>
    <w:p w14:paraId="720D1885" w14:textId="77777777" w:rsidR="003A4EBE"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（六）付款方式：进度款支付：合同签订后，完成合同规定的全部工程量的</w:t>
      </w:r>
      <w:r>
        <w:rPr>
          <w:rFonts w:ascii="Times New Roman" w:eastAsia="仿宋_GB2312" w:hAnsi="Times New Roman" w:hint="eastAsia"/>
          <w:bCs/>
          <w:color w:val="000000"/>
          <w:sz w:val="32"/>
          <w:szCs w:val="32"/>
        </w:rPr>
        <w:t>60%</w:t>
      </w:r>
      <w:r>
        <w:rPr>
          <w:rFonts w:ascii="Times New Roman" w:eastAsia="仿宋_GB2312" w:hAnsi="Times New Roman" w:hint="eastAsia"/>
          <w:bCs/>
          <w:color w:val="000000"/>
          <w:sz w:val="32"/>
          <w:szCs w:val="32"/>
        </w:rPr>
        <w:t>后付款</w:t>
      </w:r>
      <w:r>
        <w:rPr>
          <w:rFonts w:ascii="Times New Roman" w:eastAsia="仿宋_GB2312" w:hAnsi="Times New Roman" w:hint="eastAsia"/>
          <w:bCs/>
          <w:color w:val="000000"/>
          <w:sz w:val="32"/>
          <w:szCs w:val="32"/>
        </w:rPr>
        <w:t>60%</w:t>
      </w:r>
      <w:r>
        <w:rPr>
          <w:rFonts w:ascii="Times New Roman" w:eastAsia="仿宋_GB2312" w:hAnsi="Times New Roman" w:hint="eastAsia"/>
          <w:bCs/>
          <w:color w:val="000000"/>
          <w:sz w:val="32"/>
          <w:szCs w:val="32"/>
        </w:rPr>
        <w:t>，全部完工验收合格后付款</w:t>
      </w:r>
      <w:r>
        <w:rPr>
          <w:rFonts w:ascii="Times New Roman" w:eastAsia="仿宋_GB2312" w:hAnsi="Times New Roman" w:hint="eastAsia"/>
          <w:bCs/>
          <w:color w:val="000000"/>
          <w:sz w:val="32"/>
          <w:szCs w:val="32"/>
        </w:rPr>
        <w:t>30%</w:t>
      </w:r>
      <w:r>
        <w:rPr>
          <w:rFonts w:ascii="Times New Roman" w:eastAsia="仿宋_GB2312" w:hAnsi="Times New Roman" w:hint="eastAsia"/>
          <w:bCs/>
          <w:color w:val="000000"/>
          <w:sz w:val="32"/>
          <w:szCs w:val="32"/>
        </w:rPr>
        <w:t>，质保金</w:t>
      </w:r>
      <w:r>
        <w:rPr>
          <w:rFonts w:ascii="Times New Roman" w:eastAsia="仿宋_GB2312" w:hAnsi="Times New Roman" w:hint="eastAsia"/>
          <w:bCs/>
          <w:color w:val="000000"/>
          <w:sz w:val="32"/>
          <w:szCs w:val="32"/>
        </w:rPr>
        <w:t>10%</w:t>
      </w:r>
      <w:r>
        <w:rPr>
          <w:rFonts w:ascii="Times New Roman" w:eastAsia="仿宋_GB2312" w:hAnsi="Times New Roman" w:hint="eastAsia"/>
          <w:bCs/>
          <w:color w:val="000000"/>
          <w:sz w:val="32"/>
          <w:szCs w:val="32"/>
        </w:rPr>
        <w:t>，质保期</w:t>
      </w:r>
      <w:r>
        <w:rPr>
          <w:rFonts w:ascii="Times New Roman" w:eastAsia="仿宋_GB2312" w:hAnsi="Times New Roman" w:hint="eastAsia"/>
          <w:bCs/>
          <w:color w:val="000000"/>
          <w:sz w:val="32"/>
          <w:szCs w:val="32"/>
        </w:rPr>
        <w:t>6</w:t>
      </w:r>
      <w:r>
        <w:rPr>
          <w:rFonts w:ascii="Times New Roman" w:eastAsia="仿宋_GB2312" w:hAnsi="Times New Roman" w:hint="eastAsia"/>
          <w:bCs/>
          <w:color w:val="000000"/>
          <w:sz w:val="32"/>
          <w:szCs w:val="32"/>
        </w:rPr>
        <w:t>个月，双方对验收合格的货物数量进行核对，中选人提供费用付款申请、经双方验收核对无误的证明文件及国家税务正式的增值税专用发票至采购人，经采购人审核通过后付款。</w:t>
      </w:r>
    </w:p>
    <w:p w14:paraId="7B72973B" w14:textId="77777777" w:rsidR="003A4EBE"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七）现场踏勘：为确保参选单位完全理解本采购项目需求，参选单位须到现场踏勘，取得《现场踏勘确认单》（详见附件参考格式），否则，则视为不满足资格要求。参选单位自行承担踏勘现场所发生的自身费用，理解并接受现场踏勘可能</w:t>
      </w:r>
      <w:r>
        <w:rPr>
          <w:rFonts w:ascii="Times New Roman" w:eastAsia="仿宋_GB2312" w:hAnsi="Times New Roman" w:hint="eastAsia"/>
          <w:bCs/>
          <w:color w:val="000000"/>
          <w:sz w:val="32"/>
          <w:szCs w:val="32"/>
        </w:rPr>
        <w:lastRenderedPageBreak/>
        <w:t>存在的风险因素，并对踏勘时所发生的各种可能状况负全部责任。参选单位现场踏勘前应与采购人联系。</w:t>
      </w:r>
    </w:p>
    <w:p w14:paraId="7620A871" w14:textId="77777777" w:rsidR="003A4EBE"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（八）施工地点：深圳市龙岗区横岗水质净化厂（一期）。</w:t>
      </w:r>
    </w:p>
    <w:p w14:paraId="5DEAFA8C" w14:textId="77777777" w:rsidR="003A4EBE" w:rsidRDefault="00000000">
      <w:pPr>
        <w:spacing w:after="78" w:line="640" w:lineRule="exact"/>
        <w:ind w:firstLineChars="200" w:firstLine="640"/>
        <w:jc w:val="left"/>
        <w:rPr>
          <w:rFonts w:ascii="黑体" w:eastAsia="黑体" w:hAnsi="黑体" w:cs="黑体" w:hint="eastAsia"/>
          <w:bCs/>
          <w:color w:val="000000"/>
          <w:kern w:val="0"/>
          <w:sz w:val="32"/>
          <w:szCs w:val="32"/>
        </w:rPr>
      </w:pPr>
      <w:r>
        <w:rPr>
          <w:rFonts w:ascii="Times New Roman" w:eastAsia="黑体" w:hAnsi="Times New Roman" w:cs="黑体" w:hint="eastAsia"/>
          <w:bCs/>
          <w:color w:val="000000"/>
          <w:kern w:val="0"/>
          <w:sz w:val="32"/>
          <w:szCs w:val="32"/>
        </w:rPr>
        <w:t>二、资格要求及证明材料</w:t>
      </w:r>
    </w:p>
    <w:p w14:paraId="1A9AC4AC" w14:textId="77777777" w:rsidR="003A4EBE" w:rsidRDefault="00000000">
      <w:pPr>
        <w:widowControl/>
        <w:spacing w:after="78" w:line="640" w:lineRule="exact"/>
        <w:ind w:firstLineChars="200" w:firstLine="640"/>
        <w:jc w:val="left"/>
        <w:rPr>
          <w:rFonts w:ascii="Times New Roman" w:eastAsia="仿宋_GB2312" w:hAnsi="Times New Roman"/>
          <w:bCs/>
          <w:color w:val="000000"/>
          <w:sz w:val="32"/>
          <w:szCs w:val="32"/>
        </w:rPr>
      </w:pPr>
      <w:bookmarkStart w:id="0" w:name="_Hlk173241672"/>
      <w:r>
        <w:rPr>
          <w:rFonts w:ascii="Times New Roman" w:eastAsia="仿宋_GB2312" w:hAnsi="Times New Roman" w:hint="eastAsia"/>
          <w:bCs/>
          <w:color w:val="000000"/>
          <w:sz w:val="32"/>
          <w:szCs w:val="32"/>
        </w:rPr>
        <w:t>（一）</w:t>
      </w:r>
      <w:r>
        <w:rPr>
          <w:rFonts w:ascii="Times New Roman" w:eastAsia="仿宋_GB2312" w:hAnsi="Times New Roman"/>
          <w:bCs/>
          <w:color w:val="000000"/>
          <w:sz w:val="32"/>
          <w:szCs w:val="32"/>
        </w:rPr>
        <w:t>须在中华人民共和国境内注册，具备独立承担民事责任的能力（</w:t>
      </w:r>
      <w:r>
        <w:rPr>
          <w:rFonts w:ascii="Times New Roman" w:eastAsia="仿宋_GB2312" w:hAnsi="Times New Roman" w:hint="eastAsia"/>
          <w:bCs/>
          <w:color w:val="000000"/>
          <w:sz w:val="32"/>
          <w:szCs w:val="32"/>
        </w:rPr>
        <w:t>报价文件内提供有效的营业执照复印件加盖参选单位公章或业务章</w:t>
      </w:r>
      <w:r>
        <w:rPr>
          <w:rFonts w:ascii="Times New Roman" w:eastAsia="仿宋_GB2312" w:hAnsi="Times New Roman"/>
          <w:bCs/>
          <w:color w:val="000000"/>
          <w:sz w:val="32"/>
          <w:szCs w:val="32"/>
        </w:rPr>
        <w:t>）；</w:t>
      </w:r>
    </w:p>
    <w:p w14:paraId="3E77BEF8" w14:textId="77777777" w:rsidR="003A4EBE"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（二）具有良好的商业信誉、未被列入工商系统经营异常名录或严重违法失信企业名单，未被列入人民法院公布的失信被执行人名单（由供应商在《承诺函》中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12E60AAF" w14:textId="77777777" w:rsidR="003A4EBE"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注：国家企业信用信息公示系统、信用中国、中国执行信息公开网网站查询渠道查询供应商信用信息，具体以工作人员评审当日上述渠道的全部查询结果为准；</w:t>
      </w:r>
    </w:p>
    <w:p w14:paraId="1E34A635" w14:textId="77777777" w:rsidR="003A4EBE"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w:t>
      </w:r>
      <w:r>
        <w:rPr>
          <w:rFonts w:ascii="Times New Roman" w:eastAsia="仿宋_GB2312" w:hAnsi="Times New Roman"/>
          <w:bCs/>
          <w:color w:val="000000"/>
          <w:sz w:val="32"/>
          <w:szCs w:val="32"/>
        </w:rPr>
        <w:t>财务状况要求：</w:t>
      </w:r>
      <w:r>
        <w:rPr>
          <w:rFonts w:ascii="Times New Roman" w:eastAsia="仿宋_GB2312" w:hAnsi="Times New Roman" w:hint="eastAsia"/>
          <w:bCs/>
          <w:color w:val="000000"/>
          <w:sz w:val="32"/>
          <w:szCs w:val="32"/>
        </w:rPr>
        <w:t>近三年内或成立至今</w:t>
      </w:r>
      <w:r>
        <w:rPr>
          <w:rFonts w:ascii="Times New Roman" w:eastAsia="仿宋_GB2312" w:hAnsi="Times New Roman"/>
          <w:bCs/>
          <w:color w:val="000000"/>
          <w:sz w:val="32"/>
          <w:szCs w:val="32"/>
        </w:rPr>
        <w:t>（成立不足</w:t>
      </w:r>
      <w:r>
        <w:rPr>
          <w:rFonts w:ascii="Times New Roman" w:eastAsia="仿宋_GB2312" w:hAnsi="Times New Roman" w:hint="eastAsia"/>
          <w:bCs/>
          <w:color w:val="000000"/>
          <w:sz w:val="32"/>
          <w:szCs w:val="32"/>
        </w:rPr>
        <w:t>一</w:t>
      </w:r>
      <w:r>
        <w:rPr>
          <w:rFonts w:ascii="Times New Roman" w:eastAsia="仿宋_GB2312" w:hAnsi="Times New Roman"/>
          <w:bCs/>
          <w:color w:val="000000"/>
          <w:sz w:val="32"/>
          <w:szCs w:val="32"/>
        </w:rPr>
        <w:t>年的单位）</w:t>
      </w:r>
      <w:r>
        <w:rPr>
          <w:rFonts w:ascii="Times New Roman" w:eastAsia="仿宋_GB2312" w:hAnsi="Times New Roman" w:hint="eastAsia"/>
          <w:bCs/>
          <w:color w:val="000000"/>
          <w:sz w:val="32"/>
          <w:szCs w:val="32"/>
        </w:rPr>
        <w:t>财务状况无亏损或净资产大于</w:t>
      </w:r>
      <w:r>
        <w:rPr>
          <w:rFonts w:ascii="Times New Roman" w:eastAsia="仿宋_GB2312" w:hAnsi="Times New Roman"/>
          <w:bCs/>
          <w:color w:val="000000"/>
          <w:sz w:val="32"/>
          <w:szCs w:val="32"/>
        </w:rPr>
        <w:t>0</w:t>
      </w:r>
      <w:r>
        <w:rPr>
          <w:rFonts w:ascii="Times New Roman" w:eastAsia="仿宋_GB2312" w:hAnsi="Times New Roman" w:hint="eastAsia"/>
          <w:bCs/>
          <w:color w:val="000000"/>
          <w:sz w:val="32"/>
          <w:szCs w:val="32"/>
        </w:rPr>
        <w:t>（</w:t>
      </w:r>
      <w:r>
        <w:rPr>
          <w:rFonts w:ascii="Times New Roman" w:eastAsia="仿宋" w:hAnsi="Times New Roman" w:hint="eastAsia"/>
          <w:bCs/>
          <w:sz w:val="32"/>
          <w:szCs w:val="32"/>
        </w:rPr>
        <w:t>由供应商在《承诺函》中</w:t>
      </w:r>
      <w:proofErr w:type="gramStart"/>
      <w:r>
        <w:rPr>
          <w:rFonts w:ascii="Times New Roman" w:eastAsia="仿宋" w:hAnsi="Times New Roman" w:hint="eastAsia"/>
          <w:bCs/>
          <w:sz w:val="32"/>
          <w:szCs w:val="32"/>
        </w:rPr>
        <w:t>作出</w:t>
      </w:r>
      <w:proofErr w:type="gramEnd"/>
      <w:r>
        <w:rPr>
          <w:rFonts w:ascii="Times New Roman" w:eastAsia="仿宋" w:hAnsi="Times New Roman" w:hint="eastAsia"/>
          <w:bCs/>
          <w:sz w:val="32"/>
          <w:szCs w:val="32"/>
        </w:rPr>
        <w:t>声明</w:t>
      </w:r>
      <w:r>
        <w:rPr>
          <w:rFonts w:ascii="Times New Roman" w:eastAsia="仿宋_GB2312" w:hAnsi="Times New Roman" w:hint="eastAsia"/>
          <w:bCs/>
          <w:color w:val="000000"/>
          <w:sz w:val="32"/>
          <w:szCs w:val="32"/>
        </w:rPr>
        <w:t>）；</w:t>
      </w:r>
    </w:p>
    <w:p w14:paraId="64D8EF6E" w14:textId="508F1BEF" w:rsidR="003A4EBE"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w:t>
      </w:r>
      <w:r>
        <w:rPr>
          <w:rFonts w:ascii="Times New Roman" w:eastAsia="仿宋_GB2312" w:hAnsi="Times New Roman" w:hint="eastAsia"/>
          <w:color w:val="000000"/>
          <w:sz w:val="32"/>
          <w:szCs w:val="32"/>
        </w:rPr>
        <w:t>近三年内</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2022</w:t>
      </w:r>
      <w:r>
        <w:rPr>
          <w:rFonts w:ascii="Times New Roman" w:eastAsia="仿宋_GB2312" w:hAnsi="Times New Roman"/>
          <w:color w:val="000000"/>
          <w:sz w:val="32"/>
          <w:szCs w:val="32"/>
        </w:rPr>
        <w:t>年</w:t>
      </w:r>
      <w:r>
        <w:rPr>
          <w:rFonts w:ascii="Times New Roman" w:eastAsia="仿宋_GB2312" w:hAnsi="Times New Roman" w:hint="eastAsia"/>
          <w:color w:val="000000"/>
          <w:sz w:val="32"/>
          <w:szCs w:val="32"/>
        </w:rPr>
        <w:t>1</w:t>
      </w:r>
      <w:r>
        <w:rPr>
          <w:rFonts w:ascii="Times New Roman" w:eastAsia="仿宋_GB2312" w:hAnsi="Times New Roman"/>
          <w:color w:val="000000"/>
          <w:sz w:val="32"/>
          <w:szCs w:val="32"/>
        </w:rPr>
        <w:t>月至今）</w:t>
      </w:r>
      <w:r>
        <w:rPr>
          <w:rFonts w:ascii="Times New Roman" w:eastAsia="仿宋_GB2312" w:hAnsi="Times New Roman" w:hint="eastAsia"/>
          <w:color w:val="000000"/>
          <w:sz w:val="32"/>
          <w:szCs w:val="32"/>
        </w:rPr>
        <w:t>或成立至今</w:t>
      </w:r>
      <w:r>
        <w:rPr>
          <w:rFonts w:ascii="仿宋_GB2312" w:eastAsia="仿宋_GB2312" w:hAnsi="仿宋"/>
          <w:color w:val="000000"/>
          <w:sz w:val="32"/>
          <w:szCs w:val="32"/>
        </w:rPr>
        <w:t>（成立不足</w:t>
      </w:r>
      <w:r>
        <w:rPr>
          <w:rFonts w:ascii="Times New Roman" w:eastAsia="仿宋_GB2312" w:hAnsi="Times New Roman" w:hint="eastAsia"/>
          <w:color w:val="000000"/>
          <w:sz w:val="32"/>
          <w:szCs w:val="32"/>
        </w:rPr>
        <w:t>三</w:t>
      </w:r>
      <w:r>
        <w:rPr>
          <w:rFonts w:ascii="Times New Roman" w:eastAsia="仿宋_GB2312" w:hAnsi="Times New Roman"/>
          <w:color w:val="000000"/>
          <w:sz w:val="32"/>
          <w:szCs w:val="32"/>
        </w:rPr>
        <w:t>年的单位）</w:t>
      </w:r>
      <w:r>
        <w:rPr>
          <w:rFonts w:ascii="Times New Roman" w:eastAsia="仿宋_GB2312" w:hAnsi="Times New Roman" w:hint="eastAsia"/>
          <w:color w:val="000000"/>
          <w:sz w:val="32"/>
          <w:szCs w:val="32"/>
        </w:rPr>
        <w:t>至少具备一项正在实施或已完成的类似业绩</w:t>
      </w:r>
      <w:r>
        <w:rPr>
          <w:rFonts w:ascii="Times New Roman" w:eastAsia="仿宋_GB2312" w:hAnsi="Times New Roman" w:hint="eastAsia"/>
          <w:bCs/>
          <w:color w:val="000000"/>
          <w:sz w:val="32"/>
          <w:szCs w:val="32"/>
        </w:rPr>
        <w:t>（</w:t>
      </w:r>
      <w:r>
        <w:rPr>
          <w:rFonts w:ascii="Times New Roman" w:eastAsia="仿宋" w:hAnsi="Times New Roman" w:hint="eastAsia"/>
          <w:bCs/>
          <w:sz w:val="32"/>
          <w:szCs w:val="32"/>
        </w:rPr>
        <w:t>由供应商在《承诺函》中</w:t>
      </w:r>
      <w:proofErr w:type="gramStart"/>
      <w:r>
        <w:rPr>
          <w:rFonts w:ascii="Times New Roman" w:eastAsia="仿宋" w:hAnsi="Times New Roman" w:hint="eastAsia"/>
          <w:bCs/>
          <w:sz w:val="32"/>
          <w:szCs w:val="32"/>
        </w:rPr>
        <w:t>作出</w:t>
      </w:r>
      <w:proofErr w:type="gramEnd"/>
      <w:r>
        <w:rPr>
          <w:rFonts w:ascii="Times New Roman" w:eastAsia="仿宋" w:hAnsi="Times New Roman" w:hint="eastAsia"/>
          <w:bCs/>
          <w:sz w:val="32"/>
          <w:szCs w:val="32"/>
        </w:rPr>
        <w:t>声明</w:t>
      </w:r>
      <w:r>
        <w:rPr>
          <w:rFonts w:ascii="Times New Roman" w:eastAsia="仿宋_GB2312" w:hAnsi="Times New Roman" w:hint="eastAsia"/>
          <w:bCs/>
          <w:color w:val="000000"/>
          <w:sz w:val="32"/>
          <w:szCs w:val="32"/>
        </w:rPr>
        <w:t>）</w:t>
      </w:r>
      <w:r>
        <w:rPr>
          <w:rFonts w:ascii="Times New Roman" w:eastAsia="仿宋_GB2312" w:hAnsi="Times New Roman" w:hint="eastAsia"/>
          <w:color w:val="000000"/>
          <w:sz w:val="32"/>
          <w:szCs w:val="32"/>
        </w:rPr>
        <w:t>；</w:t>
      </w:r>
    </w:p>
    <w:p w14:paraId="7166474B" w14:textId="77777777" w:rsidR="003A4EBE"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（五）单位负责人为同一人或者存在直接控股、管理关系的不同供应商，不得参加同一合同项下的采购活动（</w:t>
      </w:r>
      <w:r>
        <w:rPr>
          <w:rFonts w:ascii="Times New Roman" w:eastAsia="仿宋" w:hAnsi="Times New Roman" w:hint="eastAsia"/>
          <w:bCs/>
          <w:sz w:val="32"/>
          <w:szCs w:val="32"/>
        </w:rPr>
        <w:t>由供应商在《承诺函》中</w:t>
      </w:r>
      <w:proofErr w:type="gramStart"/>
      <w:r>
        <w:rPr>
          <w:rFonts w:ascii="Times New Roman" w:eastAsia="仿宋" w:hAnsi="Times New Roman" w:hint="eastAsia"/>
          <w:bCs/>
          <w:sz w:val="32"/>
          <w:szCs w:val="32"/>
        </w:rPr>
        <w:t>作出</w:t>
      </w:r>
      <w:proofErr w:type="gramEnd"/>
      <w:r>
        <w:rPr>
          <w:rFonts w:ascii="Times New Roman" w:eastAsia="仿宋" w:hAnsi="Times New Roman" w:hint="eastAsia"/>
          <w:bCs/>
          <w:sz w:val="32"/>
          <w:szCs w:val="32"/>
        </w:rPr>
        <w:t>声明</w:t>
      </w:r>
      <w:r>
        <w:rPr>
          <w:rFonts w:ascii="Times New Roman" w:eastAsia="仿宋_GB2312" w:hAnsi="Times New Roman" w:hint="eastAsia"/>
          <w:bCs/>
          <w:color w:val="000000"/>
          <w:sz w:val="32"/>
          <w:szCs w:val="32"/>
        </w:rPr>
        <w:t>）；</w:t>
      </w:r>
    </w:p>
    <w:p w14:paraId="7BC9FD81" w14:textId="77777777" w:rsidR="003A4EBE" w:rsidRDefault="00000000">
      <w:pPr>
        <w:spacing w:after="78"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（六）不接受联合体参选（由供应商在《承诺函》中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0F0F4869" w14:textId="77777777" w:rsidR="003A4EBE" w:rsidRDefault="00000000">
      <w:pPr>
        <w:spacing w:after="78" w:line="640" w:lineRule="exact"/>
        <w:ind w:firstLineChars="200" w:firstLine="640"/>
        <w:rPr>
          <w:rFonts w:ascii="Times New Roman" w:eastAsia="仿宋_GB2312" w:hAnsi="Times New Roman"/>
          <w:sz w:val="32"/>
          <w:szCs w:val="32"/>
        </w:rPr>
      </w:pPr>
      <w:r>
        <w:rPr>
          <w:rFonts w:ascii="Times New Roman" w:eastAsia="仿宋_GB2312" w:hAnsi="Times New Roman" w:hint="eastAsia"/>
          <w:bCs/>
          <w:color w:val="000000"/>
          <w:sz w:val="32"/>
          <w:szCs w:val="32"/>
        </w:rPr>
        <w:t>（七）</w:t>
      </w:r>
      <w:r>
        <w:rPr>
          <w:rFonts w:ascii="Times New Roman" w:eastAsia="仿宋_GB2312" w:hAnsi="Times New Roman" w:hint="eastAsia"/>
          <w:sz w:val="32"/>
          <w:szCs w:val="32"/>
        </w:rPr>
        <w:t>参选单位须到项目现场踏勘（提供踏勘确认单复印件加盖参选单位公章或业务章，未提供或提供的踏勘确认单填写不全、确认单未经采购人确认的情形，均为无效，评审专家有权不予采纳，并将视为无效报价）。</w:t>
      </w:r>
    </w:p>
    <w:bookmarkEnd w:id="0"/>
    <w:p w14:paraId="58599213" w14:textId="77777777" w:rsidR="003A4EBE"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三、参选文件要求</w:t>
      </w:r>
    </w:p>
    <w:p w14:paraId="7F45CA00" w14:textId="77777777" w:rsidR="003A4EBE" w:rsidRDefault="00000000">
      <w:pPr>
        <w:widowControl/>
        <w:tabs>
          <w:tab w:val="left" w:pos="7665"/>
        </w:tabs>
        <w:spacing w:after="78" w:line="64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参选单位应就本次选聘报送相关参选文件，包括：</w:t>
      </w:r>
    </w:p>
    <w:p w14:paraId="33635FCE" w14:textId="77777777" w:rsidR="003A4EBE" w:rsidRDefault="00000000">
      <w:pPr>
        <w:widowControl/>
        <w:tabs>
          <w:tab w:val="left" w:pos="7665"/>
        </w:tabs>
        <w:spacing w:after="78" w:line="640" w:lineRule="exact"/>
        <w:ind w:firstLineChars="200" w:firstLine="640"/>
        <w:jc w:val="left"/>
        <w:rPr>
          <w:rFonts w:ascii="仿宋" w:eastAsia="仿宋" w:hAnsi="仿宋" w:cs="仿宋" w:hint="eastAsia"/>
          <w:kern w:val="0"/>
          <w:sz w:val="32"/>
          <w:szCs w:val="32"/>
        </w:rPr>
      </w:pPr>
      <w:bookmarkStart w:id="1" w:name="_Hlk173767070"/>
      <w:r>
        <w:rPr>
          <w:rFonts w:ascii="仿宋" w:eastAsia="仿宋" w:hAnsi="仿宋" w:cs="仿宋" w:hint="eastAsia"/>
          <w:kern w:val="0"/>
          <w:sz w:val="32"/>
          <w:szCs w:val="32"/>
        </w:rPr>
        <w:t>1.供应商基本情况表；</w:t>
      </w:r>
    </w:p>
    <w:p w14:paraId="065F3AC8" w14:textId="77777777" w:rsidR="003A4EBE" w:rsidRDefault="00000000">
      <w:pPr>
        <w:widowControl/>
        <w:tabs>
          <w:tab w:val="left" w:pos="7665"/>
        </w:tabs>
        <w:spacing w:after="78" w:line="64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2.资质文件（承诺函</w:t>
      </w:r>
      <w:r>
        <w:rPr>
          <w:rFonts w:ascii="Times New Roman" w:eastAsia="仿宋" w:hAnsi="Times New Roman" w:cs="仿宋" w:hint="eastAsia"/>
          <w:kern w:val="0"/>
          <w:sz w:val="32"/>
          <w:szCs w:val="32"/>
        </w:rPr>
        <w:t>、营业执照、现场踏勘确认单等</w:t>
      </w:r>
      <w:r>
        <w:rPr>
          <w:rFonts w:ascii="仿宋" w:eastAsia="仿宋" w:hAnsi="仿宋" w:cs="仿宋" w:hint="eastAsia"/>
          <w:kern w:val="0"/>
          <w:sz w:val="32"/>
          <w:szCs w:val="32"/>
        </w:rPr>
        <w:t>）；</w:t>
      </w:r>
    </w:p>
    <w:p w14:paraId="0E5EAF13" w14:textId="77777777" w:rsidR="003A4EBE" w:rsidRDefault="00000000">
      <w:pPr>
        <w:widowControl/>
        <w:tabs>
          <w:tab w:val="left" w:pos="7665"/>
        </w:tabs>
        <w:spacing w:after="78" w:line="64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3.报价一览表（参选单位报价应包含完成本项目全部工作所应收取的全部费用（即含税包干价）。</w:t>
      </w:r>
      <w:proofErr w:type="gramStart"/>
      <w:r>
        <w:rPr>
          <w:rFonts w:ascii="仿宋" w:eastAsia="仿宋" w:hAnsi="仿宋" w:cs="仿宋" w:hint="eastAsia"/>
          <w:kern w:val="0"/>
          <w:sz w:val="32"/>
          <w:szCs w:val="32"/>
        </w:rPr>
        <w:t>若参</w:t>
      </w:r>
      <w:proofErr w:type="gramEnd"/>
      <w:r>
        <w:rPr>
          <w:rFonts w:ascii="仿宋" w:eastAsia="仿宋" w:hAnsi="仿宋" w:cs="仿宋" w:hint="eastAsia"/>
          <w:kern w:val="0"/>
          <w:sz w:val="32"/>
          <w:szCs w:val="32"/>
        </w:rPr>
        <w:t>选单位在成</w:t>
      </w:r>
      <w:proofErr w:type="gramStart"/>
      <w:r>
        <w:rPr>
          <w:rFonts w:ascii="仿宋" w:eastAsia="仿宋" w:hAnsi="仿宋" w:cs="仿宋" w:hint="eastAsia"/>
          <w:kern w:val="0"/>
          <w:sz w:val="32"/>
          <w:szCs w:val="32"/>
        </w:rPr>
        <w:t>交并签署</w:t>
      </w:r>
      <w:proofErr w:type="gramEnd"/>
      <w:r>
        <w:rPr>
          <w:rFonts w:ascii="仿宋" w:eastAsia="仿宋" w:hAnsi="仿宋" w:cs="仿宋" w:hint="eastAsia"/>
          <w:kern w:val="0"/>
          <w:sz w:val="32"/>
          <w:szCs w:val="32"/>
        </w:rPr>
        <w:t>合同后，在完成本项目的工作中出现的任何遗漏，均</w:t>
      </w:r>
      <w:proofErr w:type="gramStart"/>
      <w:r>
        <w:rPr>
          <w:rFonts w:ascii="仿宋" w:eastAsia="仿宋" w:hAnsi="仿宋" w:cs="仿宋" w:hint="eastAsia"/>
          <w:kern w:val="0"/>
          <w:sz w:val="32"/>
          <w:szCs w:val="32"/>
        </w:rPr>
        <w:t>由成交</w:t>
      </w:r>
      <w:proofErr w:type="gramEnd"/>
      <w:r>
        <w:rPr>
          <w:rFonts w:ascii="仿宋" w:eastAsia="仿宋" w:hAnsi="仿宋" w:cs="仿宋" w:hint="eastAsia"/>
          <w:kern w:val="0"/>
          <w:sz w:val="32"/>
          <w:szCs w:val="32"/>
        </w:rPr>
        <w:t>参选单位免费提供，选聘单位不再支付任何费用。）；</w:t>
      </w:r>
    </w:p>
    <w:p w14:paraId="616F2A04" w14:textId="77777777" w:rsidR="003A4EBE" w:rsidRDefault="00000000">
      <w:pPr>
        <w:widowControl/>
        <w:tabs>
          <w:tab w:val="left" w:pos="7665"/>
        </w:tabs>
        <w:spacing w:after="78" w:line="64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以上格式可参考</w:t>
      </w:r>
      <w:r>
        <w:rPr>
          <w:rFonts w:ascii="仿宋" w:eastAsia="仿宋" w:hAnsi="仿宋" w:cs="仿宋" w:hint="eastAsia"/>
          <w:b/>
          <w:bCs/>
          <w:kern w:val="0"/>
          <w:sz w:val="32"/>
          <w:szCs w:val="32"/>
        </w:rPr>
        <w:t>第三章 报价文件格式</w:t>
      </w:r>
      <w:r>
        <w:rPr>
          <w:rFonts w:ascii="仿宋" w:eastAsia="仿宋" w:hAnsi="仿宋" w:cs="仿宋" w:hint="eastAsia"/>
          <w:kern w:val="0"/>
          <w:sz w:val="32"/>
          <w:szCs w:val="32"/>
        </w:rPr>
        <w:t>，以上资料均需加盖公章或业务章，并发送邮件至采购联系人邮箱。</w:t>
      </w:r>
    </w:p>
    <w:bookmarkEnd w:id="1"/>
    <w:p w14:paraId="00ABCB8D" w14:textId="77777777" w:rsidR="003A4EBE"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四、选聘程序</w:t>
      </w:r>
    </w:p>
    <w:p w14:paraId="59AC8982" w14:textId="77777777" w:rsidR="003A4EBE"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（一）</w:t>
      </w:r>
      <w:r>
        <w:rPr>
          <w:rFonts w:ascii="Times New Roman" w:eastAsia="仿宋_GB2312" w:hAnsi="Times New Roman" w:hint="eastAsia"/>
          <w:color w:val="000000"/>
          <w:sz w:val="32"/>
          <w:szCs w:val="32"/>
        </w:rPr>
        <w:t>在截止报价时间前，各参选单位以邮件形式递交报价文件至询价公告指定邮箱；</w:t>
      </w:r>
    </w:p>
    <w:p w14:paraId="4B241D4A" w14:textId="77777777" w:rsidR="003A4EBE" w:rsidRDefault="00000000">
      <w:pPr>
        <w:spacing w:after="78"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（二）</w:t>
      </w:r>
      <w:r>
        <w:rPr>
          <w:rFonts w:ascii="Times New Roman" w:eastAsia="仿宋" w:hAnsi="Times New Roman" w:hint="eastAsia"/>
          <w:sz w:val="32"/>
          <w:szCs w:val="32"/>
        </w:rPr>
        <w:t>评审委员会</w:t>
      </w:r>
      <w:r>
        <w:rPr>
          <w:rFonts w:ascii="Times New Roman" w:eastAsia="仿宋_GB2312" w:hAnsi="Times New Roman"/>
          <w:color w:val="000000"/>
          <w:sz w:val="32"/>
          <w:szCs w:val="32"/>
        </w:rPr>
        <w:t>对参选单位进行资格审查</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如存在审核未通过的单位，则记录原因</w:t>
      </w:r>
      <w:r>
        <w:rPr>
          <w:rFonts w:ascii="Times New Roman" w:eastAsia="仿宋_GB2312" w:hAnsi="Times New Roman" w:hint="eastAsia"/>
          <w:color w:val="000000"/>
          <w:sz w:val="32"/>
          <w:szCs w:val="32"/>
        </w:rPr>
        <w:t>并通知</w:t>
      </w:r>
      <w:r>
        <w:rPr>
          <w:rFonts w:ascii="Times New Roman" w:eastAsia="仿宋_GB2312" w:hAnsi="Times New Roman"/>
          <w:color w:val="000000"/>
          <w:sz w:val="32"/>
          <w:szCs w:val="32"/>
        </w:rPr>
        <w:t>未通过的单位；</w:t>
      </w:r>
    </w:p>
    <w:p w14:paraId="438475C0" w14:textId="77777777" w:rsidR="003A4EBE" w:rsidRDefault="00000000">
      <w:pPr>
        <w:spacing w:after="78"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（三）</w:t>
      </w:r>
      <w:r>
        <w:rPr>
          <w:rFonts w:ascii="Times New Roman" w:eastAsia="仿宋" w:hAnsi="Times New Roman" w:hint="eastAsia"/>
          <w:sz w:val="32"/>
          <w:szCs w:val="32"/>
        </w:rPr>
        <w:t>评审委员会根据询价规则形成询价报告，确定候选人排名；</w:t>
      </w:r>
    </w:p>
    <w:p w14:paraId="4BA626BC" w14:textId="77777777" w:rsidR="003A4EBE" w:rsidRDefault="00000000">
      <w:pPr>
        <w:spacing w:after="78" w:line="640" w:lineRule="exact"/>
        <w:ind w:firstLineChars="200" w:firstLine="640"/>
        <w:jc w:val="left"/>
        <w:rPr>
          <w:rFonts w:eastAsia="仿宋_GB2312"/>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四</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结束后，</w:t>
      </w:r>
      <w:r>
        <w:rPr>
          <w:rFonts w:ascii="Times New Roman" w:eastAsia="仿宋_GB2312" w:hAnsi="Times New Roman" w:hint="eastAsia"/>
          <w:color w:val="000000"/>
          <w:sz w:val="32"/>
          <w:szCs w:val="32"/>
        </w:rPr>
        <w:t>采购人</w:t>
      </w:r>
      <w:r>
        <w:rPr>
          <w:rFonts w:ascii="Times New Roman" w:eastAsia="仿宋_GB2312" w:hAnsi="Times New Roman"/>
          <w:color w:val="000000"/>
          <w:sz w:val="32"/>
          <w:szCs w:val="32"/>
        </w:rPr>
        <w:t>将</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结果报公司内部决策，</w:t>
      </w:r>
      <w:r>
        <w:rPr>
          <w:rFonts w:ascii="Times New Roman" w:eastAsia="仿宋_GB2312" w:hAnsi="Times New Roman" w:hint="eastAsia"/>
          <w:color w:val="000000"/>
          <w:sz w:val="32"/>
          <w:szCs w:val="32"/>
        </w:rPr>
        <w:t>通过后</w:t>
      </w:r>
      <w:r>
        <w:rPr>
          <w:rFonts w:ascii="Times New Roman" w:eastAsia="仿宋_GB2312" w:hAnsi="Times New Roman"/>
          <w:color w:val="000000"/>
          <w:sz w:val="32"/>
          <w:szCs w:val="32"/>
        </w:rPr>
        <w:t>将结果</w:t>
      </w:r>
      <w:r>
        <w:rPr>
          <w:rFonts w:ascii="Times New Roman" w:eastAsia="仿宋_GB2312" w:hAnsi="Times New Roman" w:hint="eastAsia"/>
          <w:color w:val="000000"/>
          <w:sz w:val="32"/>
          <w:szCs w:val="32"/>
        </w:rPr>
        <w:t>以邮件形式</w:t>
      </w:r>
      <w:r>
        <w:rPr>
          <w:rFonts w:ascii="Times New Roman" w:eastAsia="仿宋_GB2312" w:hAnsi="Times New Roman"/>
          <w:color w:val="000000"/>
          <w:sz w:val="32"/>
          <w:szCs w:val="32"/>
        </w:rPr>
        <w:t>通知中选单位，双方择日签订正式协议</w:t>
      </w:r>
      <w:r>
        <w:rPr>
          <w:rFonts w:eastAsia="仿宋_GB2312" w:hint="eastAsia"/>
          <w:color w:val="000000"/>
          <w:sz w:val="32"/>
          <w:szCs w:val="32"/>
        </w:rPr>
        <w:t>。</w:t>
      </w:r>
    </w:p>
    <w:p w14:paraId="4028C7EC" w14:textId="77777777" w:rsidR="003A4EBE"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五、选聘材料提交</w:t>
      </w:r>
    </w:p>
    <w:p w14:paraId="778A8977" w14:textId="77777777" w:rsidR="003A4EBE" w:rsidRDefault="00000000">
      <w:pPr>
        <w:spacing w:after="78" w:line="640" w:lineRule="exact"/>
        <w:ind w:firstLineChars="100" w:firstLine="320"/>
        <w:jc w:val="left"/>
        <w:rPr>
          <w:rFonts w:ascii="仿宋_GB2312" w:eastAsia="仿宋_GB2312" w:hAnsi="仿宋" w:hint="eastAsia"/>
          <w:bCs/>
          <w:color w:val="000000"/>
          <w:sz w:val="32"/>
          <w:szCs w:val="32"/>
        </w:rPr>
      </w:pPr>
      <w:r>
        <w:rPr>
          <w:rFonts w:ascii="仿宋_GB2312" w:eastAsia="仿宋_GB2312" w:hAnsi="仿宋" w:hint="eastAsia"/>
          <w:color w:val="000000"/>
          <w:sz w:val="32"/>
          <w:szCs w:val="32"/>
        </w:rPr>
        <w:t>（一）响应文件递交截止时间为</w:t>
      </w:r>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1</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24</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仿宋_GB2312" w:eastAsia="仿宋_GB2312" w:hAnsi="仿宋" w:hint="eastAsia"/>
          <w:color w:val="000000"/>
          <w:sz w:val="32"/>
          <w:szCs w:val="32"/>
        </w:rPr>
        <w:t>时</w:t>
      </w:r>
      <w:r>
        <w:rPr>
          <w:rFonts w:ascii="Times New Roman" w:eastAsia="仿宋_GB2312" w:hAnsi="Times New Roman" w:hint="eastAsia"/>
          <w:bCs/>
          <w:color w:val="000000"/>
          <w:sz w:val="32"/>
          <w:szCs w:val="32"/>
        </w:rPr>
        <w:t>00</w:t>
      </w:r>
      <w:r>
        <w:rPr>
          <w:rFonts w:ascii="仿宋_GB2312" w:eastAsia="仿宋_GB2312" w:hAnsi="仿宋" w:hint="eastAsia"/>
          <w:color w:val="000000"/>
          <w:sz w:val="32"/>
          <w:szCs w:val="32"/>
        </w:rPr>
        <w:t>分（北京时间）</w:t>
      </w:r>
      <w:r>
        <w:rPr>
          <w:rFonts w:ascii="仿宋" w:eastAsia="仿宋" w:hAnsi="仿宋" w:cs="仿宋" w:hint="eastAsia"/>
          <w:color w:val="000000"/>
          <w:sz w:val="32"/>
          <w:szCs w:val="32"/>
        </w:rPr>
        <w:t>；</w:t>
      </w:r>
    </w:p>
    <w:p w14:paraId="18C8872E" w14:textId="77777777" w:rsidR="003A4EBE" w:rsidRDefault="00000000">
      <w:pPr>
        <w:spacing w:after="78" w:line="640" w:lineRule="exact"/>
        <w:ind w:firstLineChars="100" w:firstLine="320"/>
        <w:jc w:val="left"/>
        <w:rPr>
          <w:rFonts w:eastAsia="仿宋_GB2312"/>
        </w:rPr>
      </w:pPr>
      <w:r>
        <w:rPr>
          <w:rFonts w:ascii="仿宋_GB2312" w:eastAsia="仿宋_GB2312" w:hAnsi="仿宋" w:hint="eastAsia"/>
          <w:bCs/>
          <w:color w:val="000000"/>
          <w:sz w:val="32"/>
          <w:szCs w:val="32"/>
        </w:rPr>
        <w:t>（二）响应文件递交方式</w:t>
      </w:r>
    </w:p>
    <w:p w14:paraId="5FF6A762" w14:textId="77777777" w:rsidR="003A4EBE"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本次文件递交方式采用线上递交，</w:t>
      </w:r>
      <w:r>
        <w:rPr>
          <w:rFonts w:ascii="Times New Roman" w:eastAsia="仿宋_GB2312" w:hAnsi="Times New Roman"/>
          <w:sz w:val="32"/>
          <w:szCs w:val="32"/>
        </w:rPr>
        <w:t>PDF</w:t>
      </w:r>
      <w:r>
        <w:rPr>
          <w:rFonts w:eastAsia="仿宋_GB2312" w:hint="eastAsia"/>
          <w:sz w:val="32"/>
          <w:szCs w:val="32"/>
        </w:rPr>
        <w:t>盖章</w:t>
      </w:r>
      <w:r>
        <w:rPr>
          <w:rFonts w:ascii="Times New Roman" w:eastAsia="仿宋_GB2312" w:hAnsi="Times New Roman" w:hint="eastAsia"/>
          <w:sz w:val="32"/>
          <w:szCs w:val="32"/>
        </w:rPr>
        <w:t>版</w:t>
      </w:r>
      <w:r>
        <w:rPr>
          <w:rFonts w:ascii="Times New Roman" w:eastAsia="仿宋_GB2312" w:hAnsi="Times New Roman" w:hint="eastAsia"/>
          <w:bCs/>
          <w:color w:val="000000"/>
          <w:sz w:val="32"/>
          <w:szCs w:val="32"/>
        </w:rPr>
        <w:t>响应</w:t>
      </w:r>
      <w:r>
        <w:rPr>
          <w:rFonts w:ascii="Times New Roman" w:eastAsia="仿宋_GB2312" w:hAnsi="Times New Roman"/>
          <w:bCs/>
          <w:color w:val="000000"/>
          <w:sz w:val="32"/>
          <w:szCs w:val="32"/>
        </w:rPr>
        <w:t>文件必须在递交截止时间前</w:t>
      </w:r>
      <w:r>
        <w:rPr>
          <w:rFonts w:ascii="Times New Roman" w:eastAsia="仿宋_GB2312" w:hAnsi="Times New Roman" w:hint="eastAsia"/>
          <w:bCs/>
          <w:color w:val="000000"/>
          <w:sz w:val="32"/>
          <w:szCs w:val="32"/>
        </w:rPr>
        <w:t>发送至采购联系人邮箱</w:t>
      </w: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响应文件递交</w:t>
      </w:r>
      <w:r>
        <w:rPr>
          <w:rFonts w:ascii="Times New Roman" w:eastAsia="仿宋_GB2312" w:hAnsi="Times New Roman"/>
          <w:bCs/>
          <w:color w:val="000000"/>
          <w:sz w:val="32"/>
          <w:szCs w:val="32"/>
        </w:rPr>
        <w:t>截止时间前未完成</w:t>
      </w:r>
      <w:r>
        <w:rPr>
          <w:rFonts w:ascii="Times New Roman" w:eastAsia="仿宋_GB2312" w:hAnsi="Times New Roman" w:hint="eastAsia"/>
          <w:bCs/>
          <w:color w:val="000000"/>
          <w:sz w:val="32"/>
          <w:szCs w:val="32"/>
        </w:rPr>
        <w:t>报价</w:t>
      </w:r>
      <w:r>
        <w:rPr>
          <w:rFonts w:ascii="Times New Roman" w:eastAsia="仿宋_GB2312" w:hAnsi="Times New Roman"/>
          <w:bCs/>
          <w:color w:val="000000"/>
          <w:sz w:val="32"/>
          <w:szCs w:val="32"/>
        </w:rPr>
        <w:t>文件</w:t>
      </w:r>
      <w:r>
        <w:rPr>
          <w:rFonts w:ascii="Times New Roman" w:eastAsia="仿宋_GB2312" w:hAnsi="Times New Roman" w:hint="eastAsia"/>
          <w:bCs/>
          <w:color w:val="000000"/>
          <w:sz w:val="32"/>
          <w:szCs w:val="32"/>
        </w:rPr>
        <w:t>发送</w:t>
      </w:r>
      <w:r>
        <w:rPr>
          <w:rFonts w:ascii="Times New Roman" w:eastAsia="仿宋_GB2312" w:hAnsi="Times New Roman"/>
          <w:bCs/>
          <w:color w:val="000000"/>
          <w:sz w:val="32"/>
          <w:szCs w:val="32"/>
        </w:rPr>
        <w:t>的，视为</w:t>
      </w:r>
      <w:proofErr w:type="gramStart"/>
      <w:r>
        <w:rPr>
          <w:rFonts w:ascii="Times New Roman" w:eastAsia="仿宋_GB2312" w:hAnsi="Times New Roman" w:hint="eastAsia"/>
          <w:bCs/>
          <w:color w:val="000000"/>
          <w:sz w:val="32"/>
          <w:szCs w:val="32"/>
        </w:rPr>
        <w:t>不</w:t>
      </w:r>
      <w:proofErr w:type="gramEnd"/>
      <w:r>
        <w:rPr>
          <w:rFonts w:ascii="Times New Roman" w:eastAsia="仿宋_GB2312" w:hAnsi="Times New Roman" w:hint="eastAsia"/>
          <w:bCs/>
          <w:color w:val="000000"/>
          <w:sz w:val="32"/>
          <w:szCs w:val="32"/>
        </w:rPr>
        <w:t>参选</w:t>
      </w:r>
      <w:r>
        <w:rPr>
          <w:rFonts w:ascii="Times New Roman" w:eastAsia="仿宋_GB2312" w:hAnsi="Times New Roman"/>
          <w:bCs/>
          <w:color w:val="000000"/>
          <w:sz w:val="32"/>
          <w:szCs w:val="32"/>
        </w:rPr>
        <w:t>。</w:t>
      </w:r>
    </w:p>
    <w:p w14:paraId="148032DF" w14:textId="77777777" w:rsidR="003A4EBE" w:rsidRDefault="00000000">
      <w:pPr>
        <w:pStyle w:val="a6"/>
        <w:spacing w:line="640" w:lineRule="exac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六、评分规则</w:t>
      </w:r>
    </w:p>
    <w:p w14:paraId="152C4771" w14:textId="77777777" w:rsidR="003A4EBE"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sz w:val="32"/>
        </w:rPr>
        <w:t>本次评审</w:t>
      </w:r>
      <w:r>
        <w:rPr>
          <w:rFonts w:ascii="Times New Roman" w:eastAsia="仿宋_GB2312" w:hAnsi="Times New Roman" w:hint="eastAsia"/>
          <w:sz w:val="32"/>
        </w:rPr>
        <w:t>设一轮报价，</w:t>
      </w:r>
      <w:r>
        <w:rPr>
          <w:rFonts w:ascii="Times New Roman" w:eastAsia="仿宋_GB2312" w:hAnsi="Times New Roman"/>
          <w:sz w:val="32"/>
        </w:rPr>
        <w:t>采用最低投标价法</w:t>
      </w:r>
      <w:r>
        <w:rPr>
          <w:rFonts w:ascii="Times New Roman" w:eastAsia="仿宋_GB2312" w:hAnsi="Times New Roman" w:hint="eastAsia"/>
          <w:sz w:val="32"/>
        </w:rPr>
        <w:t>。</w:t>
      </w:r>
      <w:r>
        <w:rPr>
          <w:rFonts w:ascii="Times New Roman" w:eastAsia="仿宋_GB2312" w:hAnsi="Times New Roman" w:hint="eastAsia"/>
          <w:color w:val="000000"/>
          <w:sz w:val="32"/>
          <w:szCs w:val="32"/>
        </w:rPr>
        <w:t>采购人对所有参选供应商进行资格审查，资格审查合格的供应商报价成立，根据最低价法确定中选人。</w:t>
      </w:r>
    </w:p>
    <w:p w14:paraId="5EBD76E4" w14:textId="77777777" w:rsidR="003A4EBE"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lastRenderedPageBreak/>
        <w:t>七、限价要求</w:t>
      </w:r>
    </w:p>
    <w:p w14:paraId="2586F58D" w14:textId="77777777" w:rsidR="003A4EBE" w:rsidRDefault="00000000">
      <w:pPr>
        <w:pStyle w:val="a8"/>
        <w:tabs>
          <w:tab w:val="left" w:pos="0"/>
        </w:tabs>
        <w:snapToGrid w:val="0"/>
        <w:spacing w:after="78" w:line="640" w:lineRule="exact"/>
        <w:ind w:firstLineChars="200" w:firstLine="640"/>
        <w:rPr>
          <w:rFonts w:ascii="Times New Roman" w:eastAsia="仿宋_GB2312" w:hAnsi="Times New Roman"/>
          <w:color w:val="000000"/>
          <w:kern w:val="0"/>
          <w:sz w:val="32"/>
          <w:szCs w:val="32"/>
        </w:rPr>
      </w:pPr>
      <w:r>
        <w:rPr>
          <w:rFonts w:eastAsia="仿宋" w:hint="eastAsia"/>
          <w:sz w:val="32"/>
          <w:szCs w:val="32"/>
        </w:rPr>
        <w:t>本次限</w:t>
      </w:r>
      <w:r>
        <w:rPr>
          <w:rFonts w:ascii="Times New Roman" w:eastAsia="仿宋" w:hAnsi="Times New Roman"/>
          <w:sz w:val="32"/>
          <w:szCs w:val="32"/>
        </w:rPr>
        <w:t>价</w:t>
      </w:r>
      <w:r>
        <w:rPr>
          <w:rFonts w:ascii="Times New Roman" w:eastAsia="仿宋" w:hAnsi="Times New Roman" w:hint="eastAsia"/>
          <w:sz w:val="32"/>
          <w:szCs w:val="32"/>
        </w:rPr>
        <w:t>355882.06</w:t>
      </w:r>
      <w:r>
        <w:rPr>
          <w:rFonts w:eastAsia="仿宋" w:hint="eastAsia"/>
          <w:sz w:val="32"/>
          <w:szCs w:val="32"/>
        </w:rPr>
        <w:t>元，</w:t>
      </w:r>
      <w:r>
        <w:rPr>
          <w:rFonts w:ascii="Times New Roman" w:eastAsia="仿宋_GB2312" w:hAnsi="Times New Roman" w:hint="eastAsia"/>
          <w:color w:val="000000"/>
          <w:sz w:val="32"/>
          <w:szCs w:val="32"/>
        </w:rPr>
        <w:t>采用总价包干模式，</w:t>
      </w:r>
      <w:r>
        <w:rPr>
          <w:rFonts w:ascii="Times New Roman" w:eastAsia="仿宋_GB2312" w:hAnsi="Times New Roman"/>
          <w:sz w:val="32"/>
          <w:szCs w:val="32"/>
        </w:rPr>
        <w:t>超过限价的报价</w:t>
      </w:r>
      <w:r>
        <w:rPr>
          <w:rFonts w:ascii="Times New Roman" w:eastAsia="仿宋_GB2312" w:hAnsi="Times New Roman" w:hint="eastAsia"/>
          <w:sz w:val="32"/>
          <w:szCs w:val="32"/>
        </w:rPr>
        <w:t>视为</w:t>
      </w:r>
      <w:r>
        <w:rPr>
          <w:rFonts w:ascii="Times New Roman" w:eastAsia="仿宋_GB2312" w:hAnsi="Times New Roman"/>
          <w:sz w:val="32"/>
          <w:szCs w:val="32"/>
        </w:rPr>
        <w:t>无效报价。</w:t>
      </w:r>
    </w:p>
    <w:p w14:paraId="4586EB34" w14:textId="77777777" w:rsidR="003A4EBE"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八、澄清及修改</w:t>
      </w:r>
    </w:p>
    <w:p w14:paraId="63FA0095" w14:textId="77777777" w:rsidR="003A4EBE"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、采购人如需对已发出的询价文件进行澄清或修改的，将在</w:t>
      </w:r>
      <w:bookmarkStart w:id="2" w:name="_Hlk173242607"/>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w:t>
      </w:r>
      <w:proofErr w:type="gramEnd"/>
      <w:r>
        <w:rPr>
          <w:rFonts w:ascii="Times New Roman" w:eastAsia="仿宋_GB2312" w:hAnsi="Times New Roman" w:hint="eastAsia"/>
          <w:bCs/>
          <w:color w:val="000000"/>
          <w:sz w:val="32"/>
          <w:szCs w:val="32"/>
        </w:rPr>
        <w:t>务咨询有限公司官网（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bookmarkEnd w:id="2"/>
      <w:r>
        <w:rPr>
          <w:rFonts w:ascii="Times New Roman" w:eastAsia="仿宋_GB2312" w:hAnsi="Times New Roman" w:hint="eastAsia"/>
          <w:color w:val="000000"/>
          <w:sz w:val="32"/>
          <w:szCs w:val="32"/>
        </w:rPr>
        <w:t>发布更正公告，该澄清或修改内容为询价文件的组成部分。</w:t>
      </w:r>
    </w:p>
    <w:p w14:paraId="08F5340A" w14:textId="77777777" w:rsidR="003A4EBE"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、询价申请人认为需要对询价文件进行澄清的，可以邮件形式向采购人提出申请（截止时间</w:t>
      </w:r>
      <w:r>
        <w:rPr>
          <w:rFonts w:ascii="Times New Roman" w:eastAsia="仿宋_GB2312" w:hAnsi="Times New Roman" w:hint="eastAsia"/>
          <w:bCs/>
          <w:color w:val="000000"/>
          <w:sz w:val="32"/>
          <w:szCs w:val="32"/>
        </w:rPr>
        <w:t>2024</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1</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24</w:t>
      </w:r>
      <w:r>
        <w:rPr>
          <w:rFonts w:ascii="Times New Roman" w:eastAsia="仿宋_GB2312" w:hAnsi="Times New Roman" w:hint="eastAsia"/>
          <w:bCs/>
          <w:color w:val="000000"/>
          <w:sz w:val="32"/>
          <w:szCs w:val="32"/>
        </w:rPr>
        <w:t>日</w:t>
      </w:r>
      <w:r>
        <w:rPr>
          <w:rFonts w:ascii="Times New Roman" w:eastAsia="仿宋_GB2312" w:hAnsi="Times New Roman" w:hint="eastAsia"/>
          <w:bCs/>
          <w:color w:val="000000"/>
          <w:sz w:val="32"/>
          <w:szCs w:val="32"/>
        </w:rPr>
        <w:t>18</w:t>
      </w:r>
      <w:r>
        <w:rPr>
          <w:rFonts w:ascii="仿宋_GB2312" w:eastAsia="仿宋_GB2312" w:hAnsi="仿宋" w:hint="eastAsia"/>
          <w:color w:val="000000"/>
          <w:sz w:val="32"/>
          <w:szCs w:val="32"/>
        </w:rPr>
        <w:t>时</w:t>
      </w:r>
      <w:r>
        <w:rPr>
          <w:rFonts w:ascii="Times New Roman" w:eastAsia="仿宋_GB2312" w:hAnsi="Times New Roman" w:hint="eastAsia"/>
          <w:color w:val="000000"/>
          <w:sz w:val="32"/>
          <w:szCs w:val="32"/>
        </w:rPr>
        <w:t>），但采购人可决定是否采纳申请事项。</w:t>
      </w:r>
    </w:p>
    <w:p w14:paraId="41DA2A4A" w14:textId="77777777" w:rsidR="003A4EBE"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、询价申请人应于响应文件递交截止时间之前，自行在</w:t>
      </w:r>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w:t>
      </w:r>
      <w:proofErr w:type="gramEnd"/>
      <w:r>
        <w:rPr>
          <w:rFonts w:ascii="Times New Roman" w:eastAsia="仿宋_GB2312" w:hAnsi="Times New Roman" w:hint="eastAsia"/>
          <w:bCs/>
          <w:color w:val="000000"/>
          <w:sz w:val="32"/>
          <w:szCs w:val="32"/>
        </w:rPr>
        <w:t>务咨询有限公司官网（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r>
        <w:rPr>
          <w:rFonts w:ascii="Times New Roman" w:eastAsia="仿宋_GB2312" w:hAnsi="Times New Roman" w:hint="eastAsia"/>
          <w:color w:val="000000"/>
          <w:sz w:val="32"/>
          <w:szCs w:val="32"/>
        </w:rPr>
        <w:t>查询本项目的更正公告，因未查阅公告造成的后果由申请人自行承担。</w:t>
      </w:r>
    </w:p>
    <w:p w14:paraId="69953DBC" w14:textId="77777777" w:rsidR="003A4EBE"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九、其他</w:t>
      </w:r>
    </w:p>
    <w:p w14:paraId="1D6E41DF" w14:textId="77777777" w:rsidR="003A4EBE"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、中选人应在</w:t>
      </w:r>
      <w:r>
        <w:rPr>
          <w:rFonts w:ascii="Times New Roman" w:eastAsia="仿宋" w:hAnsi="Times New Roman" w:hint="eastAsia"/>
          <w:sz w:val="32"/>
          <w:szCs w:val="32"/>
        </w:rPr>
        <w:t>结果公告期满后尽快</w:t>
      </w:r>
      <w:r>
        <w:rPr>
          <w:rFonts w:ascii="Times New Roman" w:eastAsia="仿宋_GB2312" w:hAnsi="Times New Roman" w:hint="eastAsia"/>
          <w:color w:val="000000"/>
          <w:sz w:val="32"/>
          <w:szCs w:val="32"/>
        </w:rPr>
        <w:t>与采购人签订采购合同。因中选</w:t>
      </w:r>
      <w:proofErr w:type="gramStart"/>
      <w:r>
        <w:rPr>
          <w:rFonts w:ascii="Times New Roman" w:eastAsia="仿宋_GB2312" w:hAnsi="Times New Roman" w:hint="eastAsia"/>
          <w:color w:val="000000"/>
          <w:sz w:val="32"/>
          <w:szCs w:val="32"/>
        </w:rPr>
        <w:t>人原因</w:t>
      </w:r>
      <w:proofErr w:type="gramEnd"/>
      <w:r>
        <w:rPr>
          <w:rFonts w:ascii="Times New Roman" w:eastAsia="仿宋_GB2312" w:hAnsi="Times New Roman" w:hint="eastAsia"/>
          <w:color w:val="000000"/>
          <w:sz w:val="32"/>
          <w:szCs w:val="32"/>
        </w:rPr>
        <w:t>造成逾期未与采购人签订采购合同的，视为自动放弃；</w:t>
      </w:r>
    </w:p>
    <w:p w14:paraId="29E1C30F" w14:textId="77777777" w:rsidR="003A4EBE"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、中选人因不可抗力原因不能履行采购合同或放弃成交</w:t>
      </w:r>
      <w:r>
        <w:rPr>
          <w:rFonts w:ascii="Times New Roman" w:eastAsia="仿宋_GB2312" w:hAnsi="Times New Roman" w:hint="eastAsia"/>
          <w:color w:val="000000"/>
          <w:sz w:val="32"/>
          <w:szCs w:val="32"/>
        </w:rPr>
        <w:lastRenderedPageBreak/>
        <w:t>的，采购人可依序与其他中选候选人签订采购合同，也可以重新组织采购。</w:t>
      </w:r>
    </w:p>
    <w:p w14:paraId="5504CF05" w14:textId="77777777" w:rsidR="003A4EBE" w:rsidRDefault="00000000">
      <w:pPr>
        <w:widowControl/>
        <w:spacing w:after="78"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w:t>
      </w:r>
      <w:r>
        <w:rPr>
          <w:rFonts w:ascii="Times New Roman" w:eastAsia="仿宋_GB2312"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3486D1FA" w14:textId="77777777" w:rsidR="003A4EBE"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十、联系方式</w:t>
      </w:r>
    </w:p>
    <w:p w14:paraId="33323186" w14:textId="77777777" w:rsidR="003A4EBE" w:rsidRDefault="00000000">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联系人：黄工</w:t>
      </w:r>
    </w:p>
    <w:p w14:paraId="27A2A305" w14:textId="77777777" w:rsidR="003A4EBE" w:rsidRDefault="00000000">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电</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话：</w:t>
      </w:r>
      <w:r>
        <w:rPr>
          <w:rFonts w:ascii="Times New Roman" w:eastAsia="仿宋" w:hAnsi="Times New Roman" w:hint="eastAsia"/>
          <w:kern w:val="0"/>
          <w:sz w:val="32"/>
          <w:szCs w:val="32"/>
        </w:rPr>
        <w:t>0755+29395688</w:t>
      </w:r>
      <w:r>
        <w:rPr>
          <w:rFonts w:ascii="Times New Roman" w:eastAsia="仿宋" w:hAnsi="Times New Roman" w:hint="eastAsia"/>
          <w:kern w:val="0"/>
          <w:sz w:val="32"/>
          <w:szCs w:val="32"/>
        </w:rPr>
        <w:t>转</w:t>
      </w:r>
      <w:r>
        <w:rPr>
          <w:rFonts w:ascii="Times New Roman" w:eastAsia="仿宋" w:hAnsi="Times New Roman" w:hint="eastAsia"/>
          <w:kern w:val="0"/>
          <w:sz w:val="32"/>
          <w:szCs w:val="32"/>
        </w:rPr>
        <w:t>8731</w:t>
      </w:r>
    </w:p>
    <w:p w14:paraId="2554B948" w14:textId="77777777" w:rsidR="003A4EBE" w:rsidRDefault="00000000">
      <w:pPr>
        <w:spacing w:after="78" w:line="640" w:lineRule="exact"/>
        <w:ind w:firstLineChars="200" w:firstLine="640"/>
        <w:jc w:val="left"/>
        <w:rPr>
          <w:rFonts w:ascii="Times New Roman" w:eastAsia="仿宋_GB2312" w:hAnsi="Times New Roman"/>
          <w:color w:val="000000"/>
          <w:kern w:val="0"/>
          <w:sz w:val="32"/>
          <w:szCs w:val="32"/>
        </w:rPr>
      </w:pPr>
      <w:proofErr w:type="gramStart"/>
      <w:r>
        <w:rPr>
          <w:rFonts w:ascii="Times New Roman" w:eastAsia="仿宋_GB2312" w:hAnsi="Times New Roman" w:hint="eastAsia"/>
          <w:color w:val="000000"/>
          <w:kern w:val="0"/>
          <w:sz w:val="32"/>
          <w:szCs w:val="32"/>
        </w:rPr>
        <w:t>邮</w:t>
      </w:r>
      <w:proofErr w:type="gramEnd"/>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箱：</w:t>
      </w:r>
      <w:r>
        <w:rPr>
          <w:rFonts w:ascii="Times New Roman" w:eastAsia="仿宋_GB2312" w:hAnsi="Times New Roman"/>
          <w:color w:val="000000"/>
          <w:kern w:val="0"/>
          <w:sz w:val="32"/>
          <w:szCs w:val="32"/>
        </w:rPr>
        <w:t>sszxhjcaigou@163.com</w:t>
      </w:r>
    </w:p>
    <w:p w14:paraId="3E54B70E" w14:textId="77777777" w:rsidR="003A4EBE" w:rsidRDefault="003A4EBE">
      <w:pPr>
        <w:pStyle w:val="22"/>
        <w:spacing w:after="78"/>
      </w:pPr>
    </w:p>
    <w:p w14:paraId="52FF5AE4" w14:textId="77777777" w:rsidR="003A4EBE" w:rsidRDefault="00000000">
      <w:pPr>
        <w:pStyle w:val="a6"/>
        <w:spacing w:line="640" w:lineRule="exact"/>
        <w:ind w:leftChars="836" w:left="2396" w:hangingChars="200" w:hanging="640"/>
        <w:rPr>
          <w:rFonts w:eastAsia="仿宋_GB2312"/>
        </w:rPr>
      </w:pPr>
      <w:r>
        <w:rPr>
          <w:rFonts w:ascii="Times New Roman" w:eastAsia="仿宋_GB2312" w:hAnsi="Times New Roman" w:cs="宋体" w:hint="eastAsia"/>
          <w:color w:val="000000"/>
          <w:kern w:val="0"/>
          <w:sz w:val="32"/>
          <w:szCs w:val="32"/>
        </w:rPr>
        <w:t xml:space="preserve">              </w:t>
      </w:r>
      <w:bookmarkStart w:id="3" w:name="_Hlk173242670"/>
      <w:r>
        <w:rPr>
          <w:rFonts w:ascii="Times New Roman" w:eastAsia="仿宋_GB2312" w:hAnsi="Times New Roman" w:cs="宋体" w:hint="eastAsia"/>
          <w:color w:val="000000"/>
          <w:kern w:val="0"/>
          <w:sz w:val="32"/>
          <w:szCs w:val="32"/>
        </w:rPr>
        <w:t>深圳市深水横岗水</w:t>
      </w:r>
      <w:proofErr w:type="gramStart"/>
      <w:r>
        <w:rPr>
          <w:rFonts w:ascii="Times New Roman" w:eastAsia="仿宋_GB2312" w:hAnsi="Times New Roman" w:cs="宋体" w:hint="eastAsia"/>
          <w:color w:val="000000"/>
          <w:kern w:val="0"/>
          <w:sz w:val="32"/>
          <w:szCs w:val="32"/>
        </w:rPr>
        <w:t>务</w:t>
      </w:r>
      <w:proofErr w:type="gramEnd"/>
      <w:r>
        <w:rPr>
          <w:rFonts w:ascii="Times New Roman" w:eastAsia="仿宋_GB2312" w:hAnsi="Times New Roman" w:cs="宋体" w:hint="eastAsia"/>
          <w:color w:val="000000"/>
          <w:kern w:val="0"/>
          <w:sz w:val="32"/>
          <w:szCs w:val="32"/>
        </w:rPr>
        <w:t>有限</w:t>
      </w:r>
      <w:r>
        <w:rPr>
          <w:rFonts w:ascii="Times New Roman" w:eastAsia="仿宋_GB2312" w:hAnsi="Times New Roman" w:hint="eastAsia"/>
          <w:color w:val="000000"/>
          <w:kern w:val="0"/>
          <w:sz w:val="32"/>
          <w:szCs w:val="32"/>
        </w:rPr>
        <w:t>公司</w:t>
      </w:r>
      <w:bookmarkEnd w:id="3"/>
    </w:p>
    <w:p w14:paraId="294ECF9F" w14:textId="77777777" w:rsidR="003A4EBE" w:rsidRDefault="00000000">
      <w:pPr>
        <w:spacing w:after="78" w:line="640" w:lineRule="exact"/>
        <w:ind w:leftChars="152" w:left="6079" w:hangingChars="1800" w:hanging="5760"/>
        <w:jc w:val="left"/>
        <w:rPr>
          <w:rFonts w:ascii="仿宋_GB2312" w:eastAsia="仿宋_GB2312" w:hAnsi="仿宋" w:hint="eastAsia"/>
          <w:color w:val="000000"/>
          <w:sz w:val="32"/>
          <w:szCs w:val="32"/>
        </w:rPr>
      </w:pPr>
      <w:r>
        <w:rPr>
          <w:rFonts w:ascii="Times New Roman" w:eastAsia="仿宋_GB2312" w:hAnsi="Times New Roman" w:hint="eastAsia"/>
          <w:color w:val="000000"/>
          <w:kern w:val="0"/>
          <w:sz w:val="32"/>
          <w:szCs w:val="32"/>
        </w:rPr>
        <w:t xml:space="preserve">                              </w:t>
      </w:r>
      <w:bookmarkStart w:id="4" w:name="_Hlk173242679"/>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1</w:t>
      </w:r>
      <w:r>
        <w:rPr>
          <w:rFonts w:ascii="Times New Roman" w:eastAsia="仿宋_GB2312" w:hAnsi="Times New Roman"/>
          <w:bCs/>
          <w:color w:val="000000"/>
          <w:sz w:val="32"/>
          <w:szCs w:val="32"/>
        </w:rPr>
        <w:t>月</w:t>
      </w:r>
      <w:bookmarkEnd w:id="4"/>
      <w:r>
        <w:rPr>
          <w:rFonts w:ascii="Times New Roman" w:eastAsia="仿宋_GB2312" w:hAnsi="Times New Roman" w:hint="eastAsia"/>
          <w:bCs/>
          <w:color w:val="000000"/>
          <w:sz w:val="32"/>
          <w:szCs w:val="32"/>
        </w:rPr>
        <w:t>21</w:t>
      </w:r>
      <w:r>
        <w:rPr>
          <w:rFonts w:ascii="Times New Roman" w:eastAsia="仿宋_GB2312" w:hAnsi="Times New Roman" w:hint="eastAsia"/>
          <w:bCs/>
          <w:color w:val="000000"/>
          <w:sz w:val="32"/>
          <w:szCs w:val="32"/>
        </w:rPr>
        <w:t>日</w:t>
      </w:r>
    </w:p>
    <w:p w14:paraId="4F7FC4BA" w14:textId="77777777" w:rsidR="003A4EBE" w:rsidRDefault="003A4EBE">
      <w:pPr>
        <w:pStyle w:val="a6"/>
        <w:spacing w:line="640" w:lineRule="exact"/>
        <w:ind w:leftChars="836" w:left="2176" w:hangingChars="200" w:hanging="420"/>
      </w:pPr>
    </w:p>
    <w:p w14:paraId="73AAF5B9" w14:textId="77777777" w:rsidR="003A4EBE" w:rsidRDefault="00000000">
      <w:pPr>
        <w:spacing w:after="78"/>
      </w:pPr>
      <w:r>
        <w:br w:type="page"/>
      </w:r>
    </w:p>
    <w:p w14:paraId="00A1B877" w14:textId="77777777" w:rsidR="003A4EBE"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合同条款及格式</w:t>
      </w:r>
    </w:p>
    <w:p w14:paraId="572E6341" w14:textId="77777777" w:rsidR="003A4EBE" w:rsidRDefault="00000000">
      <w:pPr>
        <w:spacing w:after="78"/>
        <w:jc w:val="left"/>
        <w:rPr>
          <w:rFonts w:ascii="黑体" w:eastAsia="黑体" w:hAnsi="黑体" w:cs="黑体" w:hint="eastAsia"/>
          <w:color w:val="000000"/>
          <w:szCs w:val="28"/>
          <w:u w:val="single"/>
        </w:rPr>
      </w:pPr>
      <w:bookmarkStart w:id="5" w:name="_Toc201743097"/>
      <w:bookmarkStart w:id="6" w:name="_Toc201997925"/>
      <w:bookmarkStart w:id="7" w:name="_Hlk173317860"/>
      <w:r>
        <w:rPr>
          <w:rFonts w:ascii="黑体" w:eastAsia="黑体" w:hAnsi="黑体" w:cs="黑体" w:hint="eastAsia"/>
          <w:color w:val="000000"/>
          <w:sz w:val="20"/>
          <w:szCs w:val="20"/>
        </w:rPr>
        <w:t>合同编号：</w:t>
      </w:r>
      <w:r>
        <w:rPr>
          <w:rFonts w:ascii="黑体" w:eastAsia="黑体" w:hAnsi="黑体" w:cs="黑体"/>
          <w:color w:val="000000"/>
          <w:sz w:val="20"/>
          <w:szCs w:val="20"/>
        </w:rPr>
        <w:t xml:space="preserve">        </w:t>
      </w:r>
    </w:p>
    <w:p w14:paraId="29A28D08" w14:textId="77777777" w:rsidR="003A4EBE" w:rsidRDefault="003A4EBE">
      <w:pPr>
        <w:spacing w:after="78"/>
        <w:jc w:val="center"/>
        <w:rPr>
          <w:rFonts w:ascii="黑体" w:eastAsia="黑体" w:hAnsi="黑体" w:cs="黑体" w:hint="eastAsia"/>
          <w:color w:val="000000"/>
          <w:szCs w:val="28"/>
          <w:u w:val="single"/>
        </w:rPr>
      </w:pPr>
    </w:p>
    <w:p w14:paraId="5C0937BB" w14:textId="77777777" w:rsidR="003A4EBE" w:rsidRDefault="00000000">
      <w:pPr>
        <w:spacing w:after="78"/>
        <w:jc w:val="center"/>
        <w:rPr>
          <w:rFonts w:ascii="黑体" w:eastAsia="黑体" w:hAnsi="黑体" w:cs="黑体" w:hint="eastAsia"/>
          <w:color w:val="000000"/>
          <w:sz w:val="56"/>
          <w:szCs w:val="56"/>
          <w:shd w:val="clear" w:color="auto" w:fill="FFFFFF"/>
        </w:rPr>
      </w:pPr>
      <w:r>
        <w:rPr>
          <w:rFonts w:ascii="黑体" w:eastAsia="黑体" w:hAnsi="黑体" w:cs="黑体" w:hint="eastAsia"/>
          <w:color w:val="000000"/>
          <w:sz w:val="56"/>
          <w:szCs w:val="56"/>
          <w:shd w:val="clear" w:color="auto" w:fill="FFFFFF"/>
        </w:rPr>
        <w:t>深圳市深水横岗水</w:t>
      </w:r>
      <w:proofErr w:type="gramStart"/>
      <w:r>
        <w:rPr>
          <w:rFonts w:ascii="黑体" w:eastAsia="黑体" w:hAnsi="黑体" w:cs="黑体" w:hint="eastAsia"/>
          <w:color w:val="000000"/>
          <w:sz w:val="56"/>
          <w:szCs w:val="56"/>
          <w:shd w:val="clear" w:color="auto" w:fill="FFFFFF"/>
        </w:rPr>
        <w:t>务</w:t>
      </w:r>
      <w:proofErr w:type="gramEnd"/>
      <w:r>
        <w:rPr>
          <w:rFonts w:ascii="黑体" w:eastAsia="黑体" w:hAnsi="黑体" w:cs="黑体" w:hint="eastAsia"/>
          <w:color w:val="000000"/>
          <w:sz w:val="56"/>
          <w:szCs w:val="56"/>
          <w:shd w:val="clear" w:color="auto" w:fill="FFFFFF"/>
        </w:rPr>
        <w:t>有限公司</w:t>
      </w:r>
    </w:p>
    <w:bookmarkEnd w:id="5"/>
    <w:bookmarkEnd w:id="6"/>
    <w:bookmarkEnd w:id="7"/>
    <w:p w14:paraId="68ABFA3E" w14:textId="77777777" w:rsidR="003A4EBE" w:rsidRDefault="003A4EBE">
      <w:pPr>
        <w:spacing w:after="78"/>
        <w:jc w:val="center"/>
        <w:rPr>
          <w:rFonts w:ascii="Times New Roman Regular" w:eastAsia="黑体" w:hAnsi="Times New Roman Regular" w:cs="Times New Roman Regular"/>
          <w:color w:val="000000"/>
          <w:sz w:val="72"/>
          <w:szCs w:val="72"/>
          <w:shd w:val="clear" w:color="auto" w:fill="FFFFFF"/>
        </w:rPr>
      </w:pPr>
    </w:p>
    <w:p w14:paraId="28ABF949" w14:textId="77777777" w:rsidR="003A4EBE" w:rsidRDefault="00000000">
      <w:pPr>
        <w:spacing w:after="78"/>
        <w:jc w:val="center"/>
        <w:rPr>
          <w:rFonts w:ascii="Times New Roman Regular" w:eastAsia="黑体" w:hAnsi="Times New Roman Regular" w:cs="Times New Roman Regular"/>
          <w:color w:val="000000"/>
          <w:sz w:val="56"/>
          <w:szCs w:val="56"/>
          <w:shd w:val="clear" w:color="auto" w:fill="FFFFFF"/>
          <w:lang w:eastAsia="zh-Hans"/>
        </w:rPr>
      </w:pPr>
      <w:r>
        <w:rPr>
          <w:rFonts w:ascii="Times New Roman Regular" w:eastAsia="黑体" w:hAnsi="Times New Roman Regular" w:cs="Times New Roman Regular"/>
          <w:color w:val="000000"/>
          <w:sz w:val="56"/>
          <w:szCs w:val="56"/>
          <w:u w:val="single"/>
          <w:shd w:val="clear" w:color="auto" w:fill="FFFFFF"/>
          <w:lang w:eastAsia="zh-Hans"/>
        </w:rPr>
        <w:t xml:space="preserve">           </w:t>
      </w:r>
      <w:r>
        <w:rPr>
          <w:rFonts w:ascii="Times New Roman Regular" w:eastAsia="黑体" w:hAnsi="Times New Roman Regular" w:cs="Times New Roman Regular"/>
          <w:color w:val="000000"/>
          <w:sz w:val="56"/>
          <w:szCs w:val="56"/>
          <w:shd w:val="clear" w:color="auto" w:fill="FFFFFF"/>
          <w:lang w:eastAsia="zh-Hans"/>
        </w:rPr>
        <w:t>工程</w:t>
      </w:r>
    </w:p>
    <w:p w14:paraId="68873A69" w14:textId="77777777" w:rsidR="003A4EBE" w:rsidRDefault="00000000">
      <w:pPr>
        <w:spacing w:after="78"/>
        <w:jc w:val="center"/>
        <w:rPr>
          <w:rFonts w:ascii="Times New Roman Regular" w:eastAsia="黑体" w:hAnsi="Times New Roman Regular" w:cs="Times New Roman Regular"/>
          <w:color w:val="000000"/>
          <w:sz w:val="56"/>
          <w:szCs w:val="56"/>
          <w:shd w:val="clear" w:color="auto" w:fill="FFFFFF"/>
          <w:lang w:eastAsia="zh-Hans"/>
        </w:rPr>
      </w:pPr>
      <w:r>
        <w:rPr>
          <w:rFonts w:ascii="Times New Roman Regular" w:eastAsia="黑体" w:hAnsi="Times New Roman Regular" w:cs="Times New Roman Regular"/>
          <w:color w:val="000000"/>
          <w:sz w:val="56"/>
          <w:szCs w:val="56"/>
          <w:shd w:val="clear" w:color="auto" w:fill="FFFFFF"/>
          <w:lang w:eastAsia="zh-Hans"/>
        </w:rPr>
        <w:t>施工合同</w:t>
      </w:r>
    </w:p>
    <w:p w14:paraId="26D8C6A2" w14:textId="77777777" w:rsidR="003A4EBE" w:rsidRDefault="003A4EBE">
      <w:pPr>
        <w:spacing w:after="78"/>
        <w:jc w:val="center"/>
        <w:rPr>
          <w:rFonts w:ascii="Times New Roman Regular" w:eastAsia="黑体" w:hAnsi="Times New Roman Regular" w:cs="Times New Roman Regular"/>
          <w:color w:val="000000"/>
          <w:sz w:val="28"/>
          <w:szCs w:val="28"/>
          <w:u w:val="single"/>
        </w:rPr>
      </w:pPr>
    </w:p>
    <w:p w14:paraId="6548EB53" w14:textId="77777777" w:rsidR="003A4EBE" w:rsidRDefault="003A4EBE">
      <w:pPr>
        <w:spacing w:after="78"/>
        <w:jc w:val="center"/>
        <w:rPr>
          <w:rFonts w:ascii="Times New Roman Regular" w:eastAsia="黑体" w:hAnsi="Times New Roman Regular" w:cs="Times New Roman Regular"/>
          <w:color w:val="000000"/>
          <w:sz w:val="28"/>
          <w:szCs w:val="28"/>
          <w:u w:val="single"/>
        </w:rPr>
      </w:pPr>
    </w:p>
    <w:p w14:paraId="3978AB04" w14:textId="77777777" w:rsidR="003A4EBE" w:rsidRDefault="003A4EBE">
      <w:pPr>
        <w:spacing w:after="78" w:line="240" w:lineRule="auto"/>
        <w:jc w:val="center"/>
        <w:rPr>
          <w:rFonts w:ascii="Times New Roman Regular" w:eastAsia="黑体" w:hAnsi="Times New Roman Regular" w:cs="Times New Roman Regular"/>
          <w:color w:val="000000"/>
          <w:sz w:val="28"/>
          <w:szCs w:val="28"/>
          <w:u w:val="single"/>
        </w:rPr>
      </w:pPr>
    </w:p>
    <w:p w14:paraId="65458674" w14:textId="77777777" w:rsidR="003A4EBE" w:rsidRDefault="003A4EBE">
      <w:pPr>
        <w:spacing w:after="78"/>
        <w:jc w:val="center"/>
        <w:rPr>
          <w:rFonts w:ascii="Times New Roman Regular" w:eastAsia="黑体" w:hAnsi="Times New Roman Regular" w:cs="Times New Roman Regular"/>
          <w:color w:val="000000"/>
          <w:sz w:val="28"/>
          <w:szCs w:val="28"/>
          <w:u w:val="single"/>
        </w:rPr>
      </w:pPr>
    </w:p>
    <w:p w14:paraId="3743ED5A" w14:textId="77777777" w:rsidR="003A4EBE" w:rsidRDefault="003A4EBE">
      <w:pPr>
        <w:spacing w:after="78" w:line="240" w:lineRule="auto"/>
        <w:jc w:val="center"/>
        <w:rPr>
          <w:rFonts w:ascii="Times New Roman Regular" w:eastAsia="黑体" w:hAnsi="Times New Roman Regular" w:cs="Times New Roman Regular"/>
          <w:color w:val="000000"/>
          <w:sz w:val="28"/>
          <w:szCs w:val="28"/>
          <w:u w:val="single"/>
        </w:rPr>
      </w:pPr>
    </w:p>
    <w:tbl>
      <w:tblPr>
        <w:tblpPr w:leftFromText="180" w:rightFromText="180" w:vertAnchor="text" w:horzAnchor="page" w:tblpX="1912" w:tblpY="131"/>
        <w:tblOverlap w:val="never"/>
        <w:tblW w:w="8029" w:type="dxa"/>
        <w:tblLayout w:type="fixed"/>
        <w:tblLook w:val="04A0" w:firstRow="1" w:lastRow="0" w:firstColumn="1" w:lastColumn="0" w:noHBand="0" w:noVBand="1"/>
      </w:tblPr>
      <w:tblGrid>
        <w:gridCol w:w="1804"/>
        <w:gridCol w:w="6225"/>
      </w:tblGrid>
      <w:tr w:rsidR="003A4EBE" w14:paraId="2B97FEA1" w14:textId="77777777">
        <w:tc>
          <w:tcPr>
            <w:tcW w:w="1804" w:type="dxa"/>
            <w:vAlign w:val="center"/>
          </w:tcPr>
          <w:p w14:paraId="43F56E09" w14:textId="77777777" w:rsidR="003A4EBE" w:rsidRDefault="00000000">
            <w:pPr>
              <w:spacing w:after="78" w:line="720" w:lineRule="auto"/>
              <w:jc w:val="center"/>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项目名称：</w:t>
            </w:r>
          </w:p>
        </w:tc>
        <w:tc>
          <w:tcPr>
            <w:tcW w:w="6225" w:type="dxa"/>
            <w:vAlign w:val="center"/>
          </w:tcPr>
          <w:p w14:paraId="398B2F07" w14:textId="77777777" w:rsidR="003A4EBE" w:rsidRDefault="00000000">
            <w:pPr>
              <w:spacing w:after="78" w:line="720" w:lineRule="auto"/>
              <w:rPr>
                <w:rFonts w:ascii="Times New Roman Regular" w:eastAsia="黑体" w:hAnsi="Times New Roman Regular" w:cs="Times New Roman Regular"/>
                <w:b/>
                <w:color w:val="000000"/>
                <w:sz w:val="28"/>
                <w:szCs w:val="28"/>
                <w:u w:val="single"/>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p>
        </w:tc>
      </w:tr>
      <w:tr w:rsidR="003A4EBE" w14:paraId="047BE48D" w14:textId="77777777">
        <w:tc>
          <w:tcPr>
            <w:tcW w:w="1804" w:type="dxa"/>
            <w:vAlign w:val="center"/>
          </w:tcPr>
          <w:p w14:paraId="01102D3A" w14:textId="77777777" w:rsidR="003A4EBE" w:rsidRDefault="00000000">
            <w:pPr>
              <w:spacing w:after="78" w:line="720" w:lineRule="auto"/>
              <w:jc w:val="center"/>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甲</w:t>
            </w:r>
            <w:r>
              <w:rPr>
                <w:rFonts w:ascii="Times New Roman Regular" w:eastAsia="黑体" w:hAnsi="Times New Roman Regular" w:cs="Times New Roman Regular"/>
                <w:color w:val="000000"/>
                <w:sz w:val="28"/>
                <w:szCs w:val="28"/>
                <w:shd w:val="clear" w:color="auto" w:fill="FFFFFF"/>
              </w:rPr>
              <w:t xml:space="preserve">    </w:t>
            </w:r>
            <w:r>
              <w:rPr>
                <w:rFonts w:ascii="Times New Roman Regular" w:eastAsia="黑体" w:hAnsi="Times New Roman Regular" w:cs="Times New Roman Regular"/>
                <w:color w:val="000000"/>
                <w:sz w:val="28"/>
                <w:szCs w:val="28"/>
                <w:shd w:val="clear" w:color="auto" w:fill="FFFFFF"/>
              </w:rPr>
              <w:t>方：</w:t>
            </w:r>
          </w:p>
          <w:p w14:paraId="64A3A92A" w14:textId="77777777" w:rsidR="003A4EBE" w:rsidRDefault="00000000">
            <w:pPr>
              <w:spacing w:after="78" w:line="720" w:lineRule="auto"/>
              <w:jc w:val="center"/>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乙</w:t>
            </w:r>
            <w:r>
              <w:rPr>
                <w:rFonts w:ascii="Times New Roman Regular" w:eastAsia="黑体" w:hAnsi="Times New Roman Regular" w:cs="Times New Roman Regular"/>
                <w:color w:val="000000"/>
                <w:sz w:val="28"/>
                <w:szCs w:val="28"/>
                <w:shd w:val="clear" w:color="auto" w:fill="FFFFFF"/>
              </w:rPr>
              <w:t xml:space="preserve">    </w:t>
            </w:r>
            <w:r>
              <w:rPr>
                <w:rFonts w:ascii="Times New Roman Regular" w:eastAsia="黑体" w:hAnsi="Times New Roman Regular" w:cs="Times New Roman Regular"/>
                <w:color w:val="000000"/>
                <w:sz w:val="28"/>
                <w:szCs w:val="28"/>
                <w:shd w:val="clear" w:color="auto" w:fill="FFFFFF"/>
              </w:rPr>
              <w:t>方：</w:t>
            </w:r>
          </w:p>
        </w:tc>
        <w:tc>
          <w:tcPr>
            <w:tcW w:w="6225" w:type="dxa"/>
            <w:vAlign w:val="center"/>
          </w:tcPr>
          <w:p w14:paraId="759D98B5" w14:textId="77777777" w:rsidR="003A4EBE" w:rsidRDefault="00000000">
            <w:pPr>
              <w:spacing w:after="78" w:line="720" w:lineRule="auto"/>
              <w:rPr>
                <w:rFonts w:ascii="Times New Roman Regular" w:eastAsia="黑体" w:hAnsi="Times New Roman Regular" w:cs="Times New Roman Regular"/>
                <w:b/>
                <w:color w:val="000000"/>
                <w:sz w:val="28"/>
                <w:szCs w:val="28"/>
                <w:u w:val="single"/>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p>
          <w:p w14:paraId="39F84500" w14:textId="77777777" w:rsidR="003A4EBE" w:rsidRDefault="00000000">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p>
        </w:tc>
      </w:tr>
    </w:tbl>
    <w:p w14:paraId="1FFB96A5" w14:textId="77777777" w:rsidR="003A4EBE" w:rsidRDefault="003A4EBE">
      <w:pPr>
        <w:spacing w:after="78"/>
        <w:jc w:val="center"/>
        <w:rPr>
          <w:rFonts w:ascii="Times New Roman Regular" w:eastAsia="黑体" w:hAnsi="Times New Roman Regular" w:cs="Times New Roman Regular"/>
          <w:color w:val="000000"/>
          <w:sz w:val="28"/>
          <w:szCs w:val="28"/>
          <w:u w:val="single"/>
        </w:rPr>
      </w:pPr>
    </w:p>
    <w:p w14:paraId="11CEEBDF" w14:textId="77777777" w:rsidR="003A4EBE" w:rsidRDefault="003A4EBE">
      <w:pPr>
        <w:spacing w:after="78"/>
        <w:jc w:val="center"/>
        <w:rPr>
          <w:rFonts w:ascii="Times New Roman Regular" w:eastAsia="黑体" w:hAnsi="Times New Roman Regular" w:cs="Times New Roman Regular"/>
          <w:color w:val="000000"/>
          <w:sz w:val="28"/>
          <w:szCs w:val="28"/>
          <w:u w:val="single"/>
        </w:rPr>
      </w:pPr>
    </w:p>
    <w:p w14:paraId="4A3B78C4" w14:textId="77777777" w:rsidR="003A4EBE" w:rsidRDefault="003A4EBE">
      <w:pPr>
        <w:spacing w:before="240" w:after="78" w:line="480" w:lineRule="auto"/>
        <w:jc w:val="center"/>
        <w:outlineLvl w:val="1"/>
        <w:rPr>
          <w:rFonts w:ascii="Times New Roman Regular" w:hAnsi="Times New Roman Regular" w:cs="Times New Roman Regular"/>
          <w:spacing w:val="-4"/>
          <w:sz w:val="44"/>
          <w:szCs w:val="44"/>
          <w:lang w:eastAsia="zh-Hans"/>
        </w:rPr>
        <w:sectPr w:rsidR="003A4EBE">
          <w:headerReference w:type="default" r:id="rId8"/>
          <w:footerReference w:type="default" r:id="rId9"/>
          <w:headerReference w:type="first" r:id="rId10"/>
          <w:pgSz w:w="11906" w:h="16838"/>
          <w:pgMar w:top="1418" w:right="1700" w:bottom="1418" w:left="1418" w:header="851" w:footer="992" w:gutter="0"/>
          <w:pgNumType w:start="1"/>
          <w:cols w:space="720"/>
          <w:titlePg/>
          <w:docGrid w:type="lines" w:linePitch="312"/>
        </w:sectPr>
      </w:pPr>
    </w:p>
    <w:p w14:paraId="6694DE3A" w14:textId="77777777" w:rsidR="003A4EBE" w:rsidRDefault="00000000">
      <w:pPr>
        <w:widowControl/>
        <w:spacing w:before="240" w:after="78" w:line="360" w:lineRule="auto"/>
        <w:jc w:val="center"/>
        <w:outlineLvl w:val="1"/>
        <w:rPr>
          <w:rFonts w:ascii="黑体" w:eastAsia="黑体" w:hAnsi="黑体" w:cs="Times New Roman Regular" w:hint="eastAsia"/>
          <w:spacing w:val="-6"/>
          <w:sz w:val="36"/>
          <w:szCs w:val="48"/>
          <w:lang w:eastAsia="zh-Hans"/>
        </w:rPr>
      </w:pPr>
      <w:r>
        <w:rPr>
          <w:rFonts w:ascii="黑体" w:eastAsia="黑体" w:hAnsi="黑体" w:cs="Times New Roman Regular"/>
          <w:spacing w:val="-6"/>
          <w:sz w:val="36"/>
          <w:szCs w:val="48"/>
          <w:u w:val="single"/>
          <w:lang w:eastAsia="zh-Hans"/>
        </w:rPr>
        <w:lastRenderedPageBreak/>
        <w:t xml:space="preserve">               </w:t>
      </w:r>
      <w:r>
        <w:rPr>
          <w:rFonts w:ascii="黑体" w:eastAsia="黑体" w:hAnsi="黑体" w:cs="Times New Roman Regular"/>
          <w:spacing w:val="-6"/>
          <w:sz w:val="36"/>
          <w:szCs w:val="48"/>
          <w:lang w:eastAsia="zh-Hans"/>
        </w:rPr>
        <w:t>工程</w:t>
      </w:r>
    </w:p>
    <w:p w14:paraId="781E4DE7" w14:textId="77777777" w:rsidR="003A4EBE" w:rsidRDefault="00000000">
      <w:pPr>
        <w:widowControl/>
        <w:spacing w:after="78" w:line="360" w:lineRule="auto"/>
        <w:jc w:val="center"/>
        <w:outlineLvl w:val="1"/>
        <w:rPr>
          <w:rFonts w:ascii="黑体" w:eastAsia="黑体" w:hAnsi="黑体" w:cs="Times New Roman Regular" w:hint="eastAsia"/>
          <w:spacing w:val="-6"/>
          <w:sz w:val="36"/>
          <w:szCs w:val="48"/>
          <w:lang w:eastAsia="zh-Hans"/>
        </w:rPr>
      </w:pPr>
      <w:r>
        <w:rPr>
          <w:rFonts w:ascii="黑体" w:eastAsia="黑体" w:hAnsi="黑体" w:cs="Times New Roman Regular"/>
          <w:spacing w:val="-6"/>
          <w:sz w:val="36"/>
          <w:szCs w:val="48"/>
          <w:lang w:eastAsia="zh-Hans"/>
        </w:rPr>
        <w:t>施工合同</w:t>
      </w:r>
    </w:p>
    <w:p w14:paraId="3D9F9A45" w14:textId="77777777" w:rsidR="003A4EBE" w:rsidRDefault="00000000">
      <w:pPr>
        <w:spacing w:after="78" w:line="360" w:lineRule="auto"/>
        <w:ind w:firstLineChars="200" w:firstLine="482"/>
        <w:rPr>
          <w:rFonts w:ascii="Times New Roman Regular" w:hAnsi="Times New Roman Regular" w:cs="Times New Roman Regular"/>
          <w:b/>
          <w:bCs/>
          <w:color w:val="000000"/>
          <w:sz w:val="24"/>
          <w:lang w:eastAsia="zh-Hans"/>
        </w:rPr>
      </w:pPr>
      <w:r>
        <w:rPr>
          <w:rFonts w:ascii="Times New Roman Regular" w:hAnsi="Times New Roman Regular" w:cs="Times New Roman Regular" w:hint="eastAsia"/>
          <w:b/>
          <w:bCs/>
          <w:color w:val="000000"/>
          <w:sz w:val="24"/>
        </w:rPr>
        <w:t>甲方（</w:t>
      </w:r>
      <w:r>
        <w:rPr>
          <w:rFonts w:ascii="Times New Roman Regular" w:hAnsi="Times New Roman Regular" w:cs="Times New Roman Regular"/>
          <w:b/>
          <w:bCs/>
          <w:color w:val="000000"/>
          <w:sz w:val="24"/>
          <w:lang w:eastAsia="zh-Hans"/>
        </w:rPr>
        <w:t>发包人</w:t>
      </w:r>
      <w:r>
        <w:rPr>
          <w:rFonts w:ascii="Times New Roman Regular" w:hAnsi="Times New Roman Regular" w:cs="Times New Roman Regular" w:hint="eastAsia"/>
          <w:b/>
          <w:bCs/>
          <w:color w:val="000000"/>
          <w:sz w:val="24"/>
        </w:rPr>
        <w:t>）</w:t>
      </w:r>
      <w:r>
        <w:rPr>
          <w:rFonts w:ascii="Times New Roman Regular" w:hAnsi="Times New Roman Regular" w:cs="Times New Roman Regular"/>
          <w:b/>
          <w:bCs/>
          <w:color w:val="000000"/>
          <w:sz w:val="24"/>
          <w:lang w:eastAsia="zh-Hans"/>
        </w:rPr>
        <w:t>：</w:t>
      </w: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hAnsi="Times New Roman Regular" w:cs="Times New Roman Regular"/>
          <w:b/>
          <w:bCs/>
          <w:color w:val="000000"/>
          <w:sz w:val="24"/>
          <w:lang w:eastAsia="zh-Hans"/>
        </w:rPr>
        <w:t xml:space="preserve">                                </w:t>
      </w:r>
    </w:p>
    <w:p w14:paraId="2EEE0C94" w14:textId="77777777" w:rsidR="003A4EBE" w:rsidRDefault="00000000">
      <w:pPr>
        <w:spacing w:after="78" w:line="360" w:lineRule="auto"/>
        <w:ind w:firstLineChars="200" w:firstLine="482"/>
        <w:rPr>
          <w:rFonts w:ascii="Times New Roman Regular" w:hAnsi="Times New Roman Regular" w:cs="Times New Roman Regular"/>
          <w:b/>
          <w:bCs/>
          <w:color w:val="000000"/>
          <w:sz w:val="24"/>
          <w:u w:val="single"/>
          <w:lang w:eastAsia="zh-Hans"/>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通讯地址：</w:t>
      </w:r>
      <w:r>
        <w:rPr>
          <w:rFonts w:ascii="Times New Roman Regular" w:hAnsi="Times New Roman Regular" w:cs="Times New Roman Regular"/>
          <w:b/>
          <w:bCs/>
          <w:color w:val="000000"/>
          <w:sz w:val="24"/>
          <w:u w:val="single"/>
          <w:lang w:eastAsia="zh-Hans"/>
        </w:rPr>
        <w:t xml:space="preserve">    </w:t>
      </w:r>
    </w:p>
    <w:p w14:paraId="7D65567D" w14:textId="77777777" w:rsidR="003A4EBE" w:rsidRDefault="003A4EBE">
      <w:pPr>
        <w:spacing w:after="78" w:line="360" w:lineRule="auto"/>
        <w:ind w:firstLineChars="200" w:firstLine="482"/>
        <w:rPr>
          <w:rFonts w:ascii="Times New Roman Regular" w:hAnsi="Times New Roman Regular" w:cs="Times New Roman Regular"/>
          <w:b/>
          <w:bCs/>
          <w:color w:val="000000"/>
          <w:sz w:val="24"/>
        </w:rPr>
      </w:pPr>
    </w:p>
    <w:p w14:paraId="33B3F99D" w14:textId="77777777" w:rsidR="003A4EBE" w:rsidRDefault="00000000">
      <w:pPr>
        <w:spacing w:after="78" w:line="360" w:lineRule="auto"/>
        <w:ind w:firstLineChars="200" w:firstLine="482"/>
        <w:rPr>
          <w:rFonts w:ascii="Times New Roman Regular" w:hAnsi="Times New Roman Regular" w:cs="Times New Roman Regular"/>
          <w:b/>
          <w:bCs/>
          <w:color w:val="000000"/>
          <w:sz w:val="24"/>
          <w:lang w:eastAsia="zh-Hans"/>
        </w:rPr>
      </w:pPr>
      <w:r>
        <w:rPr>
          <w:rFonts w:ascii="Times New Roman Regular" w:hAnsi="Times New Roman Regular" w:cs="Times New Roman Regular" w:hint="eastAsia"/>
          <w:b/>
          <w:bCs/>
          <w:color w:val="000000"/>
          <w:sz w:val="24"/>
        </w:rPr>
        <w:t>乙方（</w:t>
      </w:r>
      <w:r>
        <w:rPr>
          <w:rFonts w:ascii="Times New Roman Regular" w:hAnsi="Times New Roman Regular" w:cs="Times New Roman Regular"/>
          <w:b/>
          <w:bCs/>
          <w:color w:val="000000"/>
          <w:sz w:val="24"/>
          <w:lang w:eastAsia="zh-Hans"/>
        </w:rPr>
        <w:t>承包人）：</w:t>
      </w: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hAnsi="Times New Roman Regular" w:cs="Times New Roman Regular"/>
          <w:b/>
          <w:bCs/>
          <w:color w:val="000000"/>
          <w:sz w:val="24"/>
          <w:lang w:eastAsia="zh-Hans"/>
        </w:rPr>
        <w:t xml:space="preserve">                                </w:t>
      </w:r>
    </w:p>
    <w:p w14:paraId="1A7BCDC9" w14:textId="77777777" w:rsidR="003A4EBE" w:rsidRDefault="00000000">
      <w:pPr>
        <w:spacing w:after="78" w:line="360" w:lineRule="auto"/>
        <w:ind w:firstLineChars="200" w:firstLine="482"/>
        <w:rPr>
          <w:rFonts w:ascii="Times New Roman Regular" w:hAnsi="Times New Roman Regular" w:cs="Times New Roman Regular"/>
          <w:b/>
          <w:bCs/>
          <w:color w:val="000000"/>
          <w:sz w:val="24"/>
          <w:u w:val="single"/>
          <w:lang w:eastAsia="zh-Hans"/>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通讯地址：</w:t>
      </w:r>
      <w:r>
        <w:rPr>
          <w:rFonts w:ascii="Times New Roman Regular" w:hAnsi="Times New Roman Regular" w:cs="Times New Roman Regular"/>
          <w:b/>
          <w:bCs/>
          <w:color w:val="000000"/>
          <w:sz w:val="24"/>
          <w:u w:val="single"/>
          <w:lang w:eastAsia="zh-Hans"/>
        </w:rPr>
        <w:t xml:space="preserve">    </w:t>
      </w:r>
    </w:p>
    <w:p w14:paraId="1A925204" w14:textId="77777777" w:rsidR="003A4EBE" w:rsidRDefault="003A4EBE">
      <w:pPr>
        <w:spacing w:after="78" w:line="360" w:lineRule="auto"/>
        <w:ind w:firstLineChars="200" w:firstLine="482"/>
        <w:jc w:val="left"/>
        <w:rPr>
          <w:rFonts w:ascii="Times New Roman Regular" w:hAnsi="Times New Roman Regular" w:cs="Times New Roman Regular"/>
          <w:b/>
          <w:bCs/>
          <w:color w:val="000000"/>
          <w:sz w:val="24"/>
          <w:u w:val="single"/>
        </w:rPr>
      </w:pPr>
    </w:p>
    <w:p w14:paraId="7A612D8E" w14:textId="77777777" w:rsidR="003A4EBE" w:rsidRDefault="00000000">
      <w:pPr>
        <w:adjustRightInd w:val="0"/>
        <w:snapToGrid w:val="0"/>
        <w:spacing w:after="78" w:line="360" w:lineRule="auto"/>
        <w:ind w:firstLineChars="200" w:firstLine="480"/>
        <w:rPr>
          <w:rFonts w:ascii="Times New Roman Regular" w:hAnsi="Times New Roman Regular" w:cs="Times New Roman Regular"/>
          <w:sz w:val="24"/>
        </w:rPr>
      </w:pPr>
      <w:r>
        <w:rPr>
          <w:rFonts w:ascii="Times New Roman Regular" w:hAnsi="Times New Roman Regular" w:cs="Times New Roman Regular"/>
          <w:sz w:val="24"/>
        </w:rPr>
        <w:t>依照《中华人民共和国民法典》《中华人民共和国建筑法》等有关法律法规的规定及工程所在地的有关规定，甲、乙双方在平等、自愿、协商一致的基础上，就乙方承包甲方的</w:t>
      </w:r>
      <w:r>
        <w:rPr>
          <w:rFonts w:ascii="Times New Roman Regular" w:hAnsi="Times New Roman Regular" w:cs="Times New Roman Regular"/>
          <w:sz w:val="24"/>
          <w:u w:val="single"/>
        </w:rPr>
        <w:t xml:space="preserve">                             </w:t>
      </w:r>
      <w:r>
        <w:rPr>
          <w:rFonts w:ascii="Times New Roman Regular" w:hAnsi="Times New Roman Regular" w:cs="Times New Roman Regular"/>
          <w:sz w:val="24"/>
        </w:rPr>
        <w:t>工程（以下称</w:t>
      </w:r>
      <w:r>
        <w:rPr>
          <w:rFonts w:ascii="Times New Roman Regular" w:hAnsi="Times New Roman Regular" w:cs="Times New Roman Regular" w:hint="eastAsia"/>
          <w:sz w:val="24"/>
        </w:rPr>
        <w:t>“</w:t>
      </w:r>
      <w:r>
        <w:rPr>
          <w:rFonts w:ascii="Times New Roman Regular" w:hAnsi="Times New Roman Regular" w:cs="Times New Roman Regular"/>
          <w:sz w:val="24"/>
        </w:rPr>
        <w:t>工程</w:t>
      </w:r>
      <w:r>
        <w:rPr>
          <w:rFonts w:ascii="Times New Roman Regular" w:hAnsi="Times New Roman Regular" w:cs="Times New Roman Regular" w:hint="eastAsia"/>
          <w:sz w:val="24"/>
        </w:rPr>
        <w:t>”</w:t>
      </w:r>
      <w:r>
        <w:rPr>
          <w:rFonts w:ascii="Times New Roman Regular" w:hAnsi="Times New Roman Regular" w:cs="Times New Roman Regular"/>
          <w:sz w:val="24"/>
        </w:rPr>
        <w:t>）的有关事宜，达成如下协议：</w:t>
      </w:r>
    </w:p>
    <w:p w14:paraId="7D1D9313" w14:textId="77777777" w:rsidR="003A4EBE" w:rsidRDefault="00000000">
      <w:p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t>第一条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工程概况</w:t>
      </w:r>
    </w:p>
    <w:p w14:paraId="72A02EB8" w14:textId="77777777" w:rsidR="003A4EBE" w:rsidRDefault="00000000">
      <w:pPr>
        <w:widowControl/>
        <w:spacing w:after="78" w:line="360" w:lineRule="auto"/>
        <w:ind w:firstLineChars="200" w:firstLine="480"/>
        <w:rPr>
          <w:rFonts w:ascii="宋体" w:hAnsi="宋体" w:cs="宋体" w:hint="eastAsia"/>
          <w:sz w:val="24"/>
        </w:rPr>
      </w:pPr>
      <w:r>
        <w:rPr>
          <w:rFonts w:ascii="宋体" w:hAnsi="宋体" w:cs="宋体" w:hint="eastAsia"/>
          <w:sz w:val="24"/>
        </w:rPr>
        <w:t xml:space="preserve">1.1工程名称：【         】                                                         </w:t>
      </w:r>
    </w:p>
    <w:p w14:paraId="062D3B90" w14:textId="77777777" w:rsidR="003A4EBE" w:rsidRDefault="00000000">
      <w:pPr>
        <w:spacing w:after="78" w:line="360" w:lineRule="auto"/>
        <w:ind w:firstLineChars="200" w:firstLine="480"/>
        <w:rPr>
          <w:rFonts w:ascii="宋体" w:hAnsi="宋体" w:cs="宋体" w:hint="eastAsia"/>
          <w:sz w:val="24"/>
        </w:rPr>
      </w:pPr>
      <w:r>
        <w:rPr>
          <w:rFonts w:ascii="宋体" w:hAnsi="宋体" w:cs="宋体" w:hint="eastAsia"/>
          <w:sz w:val="24"/>
        </w:rPr>
        <w:t xml:space="preserve">1.2工程地点：【         】                                                         </w:t>
      </w:r>
    </w:p>
    <w:p w14:paraId="1052BA63" w14:textId="77777777" w:rsidR="003A4EBE" w:rsidRDefault="00000000">
      <w:p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t>第二条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承包范围及内容</w:t>
      </w:r>
    </w:p>
    <w:p w14:paraId="50C52ED9" w14:textId="77777777" w:rsidR="003A4EBE" w:rsidRDefault="00000000">
      <w:pPr>
        <w:widowControl/>
        <w:spacing w:after="78" w:line="360" w:lineRule="auto"/>
        <w:ind w:firstLineChars="200" w:firstLine="480"/>
        <w:rPr>
          <w:rFonts w:ascii="宋体" w:hAnsi="宋体" w:cs="宋体" w:hint="eastAsia"/>
          <w:sz w:val="24"/>
        </w:rPr>
      </w:pPr>
      <w:r>
        <w:rPr>
          <w:rFonts w:ascii="宋体" w:hAnsi="宋体" w:cs="宋体" w:hint="eastAsia"/>
          <w:sz w:val="24"/>
        </w:rPr>
        <w:t xml:space="preserve">2.1工程内容：【         】                                                                    </w:t>
      </w:r>
    </w:p>
    <w:p w14:paraId="37A30E3A" w14:textId="77777777" w:rsidR="003A4EBE" w:rsidRDefault="00000000">
      <w:pPr>
        <w:widowControl/>
        <w:spacing w:after="78" w:line="360" w:lineRule="auto"/>
        <w:ind w:firstLineChars="200" w:firstLine="480"/>
        <w:rPr>
          <w:rFonts w:ascii="宋体" w:hAnsi="宋体" w:cs="宋体" w:hint="eastAsia"/>
          <w:sz w:val="24"/>
        </w:rPr>
      </w:pPr>
      <w:r>
        <w:rPr>
          <w:rFonts w:ascii="宋体" w:hAnsi="宋体" w:cs="宋体" w:hint="eastAsia"/>
          <w:sz w:val="24"/>
        </w:rPr>
        <w:t>2.2本合同涉及到的所有拆除、清理、改造及恢复工作，均属于乙方工作范围。对于拆除的设备、材料、废弃物等，乙方负责解体、保管及运至甲方指定地点，并按规范摆放。</w:t>
      </w:r>
    </w:p>
    <w:p w14:paraId="0565A748" w14:textId="77777777" w:rsidR="003A4EBE" w:rsidRDefault="00000000">
      <w:pPr>
        <w:spacing w:after="78" w:line="360" w:lineRule="auto"/>
        <w:ind w:firstLineChars="200" w:firstLine="480"/>
        <w:rPr>
          <w:rFonts w:ascii="宋体" w:hAnsi="宋体" w:cs="宋体" w:hint="eastAsia"/>
          <w:sz w:val="24"/>
        </w:rPr>
      </w:pPr>
      <w:r>
        <w:rPr>
          <w:rFonts w:ascii="宋体" w:hAnsi="宋体" w:cs="宋体" w:hint="eastAsia"/>
          <w:sz w:val="24"/>
        </w:rPr>
        <w:t>2.3工程承包方式：双方商定采取下列第【  】</w:t>
      </w:r>
      <w:proofErr w:type="gramStart"/>
      <w:r>
        <w:rPr>
          <w:rFonts w:ascii="宋体" w:hAnsi="宋体" w:cs="宋体" w:hint="eastAsia"/>
          <w:sz w:val="24"/>
        </w:rPr>
        <w:t>种承包</w:t>
      </w:r>
      <w:proofErr w:type="gramEnd"/>
      <w:r>
        <w:rPr>
          <w:rFonts w:ascii="宋体" w:hAnsi="宋体" w:cs="宋体" w:hint="eastAsia"/>
          <w:sz w:val="24"/>
        </w:rPr>
        <w:t>方式：</w:t>
      </w:r>
    </w:p>
    <w:p w14:paraId="27CF3153" w14:textId="77777777" w:rsidR="003A4EBE" w:rsidRDefault="00000000">
      <w:pPr>
        <w:snapToGrid w:val="0"/>
        <w:spacing w:after="78" w:line="360" w:lineRule="auto"/>
        <w:ind w:firstLineChars="200" w:firstLine="480"/>
        <w:rPr>
          <w:rFonts w:ascii="宋体" w:hAnsi="宋体" w:cs="宋体" w:hint="eastAsia"/>
          <w:sz w:val="24"/>
        </w:rPr>
      </w:pPr>
      <w:r>
        <w:rPr>
          <w:rFonts w:ascii="宋体" w:hAnsi="宋体" w:cs="宋体" w:hint="eastAsia"/>
          <w:sz w:val="24"/>
        </w:rPr>
        <w:t>（1）乙方包工、</w:t>
      </w:r>
      <w:proofErr w:type="gramStart"/>
      <w:r>
        <w:rPr>
          <w:rFonts w:ascii="宋体" w:hAnsi="宋体" w:cs="宋体" w:hint="eastAsia"/>
          <w:sz w:val="24"/>
        </w:rPr>
        <w:t>包全部</w:t>
      </w:r>
      <w:proofErr w:type="gramEnd"/>
      <w:r>
        <w:rPr>
          <w:rFonts w:ascii="宋体" w:hAnsi="宋体" w:cs="宋体" w:hint="eastAsia"/>
          <w:sz w:val="24"/>
        </w:rPr>
        <w:t>材料，包质量，包工期，包安全，包文明施工。</w:t>
      </w:r>
    </w:p>
    <w:p w14:paraId="52A41185" w14:textId="77777777" w:rsidR="003A4EBE" w:rsidRDefault="00000000">
      <w:pPr>
        <w:snapToGrid w:val="0"/>
        <w:spacing w:after="78" w:line="360" w:lineRule="auto"/>
        <w:ind w:firstLineChars="200" w:firstLine="480"/>
        <w:rPr>
          <w:rFonts w:ascii="宋体" w:hAnsi="宋体" w:cs="宋体" w:hint="eastAsia"/>
          <w:sz w:val="24"/>
        </w:rPr>
      </w:pPr>
      <w:r>
        <w:rPr>
          <w:rFonts w:ascii="宋体" w:hAnsi="宋体" w:cs="宋体" w:hint="eastAsia"/>
          <w:sz w:val="24"/>
        </w:rPr>
        <w:t>（2）乙方包工、</w:t>
      </w:r>
      <w:proofErr w:type="gramStart"/>
      <w:r>
        <w:rPr>
          <w:rFonts w:ascii="宋体" w:hAnsi="宋体" w:cs="宋体" w:hint="eastAsia"/>
          <w:sz w:val="24"/>
        </w:rPr>
        <w:t>包部分</w:t>
      </w:r>
      <w:proofErr w:type="gramEnd"/>
      <w:r>
        <w:rPr>
          <w:rFonts w:ascii="宋体" w:hAnsi="宋体" w:cs="宋体" w:hint="eastAsia"/>
          <w:sz w:val="24"/>
        </w:rPr>
        <w:t>料，甲方提供部分材料。</w:t>
      </w:r>
    </w:p>
    <w:p w14:paraId="7B410962" w14:textId="77777777" w:rsidR="003A4EBE" w:rsidRDefault="00000000">
      <w:pPr>
        <w:snapToGrid w:val="0"/>
        <w:spacing w:after="78" w:line="360" w:lineRule="auto"/>
        <w:ind w:firstLineChars="200" w:firstLine="480"/>
        <w:rPr>
          <w:rFonts w:ascii="宋体" w:hAnsi="宋体" w:cs="宋体" w:hint="eastAsia"/>
          <w:sz w:val="24"/>
        </w:rPr>
      </w:pPr>
      <w:r>
        <w:rPr>
          <w:rFonts w:ascii="宋体" w:hAnsi="宋体" w:cs="宋体" w:hint="eastAsia"/>
          <w:sz w:val="24"/>
        </w:rPr>
        <w:t>（3）乙方包工、甲方</w:t>
      </w:r>
      <w:proofErr w:type="gramStart"/>
      <w:r>
        <w:rPr>
          <w:rFonts w:ascii="宋体" w:hAnsi="宋体" w:cs="宋体" w:hint="eastAsia"/>
          <w:sz w:val="24"/>
        </w:rPr>
        <w:t>包全部</w:t>
      </w:r>
      <w:proofErr w:type="gramEnd"/>
      <w:r>
        <w:rPr>
          <w:rFonts w:ascii="宋体" w:hAnsi="宋体" w:cs="宋体" w:hint="eastAsia"/>
          <w:sz w:val="24"/>
        </w:rPr>
        <w:t>材料。</w:t>
      </w:r>
    </w:p>
    <w:p w14:paraId="0911EE4A" w14:textId="77777777" w:rsidR="003A4EBE" w:rsidRDefault="00000000">
      <w:pPr>
        <w:spacing w:after="78" w:line="360" w:lineRule="auto"/>
        <w:ind w:firstLineChars="200" w:firstLine="480"/>
        <w:rPr>
          <w:rFonts w:ascii="宋体" w:hAnsi="宋体" w:cs="宋体" w:hint="eastAsia"/>
          <w:sz w:val="24"/>
        </w:rPr>
      </w:pPr>
      <w:r>
        <w:rPr>
          <w:rFonts w:ascii="宋体" w:hAnsi="宋体" w:cs="宋体" w:hint="eastAsia"/>
          <w:sz w:val="24"/>
        </w:rPr>
        <w:lastRenderedPageBreak/>
        <w:t>2.4 _____________________</w:t>
      </w:r>
    </w:p>
    <w:p w14:paraId="0FEF3FC3" w14:textId="77777777" w:rsidR="003A4EBE" w:rsidRDefault="00000000">
      <w:p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t>第三条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工程期限</w:t>
      </w:r>
    </w:p>
    <w:p w14:paraId="686DDC20" w14:textId="77777777" w:rsidR="003A4EBE"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3.1工程绝对工期【  】个日历天。计划开工日期【    】年【  】月【  】日，计划竣工日期【    】年【  】月【  】日。实际开工时间以甲方或监理方下达的开工令载明时间为准。</w:t>
      </w:r>
    </w:p>
    <w:p w14:paraId="59A2B1FB" w14:textId="77777777" w:rsidR="003A4EBE"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乙方在项目开工后【  】个工作日内向甲方提供项目总工期进度计划表和项目关键工序（关键节点）进度计划表，甲方在【  】个工作日内完成乙方提供的两份进度计划表的审核。</w:t>
      </w:r>
    </w:p>
    <w:p w14:paraId="5192DBC6" w14:textId="77777777" w:rsidR="003A4EBE"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3.2如遇下列情况，经甲方书面同意，工期可相应顺延：</w:t>
      </w:r>
    </w:p>
    <w:p w14:paraId="0A0622DC" w14:textId="77777777" w:rsidR="003A4EBE"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（1）不可抗力；</w:t>
      </w:r>
    </w:p>
    <w:p w14:paraId="287402ED" w14:textId="77777777" w:rsidR="003A4EBE"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（2）甲方未按合同约定提供设计图纸或应由其提供的施工所必需的条件；</w:t>
      </w:r>
    </w:p>
    <w:p w14:paraId="05A11000" w14:textId="77777777" w:rsidR="003A4EBE"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（3）甲方提出设计变更；</w:t>
      </w:r>
    </w:p>
    <w:p w14:paraId="0EEF7192" w14:textId="77777777" w:rsidR="003A4EBE"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（4）其他非乙方原因导致的延停工情形。</w:t>
      </w:r>
    </w:p>
    <w:p w14:paraId="12E4AFE7" w14:textId="77777777" w:rsidR="003A4EBE"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乙方应在以上情况发生后【  】天内向甲方提出书面申请，逾期未提出书面申请的，视为放弃请求工期顺延的权利，工期不予顺延。 因乙方原因造成工期延误的，不得请求顺延工期。顺延日期以甲方书面同意文件为准，未取得甲方书面同意文件前，竣工日期不变。</w:t>
      </w:r>
    </w:p>
    <w:p w14:paraId="6A3CFDCB" w14:textId="77777777" w:rsidR="003A4EBE" w:rsidRDefault="00000000">
      <w:p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t>第四条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质量标准</w:t>
      </w:r>
    </w:p>
    <w:p w14:paraId="40E13C86" w14:textId="77777777" w:rsidR="003A4EBE"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4.1工程质量标准如下：</w:t>
      </w:r>
    </w:p>
    <w:p w14:paraId="1BDBAA1D" w14:textId="77777777" w:rsidR="003A4EBE"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u w:val="single"/>
          <w:lang w:eastAsia="zh-Hans"/>
        </w:rPr>
        <w:t xml:space="preserve">                                                             </w:t>
      </w:r>
      <w:r>
        <w:rPr>
          <w:rFonts w:ascii="宋体" w:hAnsi="宋体" w:cs="宋体" w:hint="eastAsia"/>
          <w:kern w:val="0"/>
          <w:sz w:val="24"/>
          <w:lang w:eastAsia="zh-Hans"/>
        </w:rPr>
        <w:t xml:space="preserve"> ；</w:t>
      </w:r>
    </w:p>
    <w:p w14:paraId="5519CE4F" w14:textId="77777777" w:rsidR="003A4EBE"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u w:val="single"/>
          <w:lang w:eastAsia="zh-Hans"/>
        </w:rPr>
        <w:t xml:space="preserve">                                                              </w:t>
      </w:r>
      <w:r>
        <w:rPr>
          <w:rFonts w:ascii="宋体" w:hAnsi="宋体" w:cs="宋体" w:hint="eastAsia"/>
          <w:kern w:val="0"/>
          <w:sz w:val="24"/>
          <w:lang w:eastAsia="zh-Hans"/>
        </w:rPr>
        <w:t>；</w:t>
      </w:r>
    </w:p>
    <w:p w14:paraId="5A0C9A3E" w14:textId="77777777" w:rsidR="003A4EBE"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u w:val="single"/>
          <w:lang w:eastAsia="zh-Hans"/>
        </w:rPr>
        <w:t xml:space="preserve">                                                              </w:t>
      </w:r>
      <w:r>
        <w:rPr>
          <w:rFonts w:ascii="宋体" w:hAnsi="宋体" w:cs="宋体" w:hint="eastAsia"/>
          <w:kern w:val="0"/>
          <w:sz w:val="24"/>
          <w:lang w:eastAsia="zh-Hans"/>
        </w:rPr>
        <w:t xml:space="preserve">。     </w:t>
      </w:r>
    </w:p>
    <w:p w14:paraId="30862BCB" w14:textId="77777777" w:rsidR="003A4EBE"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4.2除上述质量标准外，工程质量还应当符合其他国家、地方相关质量标准的法律法规及其他文件。</w:t>
      </w:r>
    </w:p>
    <w:p w14:paraId="264ADA79" w14:textId="77777777" w:rsidR="003A4EBE" w:rsidRDefault="00000000">
      <w:pPr>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4.3乙方对乙方承包范围内的全部工程的质量、安全、工期、文明施工等负</w:t>
      </w:r>
      <w:r>
        <w:rPr>
          <w:rFonts w:ascii="宋体" w:hAnsi="宋体" w:cs="宋体" w:hint="eastAsia"/>
          <w:kern w:val="0"/>
          <w:sz w:val="24"/>
          <w:lang w:eastAsia="zh-Hans"/>
        </w:rPr>
        <w:lastRenderedPageBreak/>
        <w:t>完全责任。</w:t>
      </w:r>
    </w:p>
    <w:p w14:paraId="20AC11A0" w14:textId="77777777" w:rsidR="003A4EBE" w:rsidRDefault="00000000">
      <w:pPr>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4.4乙方应按有关规范、设计要求及甲方代表的指令进行施工，随时接受甲方的检查，为检查提供便利条件，及时根据要求向甲方提供与工程质量有关的技术资料；工程质量达不到约定标准的部分，甲方一经发现，</w:t>
      </w:r>
      <w:r>
        <w:rPr>
          <w:rFonts w:ascii="宋体" w:hAnsi="宋体" w:cs="宋体" w:hint="eastAsia"/>
          <w:kern w:val="0"/>
          <w:sz w:val="24"/>
        </w:rPr>
        <w:t>有权</w:t>
      </w:r>
      <w:r>
        <w:rPr>
          <w:rFonts w:ascii="宋体" w:hAnsi="宋体" w:cs="宋体" w:hint="eastAsia"/>
          <w:kern w:val="0"/>
          <w:sz w:val="24"/>
          <w:lang w:eastAsia="zh-Hans"/>
        </w:rPr>
        <w:t>要求乙方拆除和重新施工，乙方应按甲方的要求拆除和重新施工，返工或整改检查合格后方可进行下一工序的施工</w:t>
      </w:r>
      <w:r>
        <w:rPr>
          <w:rFonts w:ascii="宋体" w:hAnsi="宋体" w:cs="宋体" w:hint="eastAsia"/>
          <w:kern w:val="0"/>
          <w:sz w:val="24"/>
        </w:rPr>
        <w:t>，乙方自行承担因此产生的费用，工期不予顺延</w:t>
      </w:r>
      <w:r>
        <w:rPr>
          <w:rFonts w:ascii="宋体" w:hAnsi="宋体" w:cs="宋体" w:hint="eastAsia"/>
          <w:kern w:val="0"/>
          <w:sz w:val="24"/>
          <w:lang w:eastAsia="zh-Hans"/>
        </w:rPr>
        <w:t>。</w:t>
      </w:r>
    </w:p>
    <w:p w14:paraId="042CED69" w14:textId="77777777" w:rsidR="003A4EBE" w:rsidRDefault="00000000">
      <w:p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t>第五条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合同价款</w:t>
      </w:r>
    </w:p>
    <w:p w14:paraId="4A9C9728" w14:textId="77777777" w:rsidR="003A4EBE"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5.1本合同含税总价为人民币【   】元（大写：【  】），税率【  】%，不含税总价【  】元，税金【  】元。</w:t>
      </w:r>
    </w:p>
    <w:p w14:paraId="745FB457" w14:textId="77777777" w:rsidR="003A4EBE" w:rsidRDefault="00000000">
      <w:pPr>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其中：</w:t>
      </w:r>
    </w:p>
    <w:p w14:paraId="16967381" w14:textId="77777777" w:rsidR="003A4EBE" w:rsidRDefault="00000000">
      <w:pPr>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（1）安全文明施工费：</w:t>
      </w:r>
    </w:p>
    <w:p w14:paraId="24D9E61F" w14:textId="77777777" w:rsidR="003A4EBE" w:rsidRDefault="00000000">
      <w:pPr>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人民币（大写）</w:t>
      </w:r>
      <w:r>
        <w:rPr>
          <w:rFonts w:ascii="宋体" w:hAnsi="宋体" w:cs="宋体" w:hint="eastAsia"/>
          <w:kern w:val="0"/>
          <w:sz w:val="24"/>
          <w:u w:val="single"/>
          <w:lang w:eastAsia="zh-Hans"/>
        </w:rPr>
        <w:t xml:space="preserve">               </w:t>
      </w:r>
      <w:r>
        <w:rPr>
          <w:rFonts w:ascii="宋体" w:hAnsi="宋体" w:cs="宋体" w:hint="eastAsia"/>
          <w:kern w:val="0"/>
          <w:sz w:val="24"/>
          <w:lang w:eastAsia="zh-Hans"/>
        </w:rPr>
        <w:t>(</w:t>
      </w:r>
      <w:r>
        <w:rPr>
          <w:rFonts w:ascii="宋体" w:hAnsi="宋体" w:cs="宋体" w:hint="eastAsia"/>
          <w:kern w:val="0"/>
          <w:sz w:val="24"/>
        </w:rPr>
        <w:t>￥</w:t>
      </w:r>
      <w:r>
        <w:rPr>
          <w:rFonts w:ascii="宋体" w:hAnsi="宋体" w:cs="宋体" w:hint="eastAsia"/>
          <w:kern w:val="0"/>
          <w:sz w:val="24"/>
          <w:u w:val="single"/>
          <w:lang w:eastAsia="zh-Hans"/>
        </w:rPr>
        <w:t xml:space="preserve">          </w:t>
      </w:r>
      <w:r>
        <w:rPr>
          <w:rFonts w:ascii="宋体" w:hAnsi="宋体" w:cs="宋体" w:hint="eastAsia"/>
          <w:kern w:val="0"/>
          <w:sz w:val="24"/>
          <w:lang w:eastAsia="zh-Hans"/>
        </w:rPr>
        <w:t>元)；</w:t>
      </w:r>
    </w:p>
    <w:p w14:paraId="565DE6F6" w14:textId="77777777" w:rsidR="003A4EBE" w:rsidRDefault="00000000">
      <w:pPr>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（2）材料和工程设备暂估价金额：</w:t>
      </w:r>
    </w:p>
    <w:p w14:paraId="6B7251F1" w14:textId="77777777" w:rsidR="003A4EBE" w:rsidRDefault="00000000">
      <w:pPr>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人民币（大写）</w:t>
      </w:r>
      <w:r>
        <w:rPr>
          <w:rFonts w:ascii="宋体" w:hAnsi="宋体" w:cs="宋体" w:hint="eastAsia"/>
          <w:kern w:val="0"/>
          <w:sz w:val="24"/>
          <w:u w:val="single"/>
          <w:lang w:eastAsia="zh-Hans"/>
        </w:rPr>
        <w:t xml:space="preserve">               </w:t>
      </w:r>
      <w:r>
        <w:rPr>
          <w:rFonts w:ascii="宋体" w:hAnsi="宋体" w:cs="宋体" w:hint="eastAsia"/>
          <w:kern w:val="0"/>
          <w:sz w:val="24"/>
          <w:lang w:eastAsia="zh-Hans"/>
        </w:rPr>
        <w:t>(</w:t>
      </w:r>
      <w:r>
        <w:rPr>
          <w:rFonts w:ascii="宋体" w:hAnsi="宋体" w:cs="宋体" w:hint="eastAsia"/>
          <w:kern w:val="0"/>
          <w:sz w:val="24"/>
        </w:rPr>
        <w:t>￥</w:t>
      </w:r>
      <w:r>
        <w:rPr>
          <w:rFonts w:ascii="宋体" w:hAnsi="宋体" w:cs="宋体" w:hint="eastAsia"/>
          <w:kern w:val="0"/>
          <w:sz w:val="24"/>
          <w:u w:val="single"/>
          <w:lang w:eastAsia="zh-Hans"/>
        </w:rPr>
        <w:t xml:space="preserve">          </w:t>
      </w:r>
      <w:r>
        <w:rPr>
          <w:rFonts w:ascii="宋体" w:hAnsi="宋体" w:cs="宋体" w:hint="eastAsia"/>
          <w:kern w:val="0"/>
          <w:sz w:val="24"/>
          <w:lang w:eastAsia="zh-Hans"/>
        </w:rPr>
        <w:t>元)；</w:t>
      </w:r>
    </w:p>
    <w:p w14:paraId="1BBE7DF1" w14:textId="77777777" w:rsidR="003A4EBE" w:rsidRDefault="00000000">
      <w:pPr>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（3）专业工程暂估价金额：</w:t>
      </w:r>
    </w:p>
    <w:p w14:paraId="75F255E6" w14:textId="77777777" w:rsidR="003A4EBE" w:rsidRDefault="00000000">
      <w:pPr>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人民币（大写）</w:t>
      </w:r>
      <w:r>
        <w:rPr>
          <w:rFonts w:ascii="宋体" w:hAnsi="宋体" w:cs="宋体" w:hint="eastAsia"/>
          <w:kern w:val="0"/>
          <w:sz w:val="24"/>
          <w:u w:val="single"/>
          <w:lang w:eastAsia="zh-Hans"/>
        </w:rPr>
        <w:t xml:space="preserve">               </w:t>
      </w:r>
      <w:r>
        <w:rPr>
          <w:rFonts w:ascii="宋体" w:hAnsi="宋体" w:cs="宋体" w:hint="eastAsia"/>
          <w:kern w:val="0"/>
          <w:sz w:val="24"/>
          <w:lang w:eastAsia="zh-Hans"/>
        </w:rPr>
        <w:t>(</w:t>
      </w:r>
      <w:r>
        <w:rPr>
          <w:rFonts w:ascii="宋体" w:hAnsi="宋体" w:cs="宋体" w:hint="eastAsia"/>
          <w:kern w:val="0"/>
          <w:sz w:val="24"/>
        </w:rPr>
        <w:t>￥</w:t>
      </w:r>
      <w:r>
        <w:rPr>
          <w:rFonts w:ascii="宋体" w:hAnsi="宋体" w:cs="宋体" w:hint="eastAsia"/>
          <w:kern w:val="0"/>
          <w:sz w:val="24"/>
          <w:u w:val="single"/>
          <w:lang w:eastAsia="zh-Hans"/>
        </w:rPr>
        <w:t xml:space="preserve">          </w:t>
      </w:r>
      <w:r>
        <w:rPr>
          <w:rFonts w:ascii="宋体" w:hAnsi="宋体" w:cs="宋体" w:hint="eastAsia"/>
          <w:kern w:val="0"/>
          <w:sz w:val="24"/>
          <w:lang w:eastAsia="zh-Hans"/>
        </w:rPr>
        <w:t>元)；</w:t>
      </w:r>
    </w:p>
    <w:p w14:paraId="6CD6401A" w14:textId="77777777" w:rsidR="003A4EBE" w:rsidRDefault="00000000">
      <w:pPr>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（4）暂列金额：</w:t>
      </w:r>
    </w:p>
    <w:p w14:paraId="726626D8" w14:textId="77777777" w:rsidR="003A4EBE" w:rsidRDefault="00000000">
      <w:pPr>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人民币（大写）</w:t>
      </w:r>
      <w:r>
        <w:rPr>
          <w:rFonts w:ascii="宋体" w:hAnsi="宋体" w:cs="宋体" w:hint="eastAsia"/>
          <w:kern w:val="0"/>
          <w:sz w:val="24"/>
          <w:u w:val="single"/>
          <w:lang w:eastAsia="zh-Hans"/>
        </w:rPr>
        <w:t xml:space="preserve">               </w:t>
      </w:r>
      <w:r>
        <w:rPr>
          <w:rFonts w:ascii="宋体" w:hAnsi="宋体" w:cs="宋体" w:hint="eastAsia"/>
          <w:kern w:val="0"/>
          <w:sz w:val="24"/>
          <w:lang w:eastAsia="zh-Hans"/>
        </w:rPr>
        <w:t>(</w:t>
      </w:r>
      <w:r>
        <w:rPr>
          <w:rFonts w:ascii="宋体" w:hAnsi="宋体" w:cs="宋体" w:hint="eastAsia"/>
          <w:kern w:val="0"/>
          <w:sz w:val="24"/>
        </w:rPr>
        <w:t>￥</w:t>
      </w:r>
      <w:r>
        <w:rPr>
          <w:rFonts w:ascii="宋体" w:hAnsi="宋体" w:cs="宋体" w:hint="eastAsia"/>
          <w:kern w:val="0"/>
          <w:sz w:val="24"/>
          <w:u w:val="single"/>
          <w:lang w:eastAsia="zh-Hans"/>
        </w:rPr>
        <w:t xml:space="preserve">          </w:t>
      </w:r>
      <w:r>
        <w:rPr>
          <w:rFonts w:ascii="宋体" w:hAnsi="宋体" w:cs="宋体" w:hint="eastAsia"/>
          <w:kern w:val="0"/>
          <w:sz w:val="24"/>
          <w:lang w:eastAsia="zh-Hans"/>
        </w:rPr>
        <w:t>元)。</w:t>
      </w:r>
    </w:p>
    <w:p w14:paraId="53ED20FB" w14:textId="77777777" w:rsidR="003A4EBE"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5.2本合同价款采用下列第【  】种方式确定：</w:t>
      </w:r>
    </w:p>
    <w:p w14:paraId="4B172868" w14:textId="77777777" w:rsidR="003A4EBE"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（1）总价包干。合同范围内工作内容的总价固定，不因工程量增减、市场变化、政策调整、构成合同综合单价等其他任何因素而调整。</w:t>
      </w:r>
    </w:p>
    <w:p w14:paraId="5275F4D9" w14:textId="77777777" w:rsidR="003A4EBE"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（2）固定综合单价。综合单价保持不变，不因市场变化、政策调整、不可抗力事件或其他任何因素而调整，</w:t>
      </w:r>
      <w:r>
        <w:rPr>
          <w:rFonts w:ascii="宋体" w:hAnsi="宋体" w:cs="宋体" w:hint="eastAsia"/>
          <w:kern w:val="0"/>
          <w:sz w:val="24"/>
        </w:rPr>
        <w:t>总价款根据</w:t>
      </w:r>
      <w:r>
        <w:rPr>
          <w:rFonts w:ascii="宋体" w:hAnsi="宋体" w:cs="宋体" w:hint="eastAsia"/>
          <w:kern w:val="0"/>
          <w:sz w:val="24"/>
          <w:lang w:eastAsia="zh-Hans"/>
        </w:rPr>
        <w:t>双方确认的计量方式按实结算。</w:t>
      </w:r>
    </w:p>
    <w:p w14:paraId="123F0539" w14:textId="77777777" w:rsidR="003A4EBE"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5.3合同价款包括乙方完成全部承包范围内事项的各项费用，包括但不限于：承包范围全部工程内容的人工费、材料费（除甲供材料外的所有材料）、设备费（除甲供设备外的所有设备）、机械费、措施项目费、管理费、利润及税金，也</w:t>
      </w:r>
      <w:r>
        <w:rPr>
          <w:rFonts w:ascii="宋体" w:hAnsi="宋体" w:cs="宋体" w:hint="eastAsia"/>
          <w:kern w:val="0"/>
          <w:sz w:val="24"/>
          <w:lang w:eastAsia="zh-Hans"/>
        </w:rPr>
        <w:lastRenderedPageBreak/>
        <w:t>包含二次深化设计方案、施工工艺及图纸费用、竣工图纸及资料费用、环境保护、安全施工、文明施工、临时设施、冬季施工费、抢工费、成品保护费、夜间施工、夜间照明、测量、监测、各种机械设备的进出场及安拆、已完工程及设备保护等措施费用，所需剔凿及修补，甲供设备/材料的现场保管、二次搬运、试验检测费、调试费、垂直运输费用、垃圾清运费等，与总承包商及其它各专业承包商的协调、配合费用及其它相关风险费用（如有），在工程交付甲方之前的配合整改费用，物价变动及合同包含的乙方在施工过程中可能发生的风险、责任及乙方认为完成本合同所必须发生的其他费用等。</w:t>
      </w:r>
    </w:p>
    <w:p w14:paraId="16B80DC3" w14:textId="77777777" w:rsidR="003A4EBE" w:rsidRDefault="00000000">
      <w:pPr>
        <w:pStyle w:val="22"/>
        <w:adjustRightInd w:val="0"/>
        <w:snapToGrid w:val="0"/>
        <w:spacing w:after="78" w:line="360" w:lineRule="auto"/>
        <w:ind w:firstLine="480"/>
        <w:rPr>
          <w:rFonts w:ascii="宋体" w:hAnsi="宋体" w:cs="宋体" w:hint="eastAsia"/>
          <w:sz w:val="24"/>
          <w:lang w:eastAsia="zh-Hans"/>
        </w:rPr>
      </w:pPr>
      <w:r>
        <w:rPr>
          <w:rFonts w:ascii="宋体" w:hAnsi="宋体" w:cs="宋体" w:hint="eastAsia"/>
          <w:sz w:val="24"/>
          <w:lang w:eastAsia="zh-Hans"/>
        </w:rPr>
        <w:t>5.4</w:t>
      </w:r>
      <w:r>
        <w:rPr>
          <w:rFonts w:ascii="宋体" w:hAnsi="宋体" w:cs="宋体" w:hint="eastAsia"/>
          <w:sz w:val="24"/>
        </w:rPr>
        <w:t>工程量清单</w:t>
      </w:r>
      <w:r>
        <w:rPr>
          <w:rFonts w:ascii="宋体" w:hAnsi="宋体" w:cs="宋体" w:hint="eastAsia"/>
          <w:sz w:val="24"/>
          <w:lang w:eastAsia="zh-Hans"/>
        </w:rPr>
        <w:t>中的单价为</w:t>
      </w:r>
      <w:proofErr w:type="gramStart"/>
      <w:r>
        <w:rPr>
          <w:rFonts w:ascii="宋体" w:hAnsi="宋体" w:cs="宋体" w:hint="eastAsia"/>
          <w:sz w:val="24"/>
          <w:lang w:eastAsia="zh-Hans"/>
        </w:rPr>
        <w:t>全费用</w:t>
      </w:r>
      <w:proofErr w:type="gramEnd"/>
      <w:r>
        <w:rPr>
          <w:rFonts w:ascii="宋体" w:hAnsi="宋体" w:cs="宋体" w:hint="eastAsia"/>
          <w:sz w:val="24"/>
          <w:lang w:eastAsia="zh-Hans"/>
        </w:rPr>
        <w:t>综合单价，由直接工程费、措施费、安全文明措施费、风险费、企业管理费、规费、利润、税金（【  】%增值税）等全部费用组成。</w:t>
      </w:r>
    </w:p>
    <w:p w14:paraId="2DF4B234" w14:textId="77777777" w:rsidR="003A4EBE" w:rsidRDefault="00000000">
      <w:p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t>第六条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付款要求及方式</w:t>
      </w:r>
    </w:p>
    <w:p w14:paraId="1F654FDB" w14:textId="77777777" w:rsidR="003A4EBE"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6.1预付款</w:t>
      </w:r>
    </w:p>
    <w:p w14:paraId="0CB54BAB" w14:textId="77777777" w:rsidR="003A4EBE"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本合同生效后，甲方向乙方支付合同总价的【</w:t>
      </w:r>
      <w:r>
        <w:rPr>
          <w:rFonts w:ascii="宋体" w:hAnsi="宋体" w:cs="宋体" w:hint="eastAsia"/>
          <w:kern w:val="0"/>
          <w:sz w:val="24"/>
        </w:rPr>
        <w:t>/</w:t>
      </w:r>
      <w:r>
        <w:rPr>
          <w:rFonts w:ascii="宋体" w:hAnsi="宋体" w:cs="宋体" w:hint="eastAsia"/>
          <w:kern w:val="0"/>
          <w:sz w:val="24"/>
          <w:lang w:eastAsia="zh-Hans"/>
        </w:rPr>
        <w:t>】%作为预付款。</w:t>
      </w:r>
    </w:p>
    <w:p w14:paraId="2224A10F" w14:textId="77777777" w:rsidR="003A4EBE"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6.2进度款</w:t>
      </w:r>
    </w:p>
    <w:p w14:paraId="7243904B" w14:textId="77777777" w:rsidR="003A4EBE"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（1）___</w:t>
      </w:r>
      <w:r>
        <w:rPr>
          <w:rFonts w:ascii="宋体" w:hAnsi="宋体" w:cs="宋体" w:hint="eastAsia"/>
          <w:kern w:val="0"/>
          <w:sz w:val="24"/>
        </w:rPr>
        <w:t>全部完工付款60%</w:t>
      </w:r>
      <w:r>
        <w:rPr>
          <w:rFonts w:ascii="宋体" w:hAnsi="宋体" w:cs="宋体" w:hint="eastAsia"/>
          <w:kern w:val="0"/>
          <w:sz w:val="24"/>
          <w:lang w:eastAsia="zh-Hans"/>
        </w:rPr>
        <w:t>_______</w:t>
      </w:r>
    </w:p>
    <w:p w14:paraId="250370E7" w14:textId="77777777" w:rsidR="003A4EBE"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（2）_____</w:t>
      </w:r>
      <w:r>
        <w:rPr>
          <w:rFonts w:ascii="宋体" w:hAnsi="宋体" w:cs="宋体" w:hint="eastAsia"/>
          <w:kern w:val="0"/>
          <w:sz w:val="24"/>
        </w:rPr>
        <w:t>验收合格付款30%</w:t>
      </w:r>
      <w:r>
        <w:rPr>
          <w:rFonts w:ascii="宋体" w:hAnsi="宋体" w:cs="宋体" w:hint="eastAsia"/>
          <w:kern w:val="0"/>
          <w:sz w:val="24"/>
          <w:lang w:eastAsia="zh-Hans"/>
        </w:rPr>
        <w:t>____</w:t>
      </w:r>
    </w:p>
    <w:p w14:paraId="100F17E0" w14:textId="77777777" w:rsidR="003A4EBE"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6.3质保金</w:t>
      </w:r>
    </w:p>
    <w:p w14:paraId="2E13AA91" w14:textId="77777777" w:rsidR="003A4EBE"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质保金为</w:t>
      </w:r>
      <w:r>
        <w:rPr>
          <w:rFonts w:ascii="宋体" w:hAnsi="宋体" w:cs="宋体" w:hint="eastAsia"/>
          <w:kern w:val="0"/>
          <w:sz w:val="24"/>
        </w:rPr>
        <w:t>合同</w:t>
      </w:r>
      <w:r>
        <w:rPr>
          <w:rFonts w:ascii="宋体" w:hAnsi="宋体" w:cs="宋体" w:hint="eastAsia"/>
          <w:kern w:val="0"/>
          <w:sz w:val="24"/>
          <w:lang w:eastAsia="zh-Hans"/>
        </w:rPr>
        <w:t>金额的【</w:t>
      </w:r>
      <w:r>
        <w:rPr>
          <w:rFonts w:ascii="宋体" w:hAnsi="宋体" w:cs="宋体" w:hint="eastAsia"/>
          <w:kern w:val="0"/>
          <w:sz w:val="24"/>
        </w:rPr>
        <w:t>10</w:t>
      </w:r>
      <w:r>
        <w:rPr>
          <w:rFonts w:ascii="宋体" w:hAnsi="宋体" w:cs="宋体" w:hint="eastAsia"/>
          <w:kern w:val="0"/>
          <w:sz w:val="24"/>
          <w:lang w:eastAsia="zh-Hans"/>
        </w:rPr>
        <w:t>】%，质保期满后，甲方按照合同约定扣除相关款项后无息退还。</w:t>
      </w:r>
    </w:p>
    <w:p w14:paraId="43834D60" w14:textId="77777777" w:rsidR="003A4EBE"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6.4本合同第6.1至6.3条约定的条件满足后，乙方应当向甲方提交付款申请材料，甲方审核通过后支付相应的款项。乙方未提供付款申请材料的，付款时间相应顺延，甲方无需承担逾期付款的违约责任。</w:t>
      </w:r>
    </w:p>
    <w:p w14:paraId="1F3C2768" w14:textId="77777777" w:rsidR="003A4EBE"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“付款申请材料”包括请款申请表（请款申请表的内容、格式，以甲方的要求为准）、税率为【  】%的增值税专用发票、达到付款条件的证明材料（如验收报告）。</w:t>
      </w:r>
    </w:p>
    <w:p w14:paraId="61C077DA" w14:textId="77777777" w:rsidR="003A4EBE" w:rsidRDefault="00000000">
      <w:p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lastRenderedPageBreak/>
        <w:t>第七条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合同文件构成及解释顺序</w:t>
      </w:r>
    </w:p>
    <w:p w14:paraId="2FC2D371" w14:textId="77777777" w:rsidR="003A4EBE"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7.1本合同与下列文件一起构成合同文件：</w:t>
      </w:r>
    </w:p>
    <w:p w14:paraId="60366972" w14:textId="77777777" w:rsidR="003A4EBE"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（1）本合同签订后双方签订的补充协议、约定的有关协商、变更等书面协议或文件；</w:t>
      </w:r>
    </w:p>
    <w:p w14:paraId="22781AA0" w14:textId="77777777" w:rsidR="003A4EBE"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（2）本合同条款及附件；</w:t>
      </w:r>
    </w:p>
    <w:p w14:paraId="74A2284A" w14:textId="77777777" w:rsidR="003A4EBE"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（3）中标</w:t>
      </w:r>
      <w:r>
        <w:rPr>
          <w:rFonts w:ascii="宋体" w:hAnsi="宋体" w:cs="宋体" w:hint="eastAsia"/>
          <w:kern w:val="0"/>
          <w:sz w:val="24"/>
        </w:rPr>
        <w:t>/中选/成交</w:t>
      </w:r>
      <w:r>
        <w:rPr>
          <w:rFonts w:ascii="宋体" w:hAnsi="宋体" w:cs="宋体" w:hint="eastAsia"/>
          <w:kern w:val="0"/>
          <w:sz w:val="24"/>
          <w:lang w:eastAsia="zh-Hans"/>
        </w:rPr>
        <w:t>通知书</w:t>
      </w:r>
      <w:r>
        <w:rPr>
          <w:rFonts w:ascii="宋体" w:hAnsi="宋体" w:cs="宋体" w:hint="eastAsia"/>
          <w:kern w:val="0"/>
          <w:sz w:val="24"/>
        </w:rPr>
        <w:t>或类似文件</w:t>
      </w:r>
      <w:r>
        <w:rPr>
          <w:rFonts w:ascii="宋体" w:hAnsi="宋体" w:cs="宋体" w:hint="eastAsia"/>
          <w:kern w:val="0"/>
          <w:sz w:val="24"/>
          <w:lang w:eastAsia="zh-Hans"/>
        </w:rPr>
        <w:t>、询标回复及有关附件</w:t>
      </w:r>
      <w:r>
        <w:rPr>
          <w:rFonts w:ascii="宋体" w:hAnsi="宋体" w:cs="宋体" w:hint="eastAsia"/>
          <w:kern w:val="0"/>
          <w:sz w:val="24"/>
        </w:rPr>
        <w:t>或类似文件</w:t>
      </w:r>
      <w:r>
        <w:rPr>
          <w:rFonts w:ascii="宋体" w:hAnsi="宋体" w:cs="宋体" w:hint="eastAsia"/>
          <w:kern w:val="0"/>
          <w:sz w:val="24"/>
          <w:lang w:eastAsia="zh-Hans"/>
        </w:rPr>
        <w:t>；</w:t>
      </w:r>
    </w:p>
    <w:p w14:paraId="0BF0999E" w14:textId="77777777" w:rsidR="003A4EBE"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（4）</w:t>
      </w:r>
      <w:r>
        <w:rPr>
          <w:rFonts w:ascii="宋体" w:hAnsi="宋体" w:cs="宋体" w:hint="eastAsia"/>
          <w:kern w:val="0"/>
          <w:sz w:val="24"/>
        </w:rPr>
        <w:t>采购</w:t>
      </w:r>
      <w:r>
        <w:rPr>
          <w:rFonts w:ascii="宋体" w:hAnsi="宋体" w:cs="宋体" w:hint="eastAsia"/>
          <w:kern w:val="0"/>
          <w:sz w:val="24"/>
          <w:lang w:eastAsia="zh-Hans"/>
        </w:rPr>
        <w:t>文件（含</w:t>
      </w:r>
      <w:r>
        <w:rPr>
          <w:rFonts w:ascii="宋体" w:hAnsi="宋体" w:cs="宋体" w:hint="eastAsia"/>
          <w:kern w:val="0"/>
          <w:sz w:val="24"/>
        </w:rPr>
        <w:t>采购</w:t>
      </w:r>
      <w:r>
        <w:rPr>
          <w:rFonts w:ascii="宋体" w:hAnsi="宋体" w:cs="宋体" w:hint="eastAsia"/>
          <w:kern w:val="0"/>
          <w:sz w:val="24"/>
          <w:lang w:eastAsia="zh-Hans"/>
        </w:rPr>
        <w:t>文件补充文件）；</w:t>
      </w:r>
    </w:p>
    <w:p w14:paraId="28420A42" w14:textId="77777777" w:rsidR="003A4EBE"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（5）</w:t>
      </w:r>
      <w:r>
        <w:rPr>
          <w:rFonts w:ascii="宋体" w:hAnsi="宋体" w:cs="宋体" w:hint="eastAsia"/>
          <w:kern w:val="0"/>
          <w:sz w:val="24"/>
        </w:rPr>
        <w:t>投标文件/响应文件或类似文件</w:t>
      </w:r>
      <w:r>
        <w:rPr>
          <w:rFonts w:ascii="宋体" w:hAnsi="宋体" w:cs="宋体" w:hint="eastAsia"/>
          <w:kern w:val="0"/>
          <w:sz w:val="24"/>
          <w:lang w:eastAsia="zh-Hans"/>
        </w:rPr>
        <w:t>及其附件；</w:t>
      </w:r>
    </w:p>
    <w:p w14:paraId="089040E0" w14:textId="77777777" w:rsidR="003A4EBE"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（6）施工图纸和设计变更；</w:t>
      </w:r>
    </w:p>
    <w:p w14:paraId="21157C03" w14:textId="77777777" w:rsidR="003A4EBE"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（7）现行的法律、法规、条例、标准、规范、规定和其它有关技术文件；</w:t>
      </w:r>
    </w:p>
    <w:p w14:paraId="50434020" w14:textId="77777777" w:rsidR="003A4EBE"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（8）工程报价单或预算书；</w:t>
      </w:r>
    </w:p>
    <w:p w14:paraId="3EFFFEF1" w14:textId="77777777" w:rsidR="003A4EBE"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（9）组成合同的其他文件</w:t>
      </w:r>
      <w:r>
        <w:rPr>
          <w:rFonts w:ascii="宋体" w:hAnsi="宋体" w:cs="宋体" w:hint="eastAsia"/>
          <w:kern w:val="0"/>
          <w:sz w:val="24"/>
        </w:rPr>
        <w:t>：</w:t>
      </w:r>
      <w:r>
        <w:rPr>
          <w:rFonts w:ascii="宋体" w:hAnsi="宋体" w:cs="宋体" w:hint="eastAsia"/>
          <w:kern w:val="0"/>
          <w:sz w:val="24"/>
          <w:u w:val="single"/>
          <w:lang w:eastAsia="zh-Hans"/>
        </w:rPr>
        <w:t xml:space="preserve">                  </w:t>
      </w:r>
      <w:r>
        <w:rPr>
          <w:rFonts w:ascii="宋体" w:hAnsi="宋体" w:cs="宋体" w:hint="eastAsia"/>
          <w:kern w:val="0"/>
          <w:sz w:val="24"/>
          <w:lang w:eastAsia="zh-Hans"/>
        </w:rPr>
        <w:t>。</w:t>
      </w:r>
    </w:p>
    <w:p w14:paraId="7DE42BEE" w14:textId="77777777" w:rsidR="003A4EBE"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7.2以上文件应互为补充和解释，如有不清或互相矛盾之处，以所列顺序在前的为准，属于同一类内容的文件，应以最新签署的为准。</w:t>
      </w:r>
    </w:p>
    <w:p w14:paraId="35763522" w14:textId="77777777" w:rsidR="003A4EBE"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7.3在合同订立及履行过程中形成的与合同有关的文件均构成合同文件组成部分，并根据其性质确定优先解释顺序。</w:t>
      </w:r>
    </w:p>
    <w:p w14:paraId="12E133F1" w14:textId="77777777" w:rsidR="003A4EBE" w:rsidRDefault="00000000">
      <w:p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t>第八条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工程变更</w:t>
      </w:r>
    </w:p>
    <w:p w14:paraId="64926F2D" w14:textId="77777777" w:rsidR="003A4EBE" w:rsidRDefault="00000000">
      <w:pPr>
        <w:widowControl/>
        <w:adjustRightInd w:val="0"/>
        <w:spacing w:after="78" w:line="360" w:lineRule="auto"/>
        <w:ind w:firstLineChars="200" w:firstLine="482"/>
        <w:rPr>
          <w:rFonts w:ascii="宋体" w:hAnsi="宋体" w:cs="宋体" w:hint="eastAsia"/>
          <w:b/>
          <w:bCs/>
          <w:kern w:val="0"/>
          <w:sz w:val="24"/>
          <w:lang w:eastAsia="zh-Hans"/>
        </w:rPr>
      </w:pPr>
      <w:r>
        <w:rPr>
          <w:rFonts w:ascii="宋体" w:hAnsi="宋体" w:cs="宋体" w:hint="eastAsia"/>
          <w:b/>
          <w:bCs/>
          <w:kern w:val="0"/>
          <w:sz w:val="24"/>
          <w:lang w:eastAsia="zh-Hans"/>
        </w:rPr>
        <w:t>8.1设计变更</w:t>
      </w:r>
    </w:p>
    <w:p w14:paraId="60C00E40" w14:textId="77777777" w:rsidR="003A4EBE"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8.1.1为了使工程能顺利竣工验收以及其他原因，甲方有权对工程的设计、施工、用材、乙方的工作范围和内容等与合同实施有关的事项进行变更，乙方应及时按变更进行施工。</w:t>
      </w:r>
    </w:p>
    <w:p w14:paraId="42EFA596" w14:textId="77777777" w:rsidR="003A4EBE"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8.1.2设计单位提出的设计变更，必须经甲方批准并加盖甲方公章后，乙方才能按图进行施工；由于甲方不能及时反馈设计变更通知单，导致施工进度延误及错过更改时间造成的损失，由甲方承担，延误的工期相应顺延，但必须得到甲方的书面认可。</w:t>
      </w:r>
    </w:p>
    <w:p w14:paraId="7EB03A63" w14:textId="77777777" w:rsidR="003A4EBE"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lastRenderedPageBreak/>
        <w:t>8.1.3乙方未经甲方同意不得进行任何形式的工程变更（包括但不限于设计、施工范围和内容、标准等），因乙方擅自进行工程变更所发生的费用和由此导致甲方的全部损失，由乙方承担，工期不予顺延。</w:t>
      </w:r>
    </w:p>
    <w:p w14:paraId="49BCF26F" w14:textId="77777777" w:rsidR="003A4EBE"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8.1.4乙方发现设计错误或不合理之处，应及时通知甲方，由甲方提供设计变更文件，经甲方签字批准后实施。</w:t>
      </w:r>
    </w:p>
    <w:p w14:paraId="70AD5993" w14:textId="77777777" w:rsidR="003A4EBE" w:rsidRDefault="00000000">
      <w:pPr>
        <w:widowControl/>
        <w:adjustRightInd w:val="0"/>
        <w:spacing w:after="78" w:line="360" w:lineRule="auto"/>
        <w:ind w:firstLineChars="200" w:firstLine="482"/>
        <w:rPr>
          <w:rFonts w:ascii="宋体" w:hAnsi="宋体" w:cs="宋体" w:hint="eastAsia"/>
          <w:b/>
          <w:bCs/>
          <w:kern w:val="0"/>
          <w:sz w:val="24"/>
          <w:lang w:eastAsia="zh-Hans"/>
        </w:rPr>
      </w:pPr>
      <w:r>
        <w:rPr>
          <w:rFonts w:ascii="宋体" w:hAnsi="宋体" w:cs="宋体" w:hint="eastAsia"/>
          <w:b/>
          <w:bCs/>
          <w:kern w:val="0"/>
          <w:sz w:val="24"/>
          <w:lang w:eastAsia="zh-Hans"/>
        </w:rPr>
        <w:t>8.2其他变更</w:t>
      </w:r>
    </w:p>
    <w:p w14:paraId="455240A8" w14:textId="77777777" w:rsidR="003A4EBE"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8.2.1甲方提出的对已完成的分项工程进行变更，乙方应积极配合，对于可能重复利用的材料设备，乙方应小心保护，属乙方拆除时未采取保护措施或拆除后保护不当的，由乙方负责。</w:t>
      </w:r>
    </w:p>
    <w:p w14:paraId="7F87485E" w14:textId="77777777" w:rsidR="003A4EBE"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8.2.2乙方不得拒绝甲方的工程变更和其它指令要求，必须严格遵照甲方和监理的要求保质保量地在合理的时间内完成，否则甲方将另外委托施工单位完成，由此而发生的全部费用，将双倍作为罚款从乙方的工程款中予以扣除。</w:t>
      </w:r>
    </w:p>
    <w:p w14:paraId="03F0281A" w14:textId="77777777" w:rsidR="003A4EBE" w:rsidRDefault="00000000">
      <w:pPr>
        <w:widowControl/>
        <w:adjustRightInd w:val="0"/>
        <w:spacing w:after="78" w:line="360" w:lineRule="auto"/>
        <w:ind w:firstLineChars="200" w:firstLine="482"/>
        <w:rPr>
          <w:rFonts w:ascii="宋体" w:hAnsi="宋体" w:cs="宋体" w:hint="eastAsia"/>
          <w:b/>
          <w:bCs/>
          <w:kern w:val="0"/>
          <w:sz w:val="24"/>
          <w:lang w:eastAsia="zh-Hans"/>
        </w:rPr>
      </w:pPr>
      <w:r>
        <w:rPr>
          <w:rFonts w:ascii="宋体" w:hAnsi="宋体" w:cs="宋体" w:hint="eastAsia"/>
          <w:b/>
          <w:bCs/>
          <w:kern w:val="0"/>
          <w:sz w:val="24"/>
          <w:lang w:eastAsia="zh-Hans"/>
        </w:rPr>
        <w:t>8.3确定变更价款</w:t>
      </w:r>
    </w:p>
    <w:p w14:paraId="2F3F1AEE" w14:textId="77777777" w:rsidR="003A4EBE"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8.3.1在施工期间发生的设计变更和现场签证、工程量清单漏项、调整项目，其单价按下列条款的约定执行：</w:t>
      </w:r>
    </w:p>
    <w:p w14:paraId="22F8D9C1" w14:textId="77777777" w:rsidR="003A4EBE"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（1）乙方报价清单中有适用于该项目的综合单价，按已有的综合单价确定；</w:t>
      </w:r>
    </w:p>
    <w:p w14:paraId="3FC68AEB" w14:textId="77777777" w:rsidR="003A4EBE"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 xml:space="preserve">（2）乙方报价清单中有类似于该项目的综合单价，参照类似的综合单价； </w:t>
      </w:r>
    </w:p>
    <w:p w14:paraId="3ECC2FFD" w14:textId="77777777" w:rsidR="003A4EBE"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（3）乙方报价清单中没有适用和类似于该项目的综合单价，按照签订本合同时</w:t>
      </w:r>
      <w:r>
        <w:rPr>
          <w:rFonts w:ascii="宋体" w:hAnsi="宋体" w:cs="宋体" w:hint="eastAsia"/>
          <w:kern w:val="0"/>
          <w:sz w:val="24"/>
        </w:rPr>
        <w:t>【  】</w:t>
      </w:r>
      <w:r>
        <w:rPr>
          <w:rFonts w:ascii="宋体" w:hAnsi="宋体" w:cs="宋体" w:hint="eastAsia"/>
          <w:kern w:val="0"/>
          <w:sz w:val="24"/>
          <w:lang w:eastAsia="zh-Hans"/>
        </w:rPr>
        <w:t>市建设行政主管部门发布的计价方法或者计价标准文件【</w:t>
      </w:r>
      <w:r>
        <w:rPr>
          <w:rFonts w:ascii="宋体" w:hAnsi="宋体" w:cs="宋体" w:hint="eastAsia"/>
          <w:kern w:val="0"/>
          <w:sz w:val="24"/>
        </w:rPr>
        <w:t xml:space="preserve">即：        </w:t>
      </w:r>
      <w:r>
        <w:rPr>
          <w:rFonts w:ascii="宋体" w:hAnsi="宋体" w:cs="宋体" w:hint="eastAsia"/>
          <w:kern w:val="0"/>
          <w:sz w:val="24"/>
          <w:lang w:eastAsia="zh-Hans"/>
        </w:rPr>
        <w:t>】按实计价，并按下浮率进行下浮，其下浮率按（1-乙方报价/采购控制价）*100%计算。</w:t>
      </w:r>
    </w:p>
    <w:p w14:paraId="3A59D5DA" w14:textId="77777777" w:rsidR="003A4EBE"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（4）如果取消某分部分项工程量清单项目，则该项目价款不予支付；</w:t>
      </w:r>
    </w:p>
    <w:p w14:paraId="236DD6FA" w14:textId="77777777" w:rsidR="003A4EBE"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（5）如以上变更条款均不适用时，由发、承包双方协商解决。</w:t>
      </w:r>
    </w:p>
    <w:p w14:paraId="47DCF2F0" w14:textId="77777777" w:rsidR="003A4EBE"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8.3.2甲方在收到变更工程价款报告之日起【  】天内进行审核和初步确认，在结算时结合实际合格工程量予以最终确认。</w:t>
      </w:r>
    </w:p>
    <w:p w14:paraId="0260AAEC" w14:textId="77777777" w:rsidR="003A4EBE"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8.3.3工程变更价款的支付应符合合同其他部分和甲方程序的要求。</w:t>
      </w:r>
    </w:p>
    <w:p w14:paraId="5189C905" w14:textId="77777777" w:rsidR="003A4EBE" w:rsidRDefault="00000000">
      <w:pPr>
        <w:adjustRightInd w:val="0"/>
        <w:spacing w:before="240" w:afterLines="0" w:line="360" w:lineRule="auto"/>
        <w:ind w:firstLineChars="200" w:firstLine="640"/>
        <w:jc w:val="left"/>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lastRenderedPageBreak/>
        <w:t>第九条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工程验收与结算</w:t>
      </w:r>
    </w:p>
    <w:p w14:paraId="2DF1A1E2" w14:textId="77777777" w:rsidR="003A4EBE" w:rsidRDefault="00000000">
      <w:pPr>
        <w:widowControl/>
        <w:spacing w:after="78" w:line="360" w:lineRule="auto"/>
        <w:ind w:firstLineChars="200" w:firstLine="482"/>
        <w:rPr>
          <w:rFonts w:ascii="宋体" w:hAnsi="宋体" w:cs="宋体" w:hint="eastAsia"/>
          <w:b/>
          <w:bCs/>
          <w:kern w:val="0"/>
          <w:sz w:val="24"/>
        </w:rPr>
      </w:pPr>
      <w:r>
        <w:rPr>
          <w:rFonts w:ascii="宋体" w:hAnsi="宋体" w:cs="宋体" w:hint="eastAsia"/>
          <w:b/>
          <w:bCs/>
          <w:kern w:val="0"/>
          <w:sz w:val="24"/>
        </w:rPr>
        <w:t>9.1隐蔽工程及关键工序验收</w:t>
      </w:r>
    </w:p>
    <w:p w14:paraId="29DC1626" w14:textId="77777777" w:rsidR="003A4EBE" w:rsidRDefault="00000000">
      <w:pPr>
        <w:widowControl/>
        <w:spacing w:after="78" w:line="360" w:lineRule="auto"/>
        <w:ind w:firstLineChars="200" w:firstLine="480"/>
        <w:rPr>
          <w:rFonts w:ascii="宋体" w:hAnsi="宋体" w:cs="宋体" w:hint="eastAsia"/>
          <w:sz w:val="24"/>
        </w:rPr>
      </w:pPr>
      <w:r>
        <w:rPr>
          <w:rFonts w:ascii="宋体" w:hAnsi="宋体" w:cs="宋体" w:hint="eastAsia"/>
          <w:sz w:val="24"/>
        </w:rPr>
        <w:t>9.1.1本工程施工流程中的关键工序为：</w:t>
      </w:r>
      <w:r>
        <w:rPr>
          <w:rFonts w:ascii="宋体" w:hAnsi="宋体" w:cs="宋体" w:hint="eastAsia"/>
          <w:sz w:val="24"/>
          <w:u w:val="single"/>
        </w:rPr>
        <w:t xml:space="preserve">                             </w:t>
      </w:r>
      <w:r>
        <w:rPr>
          <w:rFonts w:ascii="宋体" w:hAnsi="宋体" w:cs="宋体" w:hint="eastAsia"/>
          <w:sz w:val="24"/>
        </w:rPr>
        <w:t>。</w:t>
      </w:r>
    </w:p>
    <w:p w14:paraId="7B4A685F" w14:textId="77777777" w:rsidR="003A4EBE"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9.1.2以上关键工序以及隐蔽工程均采取乙方自检与甲方检验验收的双重检验制度，未经甲方验收或未经验收合格，乙方不得进行下道工序施工。</w:t>
      </w:r>
    </w:p>
    <w:p w14:paraId="70930A08" w14:textId="77777777" w:rsidR="003A4EBE"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9.1.3关键工序及隐蔽工程经乙方自</w:t>
      </w:r>
      <w:proofErr w:type="gramStart"/>
      <w:r>
        <w:rPr>
          <w:rFonts w:ascii="宋体" w:hAnsi="宋体" w:cs="宋体" w:hint="eastAsia"/>
          <w:kern w:val="0"/>
          <w:sz w:val="24"/>
        </w:rPr>
        <w:t>检完成</w:t>
      </w:r>
      <w:proofErr w:type="gramEnd"/>
      <w:r>
        <w:rPr>
          <w:rFonts w:ascii="宋体" w:hAnsi="宋体" w:cs="宋体" w:hint="eastAsia"/>
          <w:kern w:val="0"/>
          <w:sz w:val="24"/>
        </w:rPr>
        <w:t>后，应在共同检查前48小时书面通知甲方检查，通知中应载明检查的内容、时间和地点，并应附有自检记录和必要的检查资料。经甲方检查确认质量符合要求，并在验收记录上签字后，乙方才能进行覆盖或进行下道工序。验收不合格，乙方在甲方限定的时间内修改后重新验收，乙方自行承担因此产生的费用，工期不予顺延。</w:t>
      </w:r>
    </w:p>
    <w:p w14:paraId="53F4C91F" w14:textId="77777777" w:rsidR="003A4EBE"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9.1.4乙方未通知甲方到场检查，私自将工程隐蔽部位覆盖或进行下道工序的，甲方有权指示乙方钻孔探测或揭开检查，无论该部分工程质量是否合格，由此增加的费用和延误的工期均由乙方承担。</w:t>
      </w:r>
    </w:p>
    <w:p w14:paraId="70D4799C" w14:textId="77777777" w:rsidR="003A4EBE"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9.1.5甲方对乙方隐蔽的工程若有质量疑问时，可委托专业检测机构检测，如检测结果符合质量验收要求，检测费用由甲方承担。如检测结果不能符合质量验收要求，检测费用由乙方承担，甲方保留因此对乙方进行索赔的权利。</w:t>
      </w:r>
    </w:p>
    <w:p w14:paraId="224A3D3A" w14:textId="77777777" w:rsidR="003A4EBE" w:rsidRDefault="00000000">
      <w:pPr>
        <w:widowControl/>
        <w:spacing w:after="78" w:line="360" w:lineRule="auto"/>
        <w:ind w:firstLineChars="200" w:firstLine="482"/>
        <w:rPr>
          <w:rFonts w:ascii="宋体" w:hAnsi="宋体" w:cs="宋体" w:hint="eastAsia"/>
          <w:b/>
          <w:bCs/>
          <w:kern w:val="0"/>
          <w:sz w:val="24"/>
        </w:rPr>
      </w:pPr>
      <w:r>
        <w:rPr>
          <w:rFonts w:ascii="宋体" w:hAnsi="宋体" w:cs="宋体" w:hint="eastAsia"/>
          <w:b/>
          <w:bCs/>
          <w:kern w:val="0"/>
          <w:sz w:val="24"/>
        </w:rPr>
        <w:t>9.2竣工验收</w:t>
      </w:r>
    </w:p>
    <w:p w14:paraId="151B8EBF" w14:textId="77777777" w:rsidR="003A4EBE"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9.2.1工程具备竣工验收条件后，乙方按国家工程竣工有关规定，向甲方提供竣工验收申请及完整竣工资料（工程竣工资料纸质版【  】套、电子版1套）。甲方收到后【  】天内组织验收，如甲方在规定时间内不能组织验收，需及时通知乙方，另定验收日期。</w:t>
      </w:r>
    </w:p>
    <w:p w14:paraId="5D400376" w14:textId="77777777" w:rsidR="003A4EBE"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9.2.2验收未通过的，乙方应按甲方提出的整改意见进行整改，并承担因此产生的费用，工期不予顺延。整改完成后，乙方再次提起竣工验收申请。</w:t>
      </w:r>
    </w:p>
    <w:p w14:paraId="7BD1AA0B" w14:textId="77777777" w:rsidR="003A4EBE"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9.2.3施工现场的竣工退场费用由乙方承担。乙方应在竣工验收通过后【  】天内完成竣工退场。逾期未完成的，视为乙方放弃遗留物品的所有权，相关遗留物品由甲方自行处置，因此产生的处置费用由乙方承担。</w:t>
      </w:r>
    </w:p>
    <w:p w14:paraId="35756294" w14:textId="77777777" w:rsidR="003A4EBE" w:rsidRDefault="00000000">
      <w:pPr>
        <w:widowControl/>
        <w:spacing w:after="78" w:line="360" w:lineRule="auto"/>
        <w:ind w:firstLineChars="200" w:firstLine="482"/>
        <w:rPr>
          <w:rFonts w:ascii="宋体" w:hAnsi="宋体" w:cs="宋体" w:hint="eastAsia"/>
          <w:b/>
          <w:bCs/>
          <w:kern w:val="0"/>
          <w:sz w:val="24"/>
        </w:rPr>
      </w:pPr>
      <w:r>
        <w:rPr>
          <w:rFonts w:ascii="宋体" w:hAnsi="宋体" w:cs="宋体" w:hint="eastAsia"/>
          <w:b/>
          <w:bCs/>
          <w:kern w:val="0"/>
          <w:sz w:val="24"/>
        </w:rPr>
        <w:t>9.3竣工结算</w:t>
      </w:r>
    </w:p>
    <w:p w14:paraId="7353A7E5" w14:textId="77777777" w:rsidR="003A4EBE"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lastRenderedPageBreak/>
        <w:t>9.3.1乙方应在竣工验收合格后【  】日内向甲方提交书面的竣工结算申请及完整的结算资料。逾期未提交的，甲方有权单方结算，结算结果对双方均有效力。</w:t>
      </w:r>
    </w:p>
    <w:p w14:paraId="6B5CFE1D" w14:textId="77777777" w:rsidR="003A4EBE"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9.3.2结算资料包括但不限于：</w:t>
      </w:r>
    </w:p>
    <w:p w14:paraId="698D9D89" w14:textId="77777777" w:rsidR="003A4EBE"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（1）工程竣工验收单；</w:t>
      </w:r>
    </w:p>
    <w:p w14:paraId="78E18C79" w14:textId="77777777" w:rsidR="003A4EBE"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（2）完整的竣工图纸【  】套及相应的电子文档资料（含隐蔽验收图纸）；</w:t>
      </w:r>
    </w:p>
    <w:p w14:paraId="7FD6F9E3" w14:textId="77777777" w:rsidR="003A4EBE"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（3）结算书；</w:t>
      </w:r>
    </w:p>
    <w:p w14:paraId="753D6416" w14:textId="77777777" w:rsidR="003A4EBE"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（4）所有合同内、变更及调整的工程量计算书；</w:t>
      </w:r>
    </w:p>
    <w:p w14:paraId="4F358C1D" w14:textId="77777777" w:rsidR="003A4EBE"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（5）设计变更单、现场签证单（附照片、图纸）、联系单（附照片、图纸）；</w:t>
      </w:r>
    </w:p>
    <w:p w14:paraId="544D1292" w14:textId="77777777" w:rsidR="003A4EBE"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（6）罚款/代付款通知单</w:t>
      </w:r>
      <w:r>
        <w:rPr>
          <w:rFonts w:ascii="宋体" w:hAnsi="宋体" w:cs="宋体" w:hint="eastAsia"/>
          <w:color w:val="FF0000"/>
          <w:kern w:val="0"/>
          <w:sz w:val="24"/>
        </w:rPr>
        <w:t>（如有）</w:t>
      </w:r>
      <w:r>
        <w:rPr>
          <w:rFonts w:ascii="宋体" w:hAnsi="宋体" w:cs="宋体" w:hint="eastAsia"/>
          <w:kern w:val="0"/>
          <w:sz w:val="24"/>
        </w:rPr>
        <w:t>；</w:t>
      </w:r>
    </w:p>
    <w:p w14:paraId="2BCE434E" w14:textId="77777777" w:rsidR="003A4EBE"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（7）工程款支付明细表</w:t>
      </w:r>
      <w:r>
        <w:rPr>
          <w:rFonts w:ascii="宋体" w:hAnsi="宋体" w:cs="宋体" w:hint="eastAsia"/>
          <w:color w:val="FF0000"/>
          <w:kern w:val="0"/>
          <w:sz w:val="24"/>
        </w:rPr>
        <w:t>（如有）</w:t>
      </w:r>
      <w:r>
        <w:rPr>
          <w:rFonts w:ascii="宋体" w:hAnsi="宋体" w:cs="宋体" w:hint="eastAsia"/>
          <w:kern w:val="0"/>
          <w:sz w:val="24"/>
        </w:rPr>
        <w:t>；</w:t>
      </w:r>
    </w:p>
    <w:p w14:paraId="22F8E021" w14:textId="77777777" w:rsidR="003A4EBE"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（8）</w:t>
      </w:r>
      <w:r>
        <w:rPr>
          <w:rFonts w:ascii="宋体" w:hAnsi="宋体" w:cs="宋体" w:hint="eastAsia"/>
          <w:kern w:val="0"/>
          <w:sz w:val="24"/>
          <w:u w:val="single"/>
        </w:rPr>
        <w:t xml:space="preserve">              </w:t>
      </w:r>
      <w:r>
        <w:rPr>
          <w:rFonts w:ascii="宋体" w:hAnsi="宋体" w:cs="宋体" w:hint="eastAsia"/>
          <w:kern w:val="0"/>
          <w:sz w:val="24"/>
        </w:rPr>
        <w:t>；</w:t>
      </w:r>
    </w:p>
    <w:p w14:paraId="40BB0ED5" w14:textId="77777777" w:rsidR="003A4EBE"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（9）其他应提供的资料。</w:t>
      </w:r>
    </w:p>
    <w:p w14:paraId="6334C7BC" w14:textId="77777777" w:rsidR="003A4EBE"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9.3.3甲方在收到乙方提交的竣工结算申请后【  】日内完成审批。甲方对竣工结算申请单有异议的，有权要求乙方进行修正和提供补充资料。</w:t>
      </w:r>
    </w:p>
    <w:p w14:paraId="7ADF66A3" w14:textId="77777777" w:rsidR="003A4EBE" w:rsidRDefault="00000000">
      <w:p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t>第十条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质保条款</w:t>
      </w:r>
    </w:p>
    <w:p w14:paraId="67717845" w14:textId="77777777" w:rsidR="003A4EBE"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10.1本工程质保期为【  】</w:t>
      </w:r>
      <w:proofErr w:type="gramStart"/>
      <w:r>
        <w:rPr>
          <w:rFonts w:ascii="宋体" w:hAnsi="宋体" w:cs="宋体" w:hint="eastAsia"/>
          <w:kern w:val="0"/>
          <w:sz w:val="24"/>
        </w:rPr>
        <w:t>个</w:t>
      </w:r>
      <w:proofErr w:type="gramEnd"/>
      <w:r>
        <w:rPr>
          <w:rFonts w:ascii="宋体" w:hAnsi="宋体" w:cs="宋体" w:hint="eastAsia"/>
          <w:kern w:val="0"/>
          <w:sz w:val="24"/>
        </w:rPr>
        <w:t>月，自工程竣工验收合格之日起计算。</w:t>
      </w:r>
    </w:p>
    <w:p w14:paraId="071FCF0E" w14:textId="77777777" w:rsidR="003A4EBE"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10.2施工期间以及质保期内发生的质量问题，乙方应负责维修，并承担维修费用。乙方应在接到甲方通知后【  】小时内响应并进行维修，乙方拒绝或经甲方催告仍未在合理期限内修复的，甲方可委托第三方维修，相应费用由乙方承担，并且乙方按照前述费用的【  】%向甲方支付违约金。甲方可按合同约定从保证金中扣除，不足金额由乙方承担。</w:t>
      </w:r>
    </w:p>
    <w:p w14:paraId="6A56F359" w14:textId="77777777" w:rsidR="003A4EBE"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10.3乙方维修并承担相应费用后，</w:t>
      </w:r>
      <w:proofErr w:type="gramStart"/>
      <w:r>
        <w:rPr>
          <w:rFonts w:ascii="宋体" w:hAnsi="宋体" w:cs="宋体" w:hint="eastAsia"/>
          <w:kern w:val="0"/>
          <w:sz w:val="24"/>
        </w:rPr>
        <w:t>不</w:t>
      </w:r>
      <w:proofErr w:type="gramEnd"/>
      <w:r>
        <w:rPr>
          <w:rFonts w:ascii="宋体" w:hAnsi="宋体" w:cs="宋体" w:hint="eastAsia"/>
          <w:kern w:val="0"/>
          <w:sz w:val="24"/>
        </w:rPr>
        <w:t>免除对工程的损失赔偿责任。</w:t>
      </w:r>
    </w:p>
    <w:p w14:paraId="24C27E11" w14:textId="77777777" w:rsidR="003A4EBE" w:rsidRDefault="00000000">
      <w:p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t>第十一条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双方权利及义务</w:t>
      </w:r>
    </w:p>
    <w:p w14:paraId="546B18C2" w14:textId="77777777" w:rsidR="003A4EBE" w:rsidRDefault="00000000">
      <w:pPr>
        <w:widowControl/>
        <w:spacing w:after="78" w:line="360" w:lineRule="auto"/>
        <w:ind w:firstLineChars="200" w:firstLine="482"/>
        <w:rPr>
          <w:rFonts w:ascii="宋体" w:hAnsi="宋体" w:cs="宋体" w:hint="eastAsia"/>
          <w:b/>
          <w:bCs/>
          <w:kern w:val="0"/>
          <w:sz w:val="24"/>
        </w:rPr>
      </w:pPr>
      <w:r>
        <w:rPr>
          <w:rFonts w:ascii="宋体" w:hAnsi="宋体" w:cs="宋体" w:hint="eastAsia"/>
          <w:b/>
          <w:bCs/>
          <w:kern w:val="0"/>
          <w:sz w:val="24"/>
        </w:rPr>
        <w:t>11.1甲方权利及义务</w:t>
      </w:r>
    </w:p>
    <w:p w14:paraId="2BA1A85D" w14:textId="77777777" w:rsidR="003A4EBE"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lastRenderedPageBreak/>
        <w:t>11.1.1甲方应按合同约定，及时向乙方提供所需指令、批准并履行约定。</w:t>
      </w:r>
    </w:p>
    <w:p w14:paraId="73C4C21C" w14:textId="77777777" w:rsidR="003A4EBE"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11.1.2按合同约定的方式和时间对工程进行验收。</w:t>
      </w:r>
    </w:p>
    <w:p w14:paraId="5E57B391" w14:textId="77777777" w:rsidR="003A4EBE"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11.1.3按合同约定的方式和时间向乙方支付已完合格工程的价款。</w:t>
      </w:r>
    </w:p>
    <w:p w14:paraId="6590A434" w14:textId="77777777" w:rsidR="003A4EBE"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11.1.4向乙方提供满足施工需要的施工图纸、必要的设备制造图</w:t>
      </w:r>
      <w:r>
        <w:rPr>
          <w:rFonts w:ascii="宋体" w:hAnsi="宋体" w:cs="宋体" w:hint="eastAsia"/>
          <w:color w:val="FF0000"/>
          <w:kern w:val="0"/>
          <w:sz w:val="24"/>
        </w:rPr>
        <w:t>（如有）</w:t>
      </w:r>
      <w:r>
        <w:rPr>
          <w:rFonts w:ascii="宋体" w:hAnsi="宋体" w:cs="宋体" w:hint="eastAsia"/>
          <w:kern w:val="0"/>
          <w:sz w:val="24"/>
        </w:rPr>
        <w:t>，并在施工前进行设计交底。</w:t>
      </w:r>
    </w:p>
    <w:p w14:paraId="78F8599F" w14:textId="77777777" w:rsidR="003A4EBE"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11.1.5向乙方提供满足施工需要的应由甲方供应的设备和材料</w:t>
      </w:r>
      <w:r>
        <w:rPr>
          <w:rFonts w:ascii="宋体" w:hAnsi="宋体" w:cs="宋体" w:hint="eastAsia"/>
          <w:color w:val="FF0000"/>
          <w:kern w:val="0"/>
          <w:sz w:val="24"/>
        </w:rPr>
        <w:t>（如有）</w:t>
      </w:r>
      <w:r>
        <w:rPr>
          <w:rFonts w:ascii="宋体" w:hAnsi="宋体" w:cs="宋体" w:hint="eastAsia"/>
          <w:kern w:val="0"/>
          <w:sz w:val="24"/>
        </w:rPr>
        <w:t>。</w:t>
      </w:r>
    </w:p>
    <w:p w14:paraId="6A9316D4" w14:textId="77777777" w:rsidR="003A4EBE"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11.1.6由于甲方未履行义务，造成乙方损失的，甲方赔偿乙方有关损失。</w:t>
      </w:r>
    </w:p>
    <w:p w14:paraId="27DFBCC7" w14:textId="77777777" w:rsidR="003A4EBE"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11.1.7甲方指派【     】为甲方项目负责人，负责合同的履行，并参与工程的各种验收和签证工作。</w:t>
      </w:r>
    </w:p>
    <w:p w14:paraId="4D59D823" w14:textId="77777777" w:rsidR="003A4EBE"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11.1.8甲方负责在开工前提供项目实施用水和项目用电的接口，乙方承担水管、供电线路和计量仪表的采购、安装费用，水费、电费由乙方自行承担。</w:t>
      </w:r>
    </w:p>
    <w:p w14:paraId="0AC59940" w14:textId="77777777" w:rsidR="003A4EBE" w:rsidRDefault="00000000">
      <w:pPr>
        <w:pStyle w:val="22"/>
        <w:spacing w:after="78" w:line="360" w:lineRule="auto"/>
        <w:ind w:firstLine="480"/>
      </w:pPr>
      <w:r>
        <w:rPr>
          <w:rFonts w:ascii="宋体" w:hAnsi="宋体" w:cs="宋体" w:hint="eastAsia"/>
          <w:sz w:val="24"/>
        </w:rPr>
        <w:t xml:space="preserve">11.1.9 </w:t>
      </w:r>
      <w:r>
        <w:rPr>
          <w:rFonts w:ascii="宋体" w:hAnsi="宋体" w:cs="宋体" w:hint="eastAsia"/>
          <w:sz w:val="24"/>
          <w:u w:val="single"/>
        </w:rPr>
        <w:t xml:space="preserve">                                                                                                                  </w:t>
      </w:r>
    </w:p>
    <w:p w14:paraId="5994DA41" w14:textId="77777777" w:rsidR="003A4EBE" w:rsidRDefault="00000000">
      <w:pPr>
        <w:widowControl/>
        <w:spacing w:after="78" w:line="360" w:lineRule="auto"/>
        <w:ind w:firstLineChars="200" w:firstLine="482"/>
        <w:rPr>
          <w:rFonts w:ascii="宋体" w:hAnsi="宋体" w:cs="宋体" w:hint="eastAsia"/>
          <w:b/>
          <w:bCs/>
          <w:kern w:val="0"/>
          <w:sz w:val="24"/>
        </w:rPr>
      </w:pPr>
      <w:r>
        <w:rPr>
          <w:rFonts w:ascii="宋体" w:hAnsi="宋体" w:cs="宋体" w:hint="eastAsia"/>
          <w:b/>
          <w:bCs/>
          <w:kern w:val="0"/>
          <w:sz w:val="24"/>
        </w:rPr>
        <w:t>11.2乙方权利及义务</w:t>
      </w:r>
    </w:p>
    <w:p w14:paraId="3E85DDAF" w14:textId="77777777" w:rsidR="003A4EBE"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11.2.1乙方对本合同工程内容、工程范围、工程概况等所有内容及要求完全理解。施工中严格执行施工规范、质量标准、安全操作规程、防火规定，安全、保质、按期完成本合同约定的工程内容。</w:t>
      </w:r>
    </w:p>
    <w:p w14:paraId="309655E5" w14:textId="77777777" w:rsidR="003A4EBE"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11.2.2根据工程需要，提供和维修施工使用所有的照明、围栏设施，负责安全保卫。</w:t>
      </w:r>
    </w:p>
    <w:p w14:paraId="126A0B6F" w14:textId="77777777" w:rsidR="003A4EBE"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11.2.3遵守政府有关主管部门对施工场地交通、施工噪音以及环境保护和安全生产等的管理规定，按规定办理有关手续</w:t>
      </w:r>
      <w:r>
        <w:rPr>
          <w:rFonts w:ascii="宋体" w:hAnsi="宋体" w:cs="宋体" w:hint="eastAsia"/>
          <w:kern w:val="0"/>
          <w:sz w:val="24"/>
          <w:lang w:eastAsia="zh-Hans"/>
        </w:rPr>
        <w:t>并承担相应费用</w:t>
      </w:r>
      <w:r>
        <w:rPr>
          <w:rFonts w:ascii="宋体" w:hAnsi="宋体" w:cs="宋体" w:hint="eastAsia"/>
          <w:kern w:val="0"/>
          <w:sz w:val="24"/>
        </w:rPr>
        <w:t>，并以书面形式通知甲方。因违反前述管理规定产生罚款等全部责任由乙方自行负责。</w:t>
      </w:r>
    </w:p>
    <w:p w14:paraId="0945619E" w14:textId="77777777" w:rsidR="003A4EBE"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11.2.4工程竣工未正式移交前，乙方负责对本合同工</w:t>
      </w:r>
      <w:proofErr w:type="gramStart"/>
      <w:r>
        <w:rPr>
          <w:rFonts w:ascii="宋体" w:hAnsi="宋体" w:cs="宋体" w:hint="eastAsia"/>
          <w:kern w:val="0"/>
          <w:sz w:val="24"/>
        </w:rPr>
        <w:t>程现场</w:t>
      </w:r>
      <w:proofErr w:type="gramEnd"/>
      <w:r>
        <w:rPr>
          <w:rFonts w:ascii="宋体" w:hAnsi="宋体" w:cs="宋体" w:hint="eastAsia"/>
          <w:kern w:val="0"/>
          <w:sz w:val="24"/>
        </w:rPr>
        <w:t>的一切设备、设施及工程成品、半成品进行妥善保护，如有丢失或损坏均由乙方承担。</w:t>
      </w:r>
    </w:p>
    <w:p w14:paraId="45BE9808" w14:textId="77777777" w:rsidR="003A4EBE"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11.2.5保证施工场地清洁符合环境卫生管理的有关规定，交工前清理现场达到约定的要求，承担因自身原因违反有关规定造成的损失和罚款。严格遵守有关环境保护法律法规，并严格执行环境检查审核要求。</w:t>
      </w:r>
    </w:p>
    <w:p w14:paraId="3BDB3623" w14:textId="77777777" w:rsidR="003A4EBE"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lastRenderedPageBreak/>
        <w:t>11.2.6负责甲方供应的本工程的设备的施工现场的接货、卸车、保管、现场范围内或自乙方设备材料库至现场指定地点的运输</w:t>
      </w:r>
      <w:r>
        <w:rPr>
          <w:rFonts w:ascii="宋体" w:hAnsi="宋体" w:cs="宋体" w:hint="eastAsia"/>
          <w:color w:val="FF0000"/>
          <w:kern w:val="0"/>
          <w:sz w:val="24"/>
        </w:rPr>
        <w:t>（如有）</w:t>
      </w:r>
      <w:r>
        <w:rPr>
          <w:rFonts w:ascii="宋体" w:hAnsi="宋体" w:cs="宋体" w:hint="eastAsia"/>
          <w:kern w:val="0"/>
          <w:sz w:val="24"/>
        </w:rPr>
        <w:t>。</w:t>
      </w:r>
    </w:p>
    <w:p w14:paraId="63B89E46" w14:textId="77777777" w:rsidR="003A4EBE"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11.2.7乙方在施工中发生的质量及安全事故，应及时报告甲方驻现场代表与相关部门。一般质量及安全事故的处理方案及结果应送甲方备案；重大质量及安全事故的处理方案，应按工程所在市质量及安全事故处理程序办理，但须先向甲方现场负责人报告。施工期间由于乙方违反安全操作规范，被政府有关部门处罚，如通报批评、警告和罚款等（含消防人员扑救火灾），乙方应承担因此造成的全部损失。</w:t>
      </w:r>
    </w:p>
    <w:p w14:paraId="3C9CE129" w14:textId="77777777" w:rsidR="003A4EBE"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11.2.8乙方在承包工程之后，不得转包或在未经甲方同意的情况下进行分包，否则甲方有权解除合同。</w:t>
      </w:r>
    </w:p>
    <w:p w14:paraId="6976B3CA" w14:textId="77777777" w:rsidR="003A4EBE"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11.2.9乙方应保证其员工、工人与其签订正式的劳动合同或合法的劳务派遣合同，并保证按时足额发放工资，足额缴纳社保和意外险。乙方的员工和工人均与甲方无关，乙方应自行妥善处理工资或劳务纠纷。乙方不能妥善处理其工资或劳务纠纷，并对工程的实施产生不利影响时，甲方有权代为处理这些纠纷，代为支付农民工工资，乙方签订合同即对此表示认可，不得对甲方代为支付的行为和金额产生异议，甲方代为支付后有权从乙方的工程款中扣除代付的部分。</w:t>
      </w:r>
    </w:p>
    <w:p w14:paraId="09DC3AAE" w14:textId="77777777" w:rsidR="003A4EBE"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11.2.10乙方的员工或工人发生工伤或致他人受伤的，与甲方无关，乙方应积极处理赔偿，不得因为乙方的任何行为导致甲方承担相应的责任。甲方被相关司法机关判处承担相应的责任的，有权向乙方追偿。</w:t>
      </w:r>
    </w:p>
    <w:p w14:paraId="60C3E712" w14:textId="77777777" w:rsidR="003A4EBE"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11.2.11乙方保证并担保，本合同项下提供的设施及所有材料、用品及设备上没有任何留置权、索赔权、担保权益及其他财产的留置权；同时保证并担保乙方绝不通过与任何人达成担保权益或其他留置权或财产留置权的协议而获得任何该类工作、材料、用品或设备。</w:t>
      </w:r>
    </w:p>
    <w:p w14:paraId="568490C7" w14:textId="77777777" w:rsidR="003A4EBE"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11.2.12为了达到工程完工的目的，乙方必须按甲方要求的质量标准和进度，完成本合同全部项目。如因乙方原因造成整体工期延误，或其他分包单位工期延误、窝工等损失并引起索赔的，由乙方承担全部责任。</w:t>
      </w:r>
    </w:p>
    <w:p w14:paraId="36B30A12" w14:textId="77777777" w:rsidR="003A4EBE"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lastRenderedPageBreak/>
        <w:t>11.2.13如甲方认为工程施工进度太慢而不能按合同预定的工期完工时，则甲方有权要求乙方加快施工进度。乙方应据此采取甲方同意的必要的措施，使工程能在预定的工期内完工但无权要求甲方支付任何附加费用。</w:t>
      </w:r>
    </w:p>
    <w:p w14:paraId="0D961DF9" w14:textId="77777777" w:rsidR="003A4EBE"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11.2.14乙方指派【     】为乙方项目负责人，负责合同的履行，并参与工程的各种验收和签证工作。</w:t>
      </w:r>
    </w:p>
    <w:p w14:paraId="53088D3B" w14:textId="77777777" w:rsidR="003A4EBE"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11.2.15乙方项目负责人必须定期按甲方要求的时间参加工程协调会。乙方项目负责人出勤率不低于90%，在紧急情况和进行主要施工项目时，乙方项目负责人必须出勤，并科学组织工程施工，保质、保量、按时完成施工任务，解决由乙方负责的各项事宜。如乙方所指派项目负责人或其他相关项目管理人员对甲方指令执行不力或不服从监理或甲方的统筹指挥，甲方有权要求乙方更换其项目负责人或其他相关管理人员。</w:t>
      </w:r>
    </w:p>
    <w:p w14:paraId="0A1EFDFB" w14:textId="77777777" w:rsidR="003A4EBE" w:rsidRDefault="00000000">
      <w:pPr>
        <w:widowControl/>
        <w:spacing w:after="78" w:line="360" w:lineRule="auto"/>
        <w:ind w:firstLineChars="200" w:firstLine="480"/>
      </w:pPr>
      <w:r>
        <w:rPr>
          <w:rFonts w:ascii="宋体" w:hAnsi="宋体" w:cs="宋体" w:hint="eastAsia"/>
          <w:sz w:val="24"/>
        </w:rPr>
        <w:t xml:space="preserve">11.2.16 </w:t>
      </w:r>
      <w:r>
        <w:rPr>
          <w:rFonts w:ascii="宋体" w:hAnsi="宋体" w:cs="宋体" w:hint="eastAsia"/>
          <w:sz w:val="24"/>
          <w:u w:val="single"/>
        </w:rPr>
        <w:t xml:space="preserve">                                                                  </w:t>
      </w:r>
    </w:p>
    <w:p w14:paraId="62024F16" w14:textId="77777777" w:rsidR="003A4EBE" w:rsidRDefault="00000000">
      <w:p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t>第十二条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违约责任</w:t>
      </w:r>
    </w:p>
    <w:p w14:paraId="0DA0F515" w14:textId="77777777" w:rsidR="003A4EBE" w:rsidRDefault="00000000">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12.1乙方未按合同约定开工，或未经甲方书面同意擅自停工的，每延迟或停工一天，违约金为合同总价的【  】‰，逾期超过【  】日的，甲方有权解除合同，乙方应按合同总价的【  】%向甲方支付违约金。</w:t>
      </w:r>
    </w:p>
    <w:p w14:paraId="72E6E44B" w14:textId="77777777" w:rsidR="003A4EBE" w:rsidRDefault="00000000">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12.2由于乙方原因，致使工程未能按合同工期如期完成，每延期一天，违约金为合同总价的【  】‰，逾期超过【  】日的，甲方有权无条件解除合同，乙方应按合同总价的【  】%向甲方支付违约金。</w:t>
      </w:r>
    </w:p>
    <w:p w14:paraId="1ED0FDE5" w14:textId="77777777" w:rsidR="003A4EBE" w:rsidRDefault="00000000">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12.3乙方擅自解除本合同的，甲方有权要求乙方支付合同总价【  】%的违约金。</w:t>
      </w:r>
    </w:p>
    <w:p w14:paraId="52A8FC5A" w14:textId="77777777" w:rsidR="003A4EBE" w:rsidRDefault="00000000">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12.4乙方转包或在未经甲方同意的情况下进行分包的，甲方有权解除本合同，并要求乙方支付合同总价【  】%的违约金。</w:t>
      </w:r>
    </w:p>
    <w:p w14:paraId="37E5F172" w14:textId="77777777" w:rsidR="003A4EBE" w:rsidRDefault="00000000">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12.5工程整体或部分出现2次（含）未通过验收，乙方除继续负责整改并通过验收外，甲方有权要求乙方按本合同总价的【  】%支付违约金。验收【  】次仍未通过验收的，甲方有权委托</w:t>
      </w:r>
      <w:proofErr w:type="gramStart"/>
      <w:r>
        <w:rPr>
          <w:rFonts w:ascii="宋体" w:hAnsi="宋体" w:cs="宋体" w:hint="eastAsia"/>
          <w:sz w:val="24"/>
        </w:rPr>
        <w:t>其他第三</w:t>
      </w:r>
      <w:proofErr w:type="gramEnd"/>
      <w:r>
        <w:rPr>
          <w:rFonts w:ascii="宋体" w:hAnsi="宋体" w:cs="宋体" w:hint="eastAsia"/>
          <w:sz w:val="24"/>
        </w:rPr>
        <w:t>方进行整改，因此产生的费用由乙方承担。</w:t>
      </w:r>
    </w:p>
    <w:p w14:paraId="0B6C79B6" w14:textId="77777777" w:rsidR="003A4EBE" w:rsidRDefault="00000000">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lastRenderedPageBreak/>
        <w:t>12.6因乙方原因造成质量、安全事故的，全部责任由乙方承担，同时每发生一次，乙方应当向甲方支付违约金【   】万元。</w:t>
      </w:r>
    </w:p>
    <w:p w14:paraId="5B85DFAE" w14:textId="77777777" w:rsidR="003A4EBE" w:rsidRDefault="00000000">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12.7乙方拖欠和克扣农民工工资，引起投诉（包括向政府部门、业主或甲方）、上访的，每次给予【   】万元处罚；发生【  】次以上的，甲方有权解除合同，乙方应按合同总价的【  】%向甲方支付违约金。</w:t>
      </w:r>
    </w:p>
    <w:p w14:paraId="39E308A1" w14:textId="77777777" w:rsidR="003A4EBE" w:rsidRDefault="00000000">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12.8本合同解除后，乙方应在【  】日内无条件退场并做好现场卫生清洁工作，逾期未退场的，视为乙方放弃遗留物品的所有权，相关遗留物品由甲方自行处置，因此产生的处置费用由乙方承担。</w:t>
      </w:r>
    </w:p>
    <w:p w14:paraId="55CEC9F9" w14:textId="77777777" w:rsidR="003A4EBE" w:rsidRDefault="00000000">
      <w:pPr>
        <w:adjustRightInd w:val="0"/>
        <w:snapToGrid w:val="0"/>
        <w:spacing w:after="78" w:line="360" w:lineRule="auto"/>
        <w:ind w:firstLineChars="200" w:firstLine="480"/>
      </w:pPr>
      <w:r>
        <w:rPr>
          <w:rFonts w:ascii="宋体" w:hAnsi="宋体" w:cs="宋体" w:hint="eastAsia"/>
          <w:sz w:val="24"/>
        </w:rPr>
        <w:t>12.9乙方应支付的违约金、赔偿金、费用，甲方有权从应付乙方的任何一笔款项中扣除，不足的部分，甲方应负责补足。</w:t>
      </w:r>
    </w:p>
    <w:p w14:paraId="79274C37" w14:textId="77777777" w:rsidR="003A4EBE" w:rsidRDefault="00000000">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12.10如甲方未按合同约定付款，应当按照全国银行间同业拆借中心公布的同期贷款市场报价利率向乙方支付利息。</w:t>
      </w:r>
    </w:p>
    <w:p w14:paraId="73A3D65C" w14:textId="77777777" w:rsidR="003A4EBE" w:rsidRDefault="00000000">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12.11其他违约责任：</w:t>
      </w:r>
      <w:r>
        <w:rPr>
          <w:rFonts w:ascii="宋体" w:hAnsi="宋体" w:cs="宋体" w:hint="eastAsia"/>
          <w:sz w:val="24"/>
          <w:u w:val="single"/>
        </w:rPr>
        <w:t xml:space="preserve">                  </w:t>
      </w:r>
      <w:r>
        <w:rPr>
          <w:rFonts w:ascii="宋体" w:hAnsi="宋体" w:cs="宋体" w:hint="eastAsia"/>
          <w:sz w:val="24"/>
        </w:rPr>
        <w:t>。</w:t>
      </w:r>
    </w:p>
    <w:p w14:paraId="6F637557" w14:textId="77777777" w:rsidR="003A4EBE" w:rsidRDefault="00000000">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12.12因一方违约给对方造成的任何损失，除约定的违约金外，还应当赔偿因此给对方造成的损失。</w:t>
      </w:r>
    </w:p>
    <w:p w14:paraId="5599766D" w14:textId="77777777" w:rsidR="003A4EBE" w:rsidRDefault="00000000">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12.13一方因追究违约方法律责任而支付的案件受理费、保全费、执行费、公告费、律师费、保全担保费/保险费、公证费等合理费用，由违约方承担。</w:t>
      </w:r>
    </w:p>
    <w:p w14:paraId="7B611C1F" w14:textId="77777777" w:rsidR="003A4EBE" w:rsidRDefault="00000000">
      <w:p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t>第十三条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争议解决</w:t>
      </w:r>
    </w:p>
    <w:p w14:paraId="5780BA03" w14:textId="77777777" w:rsidR="003A4EBE" w:rsidRDefault="00000000">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13.1对本工程施工质量或使用的原材料质量发生争议的，应选择有资质的检测机构进行检测。检测结果为不符合合同要求的标准的，鉴定费由乙方承担；检测结果为全部符合合同要求标准的，鉴定费由争议提出方承担。</w:t>
      </w:r>
    </w:p>
    <w:p w14:paraId="006CDC89" w14:textId="77777777" w:rsidR="003A4EBE" w:rsidRDefault="00000000">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13.2本合同在履行期间，双方发生争议时，在不影响工程进度的前提下，双方可采取协商解决。</w:t>
      </w:r>
      <w:bookmarkStart w:id="8" w:name="bookmark115"/>
      <w:bookmarkEnd w:id="8"/>
    </w:p>
    <w:p w14:paraId="6B552645" w14:textId="77777777" w:rsidR="003A4EBE" w:rsidRDefault="00000000">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13.3双方不愿意通过协商、调解解决或者协商调解不成时，任何一方均可向工程所在地有管辖权的人民法院提起诉讼。</w:t>
      </w:r>
    </w:p>
    <w:p w14:paraId="3CAA0F3E" w14:textId="77777777" w:rsidR="003A4EBE" w:rsidRDefault="00000000">
      <w:p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t>第十四条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附则</w:t>
      </w:r>
    </w:p>
    <w:p w14:paraId="63178B5F" w14:textId="77777777" w:rsidR="003A4EBE" w:rsidRDefault="00000000">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lastRenderedPageBreak/>
        <w:t>14.1本合同未尽事宜，由双方协商并签订书面补充协议为准。</w:t>
      </w:r>
    </w:p>
    <w:p w14:paraId="194AB127" w14:textId="77777777" w:rsidR="003A4EBE" w:rsidRDefault="00000000">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14.2本合同自双方法定代表人或授权代表签字并加盖公章或合同章后生效；自双方履行</w:t>
      </w:r>
      <w:proofErr w:type="gramStart"/>
      <w:r>
        <w:rPr>
          <w:rFonts w:ascii="宋体" w:hAnsi="宋体" w:cs="宋体" w:hint="eastAsia"/>
          <w:sz w:val="24"/>
        </w:rPr>
        <w:t>完合同</w:t>
      </w:r>
      <w:proofErr w:type="gramEnd"/>
      <w:r>
        <w:rPr>
          <w:rFonts w:ascii="宋体" w:hAnsi="宋体" w:cs="宋体" w:hint="eastAsia"/>
          <w:sz w:val="24"/>
        </w:rPr>
        <w:t>约定的义务后，本合同终止。</w:t>
      </w:r>
    </w:p>
    <w:p w14:paraId="617ADF63" w14:textId="77777777" w:rsidR="003A4EBE" w:rsidRDefault="00000000">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14.3本合同正本一式【  】</w:t>
      </w:r>
      <w:r>
        <w:rPr>
          <w:rFonts w:ascii="宋体" w:hAnsi="宋体" w:cs="宋体" w:hint="eastAsia"/>
          <w:sz w:val="24"/>
          <w:lang w:val="zh-CN"/>
        </w:rPr>
        <w:t>份，</w:t>
      </w:r>
      <w:r>
        <w:rPr>
          <w:rFonts w:ascii="宋体" w:hAnsi="宋体" w:cs="宋体" w:hint="eastAsia"/>
          <w:sz w:val="24"/>
        </w:rPr>
        <w:t>甲方执【  】份，乙方执【  】份，均具有同等法律效力。</w:t>
      </w:r>
      <w:bookmarkStart w:id="9" w:name="_Toc17163"/>
    </w:p>
    <w:p w14:paraId="41D8B7F9" w14:textId="77777777" w:rsidR="003A4EBE" w:rsidRDefault="00000000">
      <w:p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t>第十五条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合同附件</w:t>
      </w:r>
      <w:bookmarkEnd w:id="9"/>
    </w:p>
    <w:p w14:paraId="3216B196" w14:textId="77777777" w:rsidR="003A4EBE" w:rsidRDefault="00000000">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附件1：供应商廉洁协议书</w:t>
      </w:r>
    </w:p>
    <w:p w14:paraId="2BA79113" w14:textId="77777777" w:rsidR="003A4EBE" w:rsidRDefault="00000000">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附件2：安全生产协议</w:t>
      </w:r>
    </w:p>
    <w:p w14:paraId="5675479D" w14:textId="77777777" w:rsidR="003A4EBE" w:rsidRDefault="00000000">
      <w:pPr>
        <w:pStyle w:val="22"/>
        <w:snapToGrid w:val="0"/>
        <w:spacing w:after="78" w:line="360" w:lineRule="auto"/>
        <w:ind w:firstLine="480"/>
        <w:rPr>
          <w:rFonts w:ascii="宋体" w:hAnsi="宋体" w:cs="宋体" w:hint="eastAsia"/>
          <w:sz w:val="24"/>
        </w:rPr>
      </w:pPr>
      <w:r>
        <w:rPr>
          <w:rFonts w:ascii="宋体" w:hAnsi="宋体" w:cs="宋体" w:hint="eastAsia"/>
          <w:sz w:val="24"/>
        </w:rPr>
        <w:t>附件3：工程量清单</w:t>
      </w:r>
    </w:p>
    <w:p w14:paraId="6C493756" w14:textId="77777777" w:rsidR="003A4EBE" w:rsidRDefault="00000000">
      <w:pPr>
        <w:pStyle w:val="22"/>
        <w:snapToGrid w:val="0"/>
        <w:spacing w:after="78" w:line="360" w:lineRule="auto"/>
        <w:ind w:firstLine="480"/>
        <w:rPr>
          <w:rFonts w:ascii="宋体" w:hAnsi="宋体" w:cs="宋体" w:hint="eastAsia"/>
          <w:sz w:val="24"/>
        </w:rPr>
      </w:pPr>
      <w:r>
        <w:rPr>
          <w:rFonts w:ascii="宋体" w:hAnsi="宋体" w:cs="宋体" w:hint="eastAsia"/>
          <w:sz w:val="24"/>
        </w:rPr>
        <w:t>附件4：</w:t>
      </w:r>
      <w:r>
        <w:rPr>
          <w:rFonts w:ascii="宋体" w:hAnsi="宋体" w:cs="宋体" w:hint="eastAsia"/>
          <w:sz w:val="24"/>
          <w:u w:val="single"/>
        </w:rPr>
        <w:t xml:space="preserve">              </w:t>
      </w:r>
    </w:p>
    <w:p w14:paraId="4FDCCE42" w14:textId="77777777" w:rsidR="003A4EBE" w:rsidRDefault="003A4EBE">
      <w:pPr>
        <w:pStyle w:val="22"/>
        <w:snapToGrid w:val="0"/>
        <w:spacing w:after="78" w:line="360" w:lineRule="auto"/>
        <w:ind w:firstLine="480"/>
        <w:rPr>
          <w:rFonts w:ascii="宋体" w:hAnsi="宋体" w:cs="宋体" w:hint="eastAsia"/>
          <w:sz w:val="24"/>
        </w:rPr>
      </w:pPr>
    </w:p>
    <w:p w14:paraId="64E1A918" w14:textId="77777777" w:rsidR="003A4EBE" w:rsidRDefault="003A4EBE">
      <w:pPr>
        <w:adjustRightInd w:val="0"/>
        <w:snapToGrid w:val="0"/>
        <w:spacing w:after="78" w:line="360" w:lineRule="auto"/>
        <w:ind w:firstLineChars="200" w:firstLine="480"/>
        <w:rPr>
          <w:rFonts w:ascii="宋体" w:hAnsi="宋体" w:cs="宋体" w:hint="eastAsia"/>
          <w:sz w:val="24"/>
        </w:rPr>
      </w:pPr>
    </w:p>
    <w:p w14:paraId="4020E5DF" w14:textId="77777777" w:rsidR="003A4EBE" w:rsidRDefault="00000000">
      <w:pPr>
        <w:pStyle w:val="Bodytext1"/>
        <w:adjustRightInd w:val="0"/>
        <w:snapToGrid w:val="0"/>
        <w:spacing w:after="78" w:line="360" w:lineRule="auto"/>
        <w:jc w:val="center"/>
        <w:rPr>
          <w:rFonts w:hint="eastAsia"/>
          <w:sz w:val="24"/>
          <w:szCs w:val="24"/>
          <w:lang w:val="en-US" w:eastAsia="zh-CN" w:bidi="ar-SA"/>
        </w:rPr>
      </w:pPr>
      <w:r>
        <w:rPr>
          <w:rFonts w:hint="eastAsia"/>
          <w:sz w:val="24"/>
          <w:szCs w:val="24"/>
          <w:lang w:val="en-US" w:eastAsia="zh-CN" w:bidi="ar-SA"/>
        </w:rPr>
        <w:t>（以下无正文，为签署页）</w:t>
      </w:r>
    </w:p>
    <w:p w14:paraId="491F61EB" w14:textId="77777777" w:rsidR="003A4EBE" w:rsidRDefault="00000000">
      <w:pPr>
        <w:pStyle w:val="Bodytext1"/>
        <w:adjustRightInd w:val="0"/>
        <w:snapToGrid w:val="0"/>
        <w:spacing w:after="78" w:line="360" w:lineRule="auto"/>
        <w:jc w:val="center"/>
        <w:rPr>
          <w:rFonts w:hint="eastAsia"/>
          <w:sz w:val="24"/>
          <w:szCs w:val="24"/>
          <w:lang w:val="en-US" w:eastAsia="zh-CN" w:bidi="ar-SA"/>
        </w:rPr>
      </w:pPr>
      <w:r>
        <w:rPr>
          <w:rFonts w:hint="eastAsia"/>
          <w:sz w:val="24"/>
          <w:szCs w:val="24"/>
          <w:lang w:val="en-US" w:eastAsia="zh-CN" w:bidi="ar-SA"/>
        </w:rPr>
        <w:br w:type="page"/>
      </w:r>
      <w:r>
        <w:rPr>
          <w:rFonts w:hint="eastAsia"/>
          <w:sz w:val="24"/>
          <w:szCs w:val="24"/>
          <w:lang w:val="en-US" w:eastAsia="zh-CN" w:bidi="ar-SA"/>
        </w:rPr>
        <w:lastRenderedPageBreak/>
        <w:t>（以下为《</w:t>
      </w:r>
      <w:r>
        <w:rPr>
          <w:rFonts w:hint="eastAsia"/>
          <w:sz w:val="24"/>
          <w:szCs w:val="24"/>
          <w:u w:val="single"/>
          <w:lang w:val="en-US" w:eastAsia="zh-CN" w:bidi="ar-SA"/>
        </w:rPr>
        <w:t xml:space="preserve">       </w:t>
      </w:r>
      <w:r>
        <w:rPr>
          <w:rFonts w:hint="eastAsia"/>
          <w:sz w:val="24"/>
          <w:szCs w:val="24"/>
          <w:lang w:val="en-US" w:eastAsia="zh-CN" w:bidi="ar-SA"/>
        </w:rPr>
        <w:t>工程施工合同》签署页，无正文）</w:t>
      </w:r>
    </w:p>
    <w:p w14:paraId="53FC6044" w14:textId="77777777" w:rsidR="003A4EBE" w:rsidRDefault="003A4EBE">
      <w:pPr>
        <w:pStyle w:val="Bodytext1"/>
        <w:adjustRightInd w:val="0"/>
        <w:snapToGrid w:val="0"/>
        <w:spacing w:after="78" w:line="360" w:lineRule="auto"/>
        <w:jc w:val="center"/>
        <w:rPr>
          <w:rFonts w:hint="eastAsia"/>
          <w:sz w:val="24"/>
          <w:szCs w:val="24"/>
          <w:lang w:val="en-US" w:eastAsia="zh-CN" w:bidi="ar-SA"/>
        </w:rPr>
      </w:pPr>
    </w:p>
    <w:p w14:paraId="14060020" w14:textId="77777777" w:rsidR="003A4EBE" w:rsidRDefault="003A4EBE">
      <w:pPr>
        <w:adjustRightInd w:val="0"/>
        <w:snapToGrid w:val="0"/>
        <w:spacing w:after="78" w:line="360" w:lineRule="auto"/>
        <w:ind w:firstLineChars="200" w:firstLine="480"/>
        <w:rPr>
          <w:bCs/>
          <w:sz w:val="24"/>
        </w:rPr>
      </w:pPr>
    </w:p>
    <w:tbl>
      <w:tblPr>
        <w:tblW w:w="0" w:type="auto"/>
        <w:jc w:val="center"/>
        <w:tblLook w:val="04A0" w:firstRow="1" w:lastRow="0" w:firstColumn="1" w:lastColumn="0" w:noHBand="0" w:noVBand="1"/>
      </w:tblPr>
      <w:tblGrid>
        <w:gridCol w:w="4153"/>
        <w:gridCol w:w="4153"/>
      </w:tblGrid>
      <w:tr w:rsidR="003A4EBE" w14:paraId="6E590172" w14:textId="77777777">
        <w:trPr>
          <w:trHeight w:val="1629"/>
          <w:jc w:val="center"/>
        </w:trPr>
        <w:tc>
          <w:tcPr>
            <w:tcW w:w="4389" w:type="dxa"/>
          </w:tcPr>
          <w:p w14:paraId="453F82EC" w14:textId="77777777" w:rsidR="003A4EBE" w:rsidRDefault="00000000">
            <w:pPr>
              <w:spacing w:beforeLines="50" w:before="156" w:after="78" w:line="360" w:lineRule="auto"/>
              <w:rPr>
                <w:rFonts w:ascii="宋体" w:hAnsi="宋体" w:cs="宋体" w:hint="eastAsia"/>
                <w:color w:val="000000"/>
                <w:sz w:val="28"/>
                <w:szCs w:val="28"/>
                <w:lang w:eastAsia="zh-Hans"/>
              </w:rPr>
            </w:pPr>
            <w:r>
              <w:rPr>
                <w:rFonts w:ascii="宋体" w:hAnsi="宋体" w:cs="宋体" w:hint="eastAsia"/>
                <w:color w:val="000000"/>
                <w:sz w:val="28"/>
                <w:szCs w:val="28"/>
                <w:lang w:eastAsia="zh-Hans"/>
              </w:rPr>
              <w:t>甲方（公章/合同章）：</w:t>
            </w:r>
          </w:p>
        </w:tc>
        <w:tc>
          <w:tcPr>
            <w:tcW w:w="4389" w:type="dxa"/>
          </w:tcPr>
          <w:p w14:paraId="308E7386" w14:textId="77777777" w:rsidR="003A4EBE" w:rsidRDefault="00000000">
            <w:pPr>
              <w:spacing w:beforeLines="50" w:before="156" w:after="78" w:line="360" w:lineRule="auto"/>
              <w:rPr>
                <w:rFonts w:ascii="宋体" w:hAnsi="宋体" w:cs="宋体" w:hint="eastAsia"/>
                <w:color w:val="000000"/>
                <w:sz w:val="28"/>
                <w:szCs w:val="28"/>
                <w:lang w:eastAsia="zh-Hans"/>
              </w:rPr>
            </w:pPr>
            <w:r>
              <w:rPr>
                <w:rFonts w:ascii="宋体" w:hAnsi="宋体" w:cs="宋体" w:hint="eastAsia"/>
                <w:color w:val="000000"/>
                <w:sz w:val="28"/>
                <w:szCs w:val="28"/>
                <w:lang w:eastAsia="zh-Hans"/>
              </w:rPr>
              <w:t>乙方（公章/合同章）：</w:t>
            </w:r>
          </w:p>
          <w:p w14:paraId="63F2A2B6" w14:textId="77777777" w:rsidR="003A4EBE" w:rsidRDefault="003A4EBE">
            <w:pPr>
              <w:spacing w:beforeLines="50" w:before="156" w:after="78" w:line="360" w:lineRule="auto"/>
              <w:rPr>
                <w:rFonts w:ascii="宋体" w:hAnsi="宋体" w:cs="宋体" w:hint="eastAsia"/>
                <w:color w:val="000000"/>
                <w:sz w:val="28"/>
                <w:szCs w:val="28"/>
                <w:lang w:eastAsia="zh-Hans"/>
              </w:rPr>
            </w:pPr>
          </w:p>
        </w:tc>
      </w:tr>
      <w:tr w:rsidR="003A4EBE" w14:paraId="455C0BDF" w14:textId="77777777">
        <w:trPr>
          <w:jc w:val="center"/>
        </w:trPr>
        <w:tc>
          <w:tcPr>
            <w:tcW w:w="4389" w:type="dxa"/>
          </w:tcPr>
          <w:p w14:paraId="679970BE" w14:textId="77777777" w:rsidR="003A4EBE" w:rsidRDefault="00000000">
            <w:pPr>
              <w:snapToGrid w:val="0"/>
              <w:spacing w:beforeLines="50" w:before="156" w:after="78" w:line="360" w:lineRule="auto"/>
              <w:rPr>
                <w:rFonts w:ascii="宋体" w:hAnsi="宋体" w:cs="宋体" w:hint="eastAsia"/>
                <w:color w:val="000000"/>
                <w:sz w:val="28"/>
                <w:szCs w:val="28"/>
                <w:lang w:eastAsia="zh-Hans"/>
              </w:rPr>
            </w:pPr>
            <w:r>
              <w:rPr>
                <w:rFonts w:ascii="宋体" w:hAnsi="宋体" w:cs="宋体" w:hint="eastAsia"/>
                <w:color w:val="000000"/>
                <w:sz w:val="28"/>
                <w:szCs w:val="28"/>
                <w:lang w:eastAsia="zh-Hans"/>
              </w:rPr>
              <w:t>法定代表人</w:t>
            </w:r>
          </w:p>
          <w:p w14:paraId="04870C75" w14:textId="77777777" w:rsidR="003A4EBE" w:rsidRDefault="00000000">
            <w:pPr>
              <w:snapToGrid w:val="0"/>
              <w:spacing w:beforeLines="50" w:before="156" w:after="78" w:line="360" w:lineRule="auto"/>
              <w:rPr>
                <w:rFonts w:ascii="宋体" w:hAnsi="宋体" w:cs="宋体" w:hint="eastAsia"/>
                <w:color w:val="000000"/>
                <w:sz w:val="28"/>
                <w:szCs w:val="28"/>
                <w:lang w:eastAsia="zh-Hans"/>
              </w:rPr>
            </w:pPr>
            <w:r>
              <w:rPr>
                <w:rFonts w:ascii="宋体" w:hAnsi="宋体" w:cs="宋体" w:hint="eastAsia"/>
                <w:color w:val="000000"/>
                <w:sz w:val="28"/>
                <w:szCs w:val="28"/>
                <w:lang w:eastAsia="zh-Hans"/>
              </w:rPr>
              <w:t>或授权代表(签字或签章)：</w:t>
            </w:r>
          </w:p>
        </w:tc>
        <w:tc>
          <w:tcPr>
            <w:tcW w:w="4389" w:type="dxa"/>
          </w:tcPr>
          <w:p w14:paraId="4BF59967" w14:textId="77777777" w:rsidR="003A4EBE" w:rsidRDefault="00000000">
            <w:pPr>
              <w:snapToGrid w:val="0"/>
              <w:spacing w:beforeLines="50" w:before="156" w:after="78" w:line="360" w:lineRule="auto"/>
              <w:rPr>
                <w:rFonts w:ascii="宋体" w:hAnsi="宋体" w:cs="宋体" w:hint="eastAsia"/>
                <w:color w:val="000000"/>
                <w:sz w:val="28"/>
                <w:szCs w:val="28"/>
                <w:lang w:eastAsia="zh-Hans"/>
              </w:rPr>
            </w:pPr>
            <w:r>
              <w:rPr>
                <w:rFonts w:ascii="宋体" w:hAnsi="宋体" w:cs="宋体" w:hint="eastAsia"/>
                <w:color w:val="000000"/>
                <w:sz w:val="28"/>
                <w:szCs w:val="28"/>
                <w:lang w:eastAsia="zh-Hans"/>
              </w:rPr>
              <w:t>法定代表人</w:t>
            </w:r>
          </w:p>
          <w:p w14:paraId="280AE766" w14:textId="77777777" w:rsidR="003A4EBE" w:rsidRDefault="00000000">
            <w:pPr>
              <w:snapToGrid w:val="0"/>
              <w:spacing w:beforeLines="50" w:before="156" w:after="78" w:line="360" w:lineRule="auto"/>
              <w:rPr>
                <w:rFonts w:ascii="宋体" w:hAnsi="宋体" w:cs="宋体" w:hint="eastAsia"/>
                <w:color w:val="000000"/>
                <w:sz w:val="28"/>
                <w:szCs w:val="28"/>
                <w:lang w:eastAsia="zh-Hans"/>
              </w:rPr>
            </w:pPr>
            <w:r>
              <w:rPr>
                <w:rFonts w:ascii="宋体" w:hAnsi="宋体" w:cs="宋体" w:hint="eastAsia"/>
                <w:color w:val="000000"/>
                <w:sz w:val="28"/>
                <w:szCs w:val="28"/>
                <w:lang w:eastAsia="zh-Hans"/>
              </w:rPr>
              <w:t>或授权代表(签字或签章)：</w:t>
            </w:r>
          </w:p>
        </w:tc>
      </w:tr>
      <w:tr w:rsidR="003A4EBE" w14:paraId="7286F3BF" w14:textId="77777777">
        <w:trPr>
          <w:jc w:val="center"/>
        </w:trPr>
        <w:tc>
          <w:tcPr>
            <w:tcW w:w="4389" w:type="dxa"/>
          </w:tcPr>
          <w:p w14:paraId="77403F5A" w14:textId="77777777" w:rsidR="003A4EBE" w:rsidRDefault="003A4EBE">
            <w:pPr>
              <w:spacing w:beforeLines="50" w:before="156" w:after="78" w:line="360" w:lineRule="auto"/>
              <w:rPr>
                <w:rFonts w:ascii="宋体" w:hAnsi="宋体" w:cs="宋体" w:hint="eastAsia"/>
                <w:color w:val="000000"/>
                <w:sz w:val="28"/>
                <w:szCs w:val="28"/>
                <w:lang w:eastAsia="zh-Hans"/>
              </w:rPr>
            </w:pPr>
          </w:p>
        </w:tc>
        <w:tc>
          <w:tcPr>
            <w:tcW w:w="4389" w:type="dxa"/>
          </w:tcPr>
          <w:p w14:paraId="76CB5BA0" w14:textId="77777777" w:rsidR="003A4EBE" w:rsidRDefault="003A4EBE">
            <w:pPr>
              <w:spacing w:beforeLines="50" w:before="156" w:after="78" w:line="360" w:lineRule="auto"/>
              <w:rPr>
                <w:rFonts w:ascii="宋体" w:hAnsi="宋体" w:cs="宋体" w:hint="eastAsia"/>
                <w:color w:val="000000"/>
                <w:sz w:val="28"/>
                <w:szCs w:val="28"/>
                <w:lang w:eastAsia="zh-Hans"/>
              </w:rPr>
            </w:pPr>
          </w:p>
        </w:tc>
      </w:tr>
      <w:tr w:rsidR="003A4EBE" w14:paraId="6AC5199A" w14:textId="77777777">
        <w:trPr>
          <w:jc w:val="center"/>
        </w:trPr>
        <w:tc>
          <w:tcPr>
            <w:tcW w:w="4389" w:type="dxa"/>
          </w:tcPr>
          <w:p w14:paraId="3E41D282" w14:textId="77777777" w:rsidR="003A4EBE" w:rsidRDefault="00000000">
            <w:pPr>
              <w:spacing w:beforeLines="50" w:before="156" w:after="78" w:line="360" w:lineRule="auto"/>
              <w:rPr>
                <w:rFonts w:ascii="宋体" w:hAnsi="宋体" w:cs="宋体" w:hint="eastAsia"/>
                <w:color w:val="000000"/>
                <w:sz w:val="28"/>
                <w:szCs w:val="28"/>
                <w:lang w:eastAsia="zh-Hans"/>
              </w:rPr>
            </w:pPr>
            <w:r>
              <w:rPr>
                <w:rFonts w:ascii="宋体" w:hAnsi="宋体" w:cs="宋体" w:hint="eastAsia"/>
                <w:color w:val="000000"/>
                <w:sz w:val="28"/>
                <w:szCs w:val="28"/>
                <w:lang w:eastAsia="zh-Hans"/>
              </w:rPr>
              <w:t>日期：    年    月    日</w:t>
            </w:r>
          </w:p>
        </w:tc>
        <w:tc>
          <w:tcPr>
            <w:tcW w:w="4389" w:type="dxa"/>
          </w:tcPr>
          <w:p w14:paraId="7E35A342" w14:textId="77777777" w:rsidR="003A4EBE" w:rsidRDefault="00000000">
            <w:pPr>
              <w:spacing w:beforeLines="50" w:before="156" w:after="78" w:line="360" w:lineRule="auto"/>
              <w:rPr>
                <w:rFonts w:ascii="宋体" w:hAnsi="宋体" w:cs="宋体" w:hint="eastAsia"/>
                <w:color w:val="000000"/>
                <w:sz w:val="28"/>
                <w:szCs w:val="28"/>
                <w:lang w:eastAsia="zh-Hans"/>
              </w:rPr>
            </w:pPr>
            <w:r>
              <w:rPr>
                <w:rFonts w:ascii="宋体" w:hAnsi="宋体" w:cs="宋体" w:hint="eastAsia"/>
                <w:color w:val="000000"/>
                <w:sz w:val="28"/>
                <w:szCs w:val="28"/>
                <w:lang w:eastAsia="zh-Hans"/>
              </w:rPr>
              <w:t>日期：    年    月    日</w:t>
            </w:r>
          </w:p>
        </w:tc>
      </w:tr>
    </w:tbl>
    <w:p w14:paraId="26742840" w14:textId="77777777" w:rsidR="003A4EBE" w:rsidRDefault="003A4EBE" w:rsidP="007A51EE">
      <w:pPr>
        <w:pStyle w:val="150"/>
        <w:ind w:firstLine="480"/>
      </w:pPr>
      <w:bookmarkStart w:id="10" w:name="_Hlk111222939"/>
    </w:p>
    <w:p w14:paraId="5138EA1A" w14:textId="77777777" w:rsidR="003A4EBE" w:rsidRDefault="003A4EBE" w:rsidP="007A51EE">
      <w:pPr>
        <w:pStyle w:val="150"/>
        <w:ind w:firstLine="480"/>
      </w:pPr>
    </w:p>
    <w:p w14:paraId="0F79D2E5" w14:textId="77777777" w:rsidR="003A4EBE" w:rsidRDefault="003A4EBE" w:rsidP="007A51EE">
      <w:pPr>
        <w:pStyle w:val="150"/>
        <w:ind w:firstLine="480"/>
      </w:pPr>
    </w:p>
    <w:p w14:paraId="4F9C60CD" w14:textId="77777777" w:rsidR="003A4EBE" w:rsidRDefault="003A4EBE" w:rsidP="007A51EE">
      <w:pPr>
        <w:pStyle w:val="150"/>
        <w:ind w:firstLine="480"/>
      </w:pPr>
    </w:p>
    <w:p w14:paraId="3D3A687F" w14:textId="77777777" w:rsidR="003A4EBE" w:rsidRDefault="003A4EBE" w:rsidP="007A51EE">
      <w:pPr>
        <w:pStyle w:val="150"/>
        <w:ind w:firstLine="480"/>
      </w:pPr>
    </w:p>
    <w:p w14:paraId="04C7A9AE" w14:textId="77777777" w:rsidR="003A4EBE" w:rsidRDefault="003A4EBE" w:rsidP="007A51EE">
      <w:pPr>
        <w:pStyle w:val="150"/>
        <w:ind w:firstLine="480"/>
      </w:pPr>
    </w:p>
    <w:p w14:paraId="7AC52E02" w14:textId="77777777" w:rsidR="003A4EBE" w:rsidRDefault="003A4EBE" w:rsidP="007A51EE">
      <w:pPr>
        <w:pStyle w:val="150"/>
        <w:ind w:firstLine="480"/>
      </w:pPr>
    </w:p>
    <w:p w14:paraId="7982EC99" w14:textId="77777777" w:rsidR="003A4EBE" w:rsidRDefault="003A4EBE" w:rsidP="007A51EE">
      <w:pPr>
        <w:pStyle w:val="150"/>
        <w:ind w:firstLine="480"/>
      </w:pPr>
    </w:p>
    <w:p w14:paraId="2EBB9CC0" w14:textId="77777777" w:rsidR="003A4EBE" w:rsidRDefault="003A4EBE" w:rsidP="007A51EE">
      <w:pPr>
        <w:pStyle w:val="150"/>
        <w:ind w:firstLine="480"/>
      </w:pPr>
    </w:p>
    <w:p w14:paraId="6E792C44" w14:textId="77777777" w:rsidR="003A4EBE" w:rsidRDefault="003A4EBE" w:rsidP="007A51EE">
      <w:pPr>
        <w:pStyle w:val="150"/>
        <w:ind w:firstLine="480"/>
      </w:pPr>
    </w:p>
    <w:p w14:paraId="39A42796" w14:textId="77777777" w:rsidR="003A4EBE" w:rsidRDefault="003A4EBE" w:rsidP="007A51EE">
      <w:pPr>
        <w:pStyle w:val="150"/>
        <w:ind w:firstLine="480"/>
      </w:pPr>
    </w:p>
    <w:p w14:paraId="698F7B22" w14:textId="77777777" w:rsidR="003A4EBE" w:rsidRDefault="003A4EBE" w:rsidP="007A51EE">
      <w:pPr>
        <w:pStyle w:val="150"/>
        <w:ind w:firstLine="480"/>
      </w:pPr>
    </w:p>
    <w:p w14:paraId="4073B8CB" w14:textId="77777777" w:rsidR="003A4EBE" w:rsidRDefault="003A4EBE" w:rsidP="007A51EE">
      <w:pPr>
        <w:pStyle w:val="150"/>
        <w:ind w:firstLine="480"/>
      </w:pPr>
    </w:p>
    <w:p w14:paraId="32851DBC" w14:textId="77777777" w:rsidR="003A4EBE" w:rsidRDefault="003A4EBE" w:rsidP="007A51EE">
      <w:pPr>
        <w:pStyle w:val="150"/>
        <w:ind w:firstLine="480"/>
      </w:pPr>
    </w:p>
    <w:p w14:paraId="37D294E8" w14:textId="77777777" w:rsidR="003A4EBE" w:rsidRDefault="003A4EBE" w:rsidP="007A51EE">
      <w:pPr>
        <w:pStyle w:val="150"/>
        <w:ind w:firstLine="480"/>
      </w:pPr>
    </w:p>
    <w:p w14:paraId="24A7596E" w14:textId="77777777" w:rsidR="003A4EBE" w:rsidRDefault="003A4EBE" w:rsidP="007A51EE">
      <w:pPr>
        <w:pStyle w:val="150"/>
        <w:ind w:firstLine="480"/>
      </w:pPr>
    </w:p>
    <w:p w14:paraId="431E9FEF" w14:textId="77777777" w:rsidR="003A4EBE" w:rsidRDefault="003A4EBE" w:rsidP="007A51EE">
      <w:pPr>
        <w:pStyle w:val="150"/>
        <w:ind w:firstLine="480"/>
      </w:pPr>
    </w:p>
    <w:p w14:paraId="08EA7EE7" w14:textId="77777777" w:rsidR="003A4EBE" w:rsidRDefault="00000000">
      <w:pPr>
        <w:pStyle w:val="22"/>
        <w:spacing w:after="78" w:line="360" w:lineRule="auto"/>
        <w:ind w:firstLineChars="0" w:firstLine="0"/>
        <w:rPr>
          <w:rFonts w:ascii="宋体" w:hAnsi="宋体" w:cs="宋体" w:hint="eastAsia"/>
          <w:sz w:val="28"/>
          <w:szCs w:val="28"/>
        </w:rPr>
      </w:pPr>
      <w:r>
        <w:rPr>
          <w:rFonts w:ascii="宋体" w:hAnsi="宋体" w:cs="宋体" w:hint="eastAsia"/>
          <w:sz w:val="28"/>
          <w:szCs w:val="28"/>
        </w:rPr>
        <w:lastRenderedPageBreak/>
        <w:t>附件1：供应商廉洁协议书</w:t>
      </w:r>
    </w:p>
    <w:p w14:paraId="271306B0" w14:textId="77777777" w:rsidR="003A4EBE" w:rsidRDefault="00000000">
      <w:pPr>
        <w:widowControl/>
        <w:spacing w:afterLines="0" w:after="240" w:line="360" w:lineRule="auto"/>
        <w:jc w:val="center"/>
        <w:rPr>
          <w:rFonts w:ascii="黑体" w:eastAsia="黑体" w:hAnsi="黑体" w:cs="黑体" w:hint="eastAsia"/>
          <w:b/>
          <w:bCs/>
          <w:sz w:val="32"/>
          <w:szCs w:val="32"/>
        </w:rPr>
      </w:pPr>
      <w:r>
        <w:rPr>
          <w:rFonts w:ascii="黑体" w:eastAsia="黑体" w:hAnsi="黑体" w:cs="黑体" w:hint="eastAsia"/>
          <w:b/>
          <w:bCs/>
          <w:sz w:val="32"/>
          <w:szCs w:val="32"/>
        </w:rPr>
        <w:t>供应商廉</w:t>
      </w:r>
      <w:r>
        <w:rPr>
          <w:rFonts w:ascii="黑体" w:eastAsia="黑体" w:hAnsi="黑体" w:cs="黑体" w:hint="eastAsia"/>
          <w:b/>
          <w:bCs/>
          <w:sz w:val="32"/>
          <w:szCs w:val="32"/>
          <w:lang w:eastAsia="zh-Hans"/>
        </w:rPr>
        <w:t>洁</w:t>
      </w:r>
      <w:r>
        <w:rPr>
          <w:rFonts w:ascii="黑体" w:eastAsia="黑体" w:hAnsi="黑体" w:cs="黑体" w:hint="eastAsia"/>
          <w:b/>
          <w:bCs/>
          <w:sz w:val="32"/>
          <w:szCs w:val="32"/>
        </w:rPr>
        <w:t>协议书</w:t>
      </w:r>
    </w:p>
    <w:p w14:paraId="1FF44C35" w14:textId="77777777" w:rsidR="003A4EBE" w:rsidRDefault="00000000">
      <w:pPr>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为倡导防腐倡廉，诚实守信的经营作风，更好的维护甲乙双方的合作关系，强化对经营活动的法律约束，规范相关业务人员的廉洁行为。特作如下规定：</w:t>
      </w:r>
    </w:p>
    <w:p w14:paraId="7A1C3E8E" w14:textId="77777777" w:rsidR="003A4EBE" w:rsidRDefault="00000000">
      <w:pPr>
        <w:widowControl/>
        <w:adjustRightInd w:val="0"/>
        <w:spacing w:before="240" w:after="78" w:line="360" w:lineRule="auto"/>
        <w:ind w:firstLineChars="200" w:firstLine="640"/>
        <w:jc w:val="left"/>
        <w:outlineLvl w:val="0"/>
        <w:rPr>
          <w:rFonts w:ascii="Times New Roman Regular" w:eastAsia="黑体" w:hAnsi="Times New Roman Regular" w:cs="Times New Roman Regular"/>
          <w:kern w:val="0"/>
          <w:sz w:val="32"/>
          <w:szCs w:val="32"/>
          <w:lang w:eastAsia="zh-Hans"/>
        </w:rPr>
      </w:pPr>
      <w:r>
        <w:rPr>
          <w:rFonts w:ascii="Times New Roman Regular" w:eastAsia="黑体" w:hAnsi="Times New Roman Regular" w:cs="Times New Roman Regular" w:hint="eastAsia"/>
          <w:kern w:val="0"/>
          <w:sz w:val="32"/>
          <w:szCs w:val="32"/>
        </w:rPr>
        <w:t>一、</w:t>
      </w:r>
      <w:r>
        <w:rPr>
          <w:rFonts w:ascii="Times New Roman Regular" w:eastAsia="黑体" w:hAnsi="Times New Roman Regular" w:cs="Times New Roman Regular"/>
          <w:kern w:val="0"/>
          <w:sz w:val="32"/>
          <w:szCs w:val="32"/>
          <w:lang w:eastAsia="zh-Hans"/>
        </w:rPr>
        <w:t>严禁甲方人员有以下行为：</w:t>
      </w:r>
    </w:p>
    <w:p w14:paraId="2898BB5C" w14:textId="77777777" w:rsidR="003A4EBE"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1.利用职务便利在经营活动中谋取个人私利，损害甲方利益；</w:t>
      </w:r>
    </w:p>
    <w:p w14:paraId="06586FF3" w14:textId="77777777" w:rsidR="003A4EBE"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2.在经济活动中索取、收受财物。</w:t>
      </w:r>
    </w:p>
    <w:p w14:paraId="09CB613F" w14:textId="77777777" w:rsidR="003A4EBE" w:rsidRDefault="00000000">
      <w:pPr>
        <w:widowControl/>
        <w:adjustRightInd w:val="0"/>
        <w:spacing w:before="240" w:after="78" w:line="360" w:lineRule="auto"/>
        <w:ind w:firstLineChars="200" w:firstLine="640"/>
        <w:jc w:val="left"/>
        <w:outlineLvl w:val="0"/>
        <w:rPr>
          <w:rFonts w:ascii="Times New Roman Regular" w:eastAsia="黑体" w:hAnsi="Times New Roman Regular" w:cs="Times New Roman Regular"/>
          <w:kern w:val="0"/>
          <w:sz w:val="32"/>
          <w:szCs w:val="32"/>
        </w:rPr>
      </w:pPr>
      <w:r>
        <w:rPr>
          <w:rFonts w:ascii="Times New Roman Regular" w:eastAsia="黑体" w:hAnsi="Times New Roman Regular" w:cs="Times New Roman Regular" w:hint="eastAsia"/>
          <w:kern w:val="0"/>
          <w:sz w:val="32"/>
          <w:szCs w:val="32"/>
        </w:rPr>
        <w:t>二、乙方不可以有以下行为：</w:t>
      </w:r>
    </w:p>
    <w:p w14:paraId="5A5E688E" w14:textId="77777777" w:rsidR="003A4EBE"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1.向甲方人员行贿或变相行贿；</w:t>
      </w:r>
    </w:p>
    <w:p w14:paraId="72DDF20A" w14:textId="77777777" w:rsidR="003A4EBE"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2.向甲方人员赠送现金、购物卡、贵重礼品、利益交换等</w:t>
      </w:r>
      <w:r>
        <w:rPr>
          <w:rFonts w:ascii="宋体" w:hAnsi="宋体" w:cs="宋体" w:hint="eastAsia"/>
          <w:kern w:val="0"/>
          <w:sz w:val="24"/>
          <w:lang w:eastAsia="zh-Hans"/>
        </w:rPr>
        <w:t>。</w:t>
      </w:r>
    </w:p>
    <w:p w14:paraId="479B5D66" w14:textId="77777777" w:rsidR="003A4EBE"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以上规定的执行希望得到甲乙双方的支持和配合，若甲方人员有违反上述规定的行为，乙方须告知甲方，甲方将严肃处理，绝不姑息。</w:t>
      </w:r>
    </w:p>
    <w:p w14:paraId="2E5ADDF5" w14:textId="77777777" w:rsidR="003A4EBE"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如乙方人员有违反上述规定的行为，视为乙方违约，甲方有权终止与乙方的合作，并有权采取以下措施：</w:t>
      </w:r>
    </w:p>
    <w:p w14:paraId="6F01D9EA" w14:textId="77777777" w:rsidR="003A4EBE"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1.甲方有权单方面立即终止合作，对尚未付清的款项不负有任何违约责任。</w:t>
      </w:r>
    </w:p>
    <w:p w14:paraId="3511E503" w14:textId="77777777" w:rsidR="003A4EBE"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2.</w:t>
      </w:r>
      <w:r>
        <w:rPr>
          <w:rFonts w:ascii="宋体" w:hAnsi="宋体" w:cs="宋体" w:hint="eastAsia"/>
          <w:kern w:val="0"/>
          <w:sz w:val="24"/>
          <w:lang w:eastAsia="zh-Hans"/>
        </w:rPr>
        <w:t>要求乙方按照</w:t>
      </w:r>
      <w:r>
        <w:rPr>
          <w:rFonts w:ascii="宋体" w:hAnsi="宋体" w:cs="宋体" w:hint="eastAsia"/>
          <w:kern w:val="0"/>
          <w:sz w:val="24"/>
        </w:rPr>
        <w:t>合同金额的【  】%</w:t>
      </w:r>
      <w:r>
        <w:rPr>
          <w:rFonts w:ascii="宋体" w:hAnsi="宋体" w:cs="宋体" w:hint="eastAsia"/>
          <w:kern w:val="0"/>
          <w:sz w:val="24"/>
          <w:lang w:eastAsia="zh-Hans"/>
        </w:rPr>
        <w:t>支付违约金</w:t>
      </w:r>
      <w:r>
        <w:rPr>
          <w:rFonts w:ascii="宋体" w:hAnsi="宋体" w:cs="宋体" w:hint="eastAsia"/>
          <w:kern w:val="0"/>
          <w:sz w:val="24"/>
        </w:rPr>
        <w:t>，由此造成的后果，包括甲方的损失将由乙方承担，必要时甲方将追究乙方的</w:t>
      </w:r>
      <w:r>
        <w:rPr>
          <w:rFonts w:ascii="宋体" w:hAnsi="宋体" w:cs="宋体" w:hint="eastAsia"/>
          <w:kern w:val="0"/>
          <w:sz w:val="24"/>
          <w:lang w:eastAsia="zh-Hans"/>
        </w:rPr>
        <w:t>其他</w:t>
      </w:r>
      <w:r>
        <w:rPr>
          <w:rFonts w:ascii="宋体" w:hAnsi="宋体" w:cs="宋体" w:hint="eastAsia"/>
          <w:kern w:val="0"/>
          <w:sz w:val="24"/>
        </w:rPr>
        <w:t>法律责任。</w:t>
      </w:r>
    </w:p>
    <w:p w14:paraId="0A8B7970" w14:textId="77777777" w:rsidR="003A4EBE"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3.甲方有权就乙方贿赂行为向工程所在地公安/司法机关检举报案操作。</w:t>
      </w:r>
    </w:p>
    <w:p w14:paraId="23BE6CE5" w14:textId="77777777" w:rsidR="003A4EBE"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为了互惠互利的长期发展关系，敬请互相配合。</w:t>
      </w:r>
    </w:p>
    <w:p w14:paraId="5B64514D" w14:textId="77777777" w:rsidR="003A4EBE" w:rsidRDefault="00000000">
      <w:pPr>
        <w:widowControl/>
        <w:spacing w:after="78" w:line="360" w:lineRule="auto"/>
        <w:ind w:firstLineChars="200" w:firstLine="480"/>
        <w:jc w:val="left"/>
        <w:rPr>
          <w:rFonts w:ascii="宋体" w:hAnsi="宋体" w:cs="宋体" w:hint="eastAsia"/>
          <w:kern w:val="0"/>
          <w:sz w:val="24"/>
        </w:rPr>
      </w:pPr>
      <w:r>
        <w:rPr>
          <w:rFonts w:ascii="宋体" w:hAnsi="宋体" w:cs="宋体" w:hint="eastAsia"/>
          <w:kern w:val="0"/>
          <w:sz w:val="24"/>
        </w:rPr>
        <w:t>甲方监督电话：</w:t>
      </w:r>
      <w:r>
        <w:rPr>
          <w:rFonts w:ascii="宋体" w:hAnsi="宋体" w:cs="宋体" w:hint="eastAsia"/>
          <w:kern w:val="0"/>
          <w:sz w:val="24"/>
          <w:u w:val="single"/>
        </w:rPr>
        <w:t xml:space="preserve">                     </w:t>
      </w:r>
      <w:r>
        <w:rPr>
          <w:rFonts w:ascii="宋体" w:hAnsi="宋体" w:cs="宋体" w:hint="eastAsia"/>
          <w:kern w:val="0"/>
          <w:sz w:val="24"/>
        </w:rPr>
        <w:t xml:space="preserve">  </w:t>
      </w:r>
    </w:p>
    <w:p w14:paraId="328FD515" w14:textId="77777777" w:rsidR="003A4EBE" w:rsidRDefault="00000000">
      <w:pPr>
        <w:pStyle w:val="22"/>
        <w:spacing w:after="78" w:line="360" w:lineRule="auto"/>
        <w:ind w:firstLine="480"/>
      </w:pPr>
      <w:r>
        <w:rPr>
          <w:rFonts w:ascii="宋体" w:hAnsi="宋体" w:cs="宋体" w:hint="eastAsia"/>
          <w:kern w:val="0"/>
          <w:sz w:val="24"/>
        </w:rPr>
        <w:t>邮箱：</w:t>
      </w:r>
      <w:r>
        <w:rPr>
          <w:rFonts w:ascii="宋体" w:hAnsi="宋体" w:cs="宋体" w:hint="eastAsia"/>
          <w:kern w:val="0"/>
          <w:sz w:val="24"/>
          <w:u w:val="single"/>
        </w:rPr>
        <w:t xml:space="preserve">              </w:t>
      </w:r>
      <w:r>
        <w:rPr>
          <w:rFonts w:ascii="宋体" w:hAnsi="宋体" w:cs="宋体" w:hint="eastAsia"/>
          <w:kern w:val="0"/>
          <w:sz w:val="24"/>
        </w:rPr>
        <w:t xml:space="preserve">              </w:t>
      </w:r>
    </w:p>
    <w:tbl>
      <w:tblPr>
        <w:tblStyle w:val="af2"/>
        <w:tblpPr w:leftFromText="180" w:rightFromText="180" w:vertAnchor="text" w:horzAnchor="page" w:tblpXSpec="center" w:tblpY="611"/>
        <w:tblOverlap w:val="never"/>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3"/>
        <w:gridCol w:w="4153"/>
      </w:tblGrid>
      <w:tr w:rsidR="003A4EBE" w14:paraId="458CAB38" w14:textId="77777777">
        <w:trPr>
          <w:jc w:val="center"/>
        </w:trPr>
        <w:tc>
          <w:tcPr>
            <w:tcW w:w="2500" w:type="pct"/>
            <w:vAlign w:val="center"/>
          </w:tcPr>
          <w:bookmarkEnd w:id="10"/>
          <w:p w14:paraId="52EE65DD" w14:textId="77777777" w:rsidR="003A4EBE" w:rsidRDefault="00000000">
            <w:pPr>
              <w:pStyle w:val="22"/>
              <w:spacing w:beforeLines="50" w:before="156" w:afterLines="50" w:after="156"/>
              <w:ind w:leftChars="0" w:left="0" w:firstLineChars="0" w:firstLine="0"/>
              <w:rPr>
                <w:sz w:val="24"/>
              </w:rPr>
            </w:pPr>
            <w:r>
              <w:rPr>
                <w:rFonts w:hint="eastAsia"/>
                <w:sz w:val="24"/>
              </w:rPr>
              <w:t>甲方：</w:t>
            </w:r>
          </w:p>
        </w:tc>
        <w:tc>
          <w:tcPr>
            <w:tcW w:w="2500" w:type="pct"/>
            <w:vAlign w:val="center"/>
          </w:tcPr>
          <w:p w14:paraId="1EC6A3F5" w14:textId="77777777" w:rsidR="003A4EBE" w:rsidRDefault="00000000">
            <w:pPr>
              <w:spacing w:beforeLines="50" w:before="156" w:afterLines="50" w:after="156" w:line="240" w:lineRule="auto"/>
              <w:rPr>
                <w:sz w:val="24"/>
              </w:rPr>
            </w:pPr>
            <w:r>
              <w:rPr>
                <w:rFonts w:ascii="Times New Roman Regular" w:hAnsi="Times New Roman Regular" w:cs="Times New Roman Regular" w:hint="eastAsia"/>
                <w:sz w:val="24"/>
              </w:rPr>
              <w:t>乙方：</w:t>
            </w:r>
          </w:p>
        </w:tc>
      </w:tr>
      <w:tr w:rsidR="003A4EBE" w14:paraId="1936355D" w14:textId="77777777">
        <w:trPr>
          <w:jc w:val="center"/>
        </w:trPr>
        <w:tc>
          <w:tcPr>
            <w:tcW w:w="2500" w:type="pct"/>
            <w:vAlign w:val="center"/>
          </w:tcPr>
          <w:p w14:paraId="40916C8B" w14:textId="77777777" w:rsidR="003A4EBE" w:rsidRDefault="00000000">
            <w:pPr>
              <w:spacing w:beforeLines="50" w:before="156" w:afterLines="50" w:after="156" w:line="240" w:lineRule="auto"/>
              <w:rPr>
                <w:sz w:val="24"/>
              </w:rPr>
            </w:pPr>
            <w:r>
              <w:rPr>
                <w:rFonts w:ascii="Times New Roman" w:hAnsi="Times New Roman"/>
                <w:bCs/>
                <w:sz w:val="24"/>
              </w:rPr>
              <w:lastRenderedPageBreak/>
              <w:t>法定代表人</w:t>
            </w:r>
            <w:r>
              <w:rPr>
                <w:rFonts w:ascii="Times New Roman" w:hAnsi="Times New Roman"/>
                <w:bCs/>
                <w:sz w:val="24"/>
                <w:lang w:eastAsia="zh-Hans"/>
              </w:rPr>
              <w:t>或授权代表</w:t>
            </w:r>
            <w:r>
              <w:rPr>
                <w:rFonts w:ascii="Times New Roman" w:hAnsi="Times New Roman"/>
                <w:bCs/>
                <w:sz w:val="24"/>
              </w:rPr>
              <w:t>:</w:t>
            </w:r>
          </w:p>
        </w:tc>
        <w:tc>
          <w:tcPr>
            <w:tcW w:w="2500" w:type="pct"/>
            <w:vAlign w:val="center"/>
          </w:tcPr>
          <w:p w14:paraId="25FDEB3C" w14:textId="77777777" w:rsidR="003A4EBE" w:rsidRDefault="00000000">
            <w:pPr>
              <w:spacing w:beforeLines="50" w:before="156" w:afterLines="50" w:after="156" w:line="240" w:lineRule="auto"/>
              <w:rPr>
                <w:sz w:val="24"/>
              </w:rPr>
            </w:pPr>
            <w:r>
              <w:rPr>
                <w:rFonts w:ascii="Times New Roman" w:hAnsi="Times New Roman"/>
                <w:bCs/>
                <w:sz w:val="24"/>
              </w:rPr>
              <w:t>法定代表人</w:t>
            </w:r>
            <w:r>
              <w:rPr>
                <w:rFonts w:ascii="Times New Roman" w:hAnsi="Times New Roman"/>
                <w:bCs/>
                <w:sz w:val="24"/>
                <w:lang w:eastAsia="zh-Hans"/>
              </w:rPr>
              <w:t>或授权代表</w:t>
            </w:r>
            <w:r>
              <w:rPr>
                <w:rFonts w:ascii="Times New Roman" w:hAnsi="Times New Roman"/>
                <w:bCs/>
                <w:sz w:val="24"/>
              </w:rPr>
              <w:t>:</w:t>
            </w:r>
          </w:p>
        </w:tc>
      </w:tr>
      <w:tr w:rsidR="003A4EBE" w14:paraId="23335157" w14:textId="77777777">
        <w:trPr>
          <w:jc w:val="center"/>
        </w:trPr>
        <w:tc>
          <w:tcPr>
            <w:tcW w:w="2500" w:type="pct"/>
            <w:vAlign w:val="center"/>
          </w:tcPr>
          <w:p w14:paraId="4FA9FF16" w14:textId="77777777" w:rsidR="003A4EBE" w:rsidRDefault="00000000">
            <w:pPr>
              <w:spacing w:beforeLines="50" w:before="156" w:afterLines="50" w:after="156" w:line="240" w:lineRule="auto"/>
              <w:ind w:firstLineChars="400" w:firstLine="960"/>
              <w:rPr>
                <w:rFonts w:ascii="Times New Roman Regular" w:hAnsi="Times New Roman Regular" w:cs="Times New Roman Regular"/>
                <w:sz w:val="24"/>
              </w:rPr>
            </w:pPr>
            <w:r>
              <w:rPr>
                <w:rFonts w:ascii="Times New Roman Regular" w:hAnsi="Times New Roman Regular" w:cs="Times New Roman Regular" w:hint="eastAsia"/>
                <w:sz w:val="24"/>
              </w:rPr>
              <w:t>年</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月</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日</w:t>
            </w:r>
          </w:p>
        </w:tc>
        <w:tc>
          <w:tcPr>
            <w:tcW w:w="2500" w:type="pct"/>
            <w:vAlign w:val="center"/>
          </w:tcPr>
          <w:p w14:paraId="47ABC1B6" w14:textId="77777777" w:rsidR="003A4EBE" w:rsidRDefault="00000000">
            <w:pPr>
              <w:spacing w:beforeLines="50" w:before="156" w:afterLines="50" w:after="156" w:line="240" w:lineRule="auto"/>
              <w:ind w:firstLineChars="400" w:firstLine="960"/>
              <w:rPr>
                <w:rFonts w:ascii="Times New Roman Regular" w:hAnsi="Times New Roman Regular" w:cs="Times New Roman Regular"/>
                <w:sz w:val="24"/>
              </w:rPr>
            </w:pPr>
            <w:r>
              <w:rPr>
                <w:rFonts w:ascii="Times New Roman Regular" w:hAnsi="Times New Roman Regular" w:cs="Times New Roman Regular" w:hint="eastAsia"/>
                <w:sz w:val="24"/>
              </w:rPr>
              <w:t>年</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月</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日</w:t>
            </w:r>
          </w:p>
        </w:tc>
      </w:tr>
    </w:tbl>
    <w:p w14:paraId="02C43181" w14:textId="77777777" w:rsidR="003A4EBE" w:rsidRDefault="00000000">
      <w:pPr>
        <w:pStyle w:val="22"/>
        <w:spacing w:after="78" w:line="360" w:lineRule="auto"/>
        <w:ind w:firstLineChars="0" w:firstLine="0"/>
        <w:rPr>
          <w:rFonts w:ascii="宋体" w:hAnsi="宋体" w:cs="宋体" w:hint="eastAsia"/>
          <w:sz w:val="28"/>
          <w:szCs w:val="28"/>
        </w:rPr>
      </w:pPr>
      <w:r>
        <w:rPr>
          <w:rFonts w:ascii="宋体" w:hAnsi="宋体" w:cs="宋体" w:hint="eastAsia"/>
          <w:sz w:val="28"/>
          <w:szCs w:val="28"/>
        </w:rPr>
        <w:br w:type="page"/>
      </w:r>
      <w:r>
        <w:rPr>
          <w:rFonts w:ascii="宋体" w:hAnsi="宋体" w:cs="宋体" w:hint="eastAsia"/>
          <w:sz w:val="28"/>
          <w:szCs w:val="28"/>
        </w:rPr>
        <w:lastRenderedPageBreak/>
        <w:t>附件2：安全生产协议书</w:t>
      </w:r>
    </w:p>
    <w:p w14:paraId="3BABCC80" w14:textId="77777777" w:rsidR="003A4EBE" w:rsidRDefault="00000000">
      <w:pPr>
        <w:widowControl/>
        <w:spacing w:afterLines="0" w:after="240" w:line="360" w:lineRule="auto"/>
        <w:jc w:val="center"/>
        <w:rPr>
          <w:rFonts w:ascii="黑体" w:eastAsia="黑体" w:hAnsi="黑体" w:cs="黑体" w:hint="eastAsia"/>
          <w:b/>
          <w:bCs/>
          <w:sz w:val="32"/>
          <w:szCs w:val="32"/>
        </w:rPr>
      </w:pPr>
      <w:r>
        <w:rPr>
          <w:rFonts w:ascii="黑体" w:eastAsia="黑体" w:hAnsi="黑体" w:cs="黑体" w:hint="eastAsia"/>
          <w:b/>
          <w:bCs/>
          <w:sz w:val="32"/>
          <w:szCs w:val="32"/>
        </w:rPr>
        <w:t>安全生产协议书</w:t>
      </w:r>
    </w:p>
    <w:p w14:paraId="48D10B8A" w14:textId="77777777" w:rsidR="003A4EBE" w:rsidRDefault="00000000">
      <w:pPr>
        <w:spacing w:after="78" w:line="360" w:lineRule="auto"/>
        <w:ind w:firstLineChars="200" w:firstLine="480"/>
        <w:rPr>
          <w:rFonts w:ascii="宋体" w:hAnsi="宋体" w:cs="宋体" w:hint="eastAsia"/>
          <w:kern w:val="0"/>
          <w:sz w:val="24"/>
        </w:rPr>
      </w:pPr>
      <w:r>
        <w:rPr>
          <w:rFonts w:ascii="宋体" w:hAnsi="宋体" w:cs="宋体" w:hint="eastAsia"/>
          <w:kern w:val="0"/>
          <w:sz w:val="24"/>
          <w:lang w:eastAsia="zh-Hans"/>
        </w:rPr>
        <w:t>甲方：</w:t>
      </w:r>
      <w:r>
        <w:rPr>
          <w:rFonts w:ascii="宋体" w:hAnsi="宋体" w:cs="宋体" w:hint="eastAsia"/>
          <w:kern w:val="0"/>
          <w:sz w:val="24"/>
        </w:rPr>
        <w:t>深圳市深水横岗水务有限公司</w:t>
      </w:r>
    </w:p>
    <w:p w14:paraId="16B49117" w14:textId="77777777" w:rsidR="003A4EBE" w:rsidRDefault="00000000">
      <w:pPr>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乙方：</w:t>
      </w:r>
    </w:p>
    <w:p w14:paraId="282EDEAC" w14:textId="77777777" w:rsidR="003A4EBE" w:rsidRDefault="00000000">
      <w:pPr>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为认真贯彻执行国家有关安全生产、环境保护的法律、法规、条例，明确相关方安全管理职责与权利，有效对相关方的安全管理措施和人员行为进行督促和统一协调管理，预防各类事故的发生，确保安全生产，经双方协商，同意在签订《</w:t>
      </w:r>
      <w:r>
        <w:rPr>
          <w:rFonts w:ascii="宋体" w:hAnsi="宋体" w:cs="宋体" w:hint="eastAsia"/>
          <w:kern w:val="0"/>
          <w:sz w:val="24"/>
          <w:u w:val="single"/>
          <w:lang w:eastAsia="zh-Hans"/>
        </w:rPr>
        <w:t xml:space="preserve">          </w:t>
      </w:r>
      <w:r>
        <w:rPr>
          <w:rFonts w:ascii="宋体" w:hAnsi="宋体" w:cs="宋体" w:hint="eastAsia"/>
          <w:kern w:val="0"/>
          <w:sz w:val="24"/>
          <w:lang w:eastAsia="zh-Hans"/>
        </w:rPr>
        <w:t>工程施工合同》（以下称主合同）的同时，签订本协议，并自觉遵守。</w:t>
      </w:r>
    </w:p>
    <w:p w14:paraId="2921329E" w14:textId="77777777" w:rsidR="003A4EBE" w:rsidRDefault="00000000">
      <w:pPr>
        <w:widowControl/>
        <w:adjustRightInd w:val="0"/>
        <w:spacing w:before="240" w:after="78" w:line="360" w:lineRule="auto"/>
        <w:ind w:firstLineChars="200" w:firstLine="640"/>
        <w:jc w:val="left"/>
        <w:outlineLvl w:val="0"/>
        <w:rPr>
          <w:rFonts w:ascii="Times New Roman Regular" w:eastAsia="黑体" w:hAnsi="Times New Roman Regular" w:cs="Times New Roman Regular"/>
          <w:kern w:val="0"/>
          <w:sz w:val="32"/>
          <w:szCs w:val="32"/>
          <w:lang w:eastAsia="zh-Hans"/>
        </w:rPr>
      </w:pPr>
      <w:r>
        <w:rPr>
          <w:rFonts w:ascii="Times New Roman Regular" w:eastAsia="黑体" w:hAnsi="Times New Roman Regular" w:cs="Times New Roman Regular"/>
          <w:kern w:val="0"/>
          <w:sz w:val="32"/>
          <w:szCs w:val="32"/>
          <w:lang w:eastAsia="zh-Hans"/>
        </w:rPr>
        <w:t>一、双方应当遵循的基本原则</w:t>
      </w:r>
    </w:p>
    <w:p w14:paraId="799FB1D5" w14:textId="77777777" w:rsidR="003A4EBE"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1.1双方安全生产监督管理人员应当坚持原则 ，忠于职守，严格按本协议的约定履行各自的权利、义务。</w:t>
      </w:r>
    </w:p>
    <w:p w14:paraId="7E7641CB" w14:textId="77777777" w:rsidR="003A4EBE"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1.2双方应相互配合，支持安检工作的检查和落实。乙方不得拒绝、阻扰甲方安全监督检查工作。</w:t>
      </w:r>
    </w:p>
    <w:p w14:paraId="19C70E0C" w14:textId="77777777" w:rsidR="003A4EBE"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1.3乙方应牢固树立“安全第一”的指导思想，建立健全各项安全管理规章指导，制订并落实各项安全防护措施。</w:t>
      </w:r>
    </w:p>
    <w:p w14:paraId="04729B3C" w14:textId="77777777" w:rsidR="003A4EBE"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1.4双方必须严守商业秘密。</w:t>
      </w:r>
    </w:p>
    <w:p w14:paraId="3BB9FB1A" w14:textId="77777777" w:rsidR="003A4EBE" w:rsidRDefault="00000000">
      <w:pPr>
        <w:widowControl/>
        <w:adjustRightInd w:val="0"/>
        <w:spacing w:before="240" w:after="78" w:line="360" w:lineRule="auto"/>
        <w:ind w:firstLineChars="200" w:firstLine="640"/>
        <w:jc w:val="left"/>
        <w:outlineLvl w:val="0"/>
        <w:rPr>
          <w:rFonts w:ascii="Times New Roman Regular" w:eastAsia="黑体" w:hAnsi="Times New Roman Regular" w:cs="Times New Roman Regular"/>
          <w:kern w:val="0"/>
          <w:sz w:val="32"/>
          <w:szCs w:val="32"/>
          <w:lang w:eastAsia="zh-Hans"/>
        </w:rPr>
      </w:pPr>
      <w:r>
        <w:rPr>
          <w:rFonts w:ascii="Times New Roman Regular" w:eastAsia="黑体" w:hAnsi="Times New Roman Regular" w:cs="Times New Roman Regular"/>
          <w:kern w:val="0"/>
          <w:sz w:val="32"/>
          <w:szCs w:val="32"/>
          <w:lang w:eastAsia="zh-Hans"/>
        </w:rPr>
        <w:t>二、甲方的权利、义务</w:t>
      </w:r>
    </w:p>
    <w:p w14:paraId="68E2F806" w14:textId="77777777" w:rsidR="003A4EBE"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2.1进入现场工作之前，甲方将相关安全管理规章制度告知乙方。</w:t>
      </w:r>
    </w:p>
    <w:p w14:paraId="6651E761" w14:textId="77777777" w:rsidR="003A4EBE"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2.2甲方安全监督管理部门对乙方进行安全检查时，有权向乙方询问有关安全措施落实情况，调阅有关安全措施资料等。</w:t>
      </w:r>
    </w:p>
    <w:p w14:paraId="6F264EF9" w14:textId="77777777" w:rsidR="003A4EBE"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2.3甲方对乙方工作中存在的重大安全隐患，有权责令乙方立即整改、排除。否则有权单方终止与乙方之间的主合同的履行。</w:t>
      </w:r>
    </w:p>
    <w:p w14:paraId="2BB0A563" w14:textId="77777777" w:rsidR="003A4EBE"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lastRenderedPageBreak/>
        <w:t>2.4甲方对乙方在本项目发生安全事故时，应尽量协助救护、保护事故现场、及时上报，并有权开展或参加对事故的调查处理。</w:t>
      </w:r>
    </w:p>
    <w:p w14:paraId="32C5956A" w14:textId="77777777" w:rsidR="003A4EBE"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2.5甲方指定部门为项目的现场安全监督管理负责人，代表甲方实施日常监督管理，并协助甲方安全管理部门的监督、考核工作。</w:t>
      </w:r>
    </w:p>
    <w:p w14:paraId="6101E42A" w14:textId="77777777" w:rsidR="003A4EBE"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2.6甲方有权对乙方人员进行安全生产培训，乙方应当按照甲方要求组织所有相关工作人员参与。</w:t>
      </w:r>
    </w:p>
    <w:p w14:paraId="209B053D" w14:textId="77777777" w:rsidR="003A4EBE" w:rsidRDefault="00000000">
      <w:pPr>
        <w:widowControl/>
        <w:adjustRightInd w:val="0"/>
        <w:spacing w:before="240" w:after="78" w:line="360" w:lineRule="auto"/>
        <w:ind w:firstLineChars="200" w:firstLine="640"/>
        <w:jc w:val="left"/>
        <w:outlineLvl w:val="0"/>
        <w:rPr>
          <w:rFonts w:ascii="Times New Roman Regular" w:eastAsia="黑体" w:hAnsi="Times New Roman Regular" w:cs="Times New Roman Regular"/>
          <w:kern w:val="0"/>
          <w:sz w:val="32"/>
          <w:szCs w:val="32"/>
          <w:lang w:eastAsia="zh-Hans"/>
        </w:rPr>
      </w:pPr>
      <w:r>
        <w:rPr>
          <w:rFonts w:ascii="Times New Roman Regular" w:eastAsia="黑体" w:hAnsi="Times New Roman Regular" w:cs="Times New Roman Regular"/>
          <w:kern w:val="0"/>
          <w:sz w:val="32"/>
          <w:szCs w:val="32"/>
          <w:lang w:eastAsia="zh-Hans"/>
        </w:rPr>
        <w:t>三、乙方的权利、义务</w:t>
      </w:r>
    </w:p>
    <w:p w14:paraId="7624B0CD" w14:textId="77777777" w:rsidR="003A4EBE"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3.1乙方严禁违背采购文件及合同要求将主合同项下的全部或部分工作转包或者违法分包。否则所发生安全事故，由乙方承担全部安全生产责任。</w:t>
      </w:r>
    </w:p>
    <w:p w14:paraId="789F98C9" w14:textId="77777777" w:rsidR="003A4EBE"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3.2乙方人员应当遵守甲方规章制度，接受甲方安全检查、监督，对违反甲方有关安全管理制度及规定的行为，甲方有权责令乙方立即停止并给予处罚。</w:t>
      </w:r>
    </w:p>
    <w:p w14:paraId="1DB56204" w14:textId="77777777" w:rsidR="003A4EBE"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3.3乙方应具有安全管理组织体制（对特种作业的项目乙方必须出具有效的资质证书），在甲方现场作业期间，乙方应指派专(兼)</w:t>
      </w:r>
      <w:proofErr w:type="gramStart"/>
      <w:r>
        <w:rPr>
          <w:rFonts w:ascii="宋体" w:hAnsi="宋体" w:cs="宋体" w:hint="eastAsia"/>
          <w:kern w:val="0"/>
          <w:sz w:val="24"/>
        </w:rPr>
        <w:t>职安全</w:t>
      </w:r>
      <w:proofErr w:type="gramEnd"/>
      <w:r>
        <w:rPr>
          <w:rFonts w:ascii="宋体" w:hAnsi="宋体" w:cs="宋体" w:hint="eastAsia"/>
          <w:kern w:val="0"/>
          <w:sz w:val="24"/>
        </w:rPr>
        <w:t>人员，全面负责项目的安全、现场、消防等工作。</w:t>
      </w:r>
    </w:p>
    <w:p w14:paraId="527DE4D4" w14:textId="77777777" w:rsidR="003A4EBE"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3.4乙方人员进入甲方现场前，必须到甲方项目监督管理部门办好一切进场手续，接受安全教育，严禁“三无”人员进入甲方工作区域，乙方人员必须按在甲方登记备案的名册人员进入作业区域，未经甲方认可不得擅自更换，否则所发生安全事故，由乙方承担全部安全生产责任。</w:t>
      </w:r>
    </w:p>
    <w:p w14:paraId="42C08DC1" w14:textId="77777777" w:rsidR="003A4EBE"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3.5乙方人员进入甲方现场前，乙方必须与拟进场人员签订安全生产责任书，并提交原件至甲方备份。乙方须确保安全生产责任制层层落实，落实到基层班组及作业工人，甲方有权随时检查乙方的落实情况，乙方应当配合，发现没有落实到位的，应承担违约责任。同时乙方应严格落实责任到个人并进行处罚，并将处罚结果以书面形式报送至甲方。</w:t>
      </w:r>
    </w:p>
    <w:p w14:paraId="700AFECD" w14:textId="77777777" w:rsidR="003A4EBE"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3.6</w:t>
      </w:r>
      <w:proofErr w:type="gramStart"/>
      <w:r>
        <w:rPr>
          <w:rFonts w:ascii="宋体" w:hAnsi="宋体" w:cs="宋体" w:hint="eastAsia"/>
          <w:kern w:val="0"/>
          <w:sz w:val="24"/>
        </w:rPr>
        <w:t>各</w:t>
      </w:r>
      <w:proofErr w:type="gramEnd"/>
      <w:r>
        <w:rPr>
          <w:rFonts w:ascii="宋体" w:hAnsi="宋体" w:cs="宋体" w:hint="eastAsia"/>
          <w:kern w:val="0"/>
          <w:sz w:val="24"/>
        </w:rPr>
        <w:t>类作业人员必须具有相应的安全技术素质及上岗证，特种作业人员必须持有有效的特种作业操作证方准上岗，所使用的特种作业设备必须取得有效的特种作业设备强制安全检验合格证，方</w:t>
      </w:r>
      <w:proofErr w:type="gramStart"/>
      <w:r>
        <w:rPr>
          <w:rFonts w:ascii="宋体" w:hAnsi="宋体" w:cs="宋体" w:hint="eastAsia"/>
          <w:kern w:val="0"/>
          <w:sz w:val="24"/>
        </w:rPr>
        <w:t>准现场</w:t>
      </w:r>
      <w:proofErr w:type="gramEnd"/>
      <w:r>
        <w:rPr>
          <w:rFonts w:ascii="宋体" w:hAnsi="宋体" w:cs="宋体" w:hint="eastAsia"/>
          <w:kern w:val="0"/>
          <w:sz w:val="24"/>
        </w:rPr>
        <w:t>使用。</w:t>
      </w:r>
    </w:p>
    <w:p w14:paraId="70DDE892" w14:textId="77777777" w:rsidR="003A4EBE"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lastRenderedPageBreak/>
        <w:t>3.7乙方人员在甲方作业期间，必须按工种需要正确穿戴好劳保防护用品，同时应严格遵守甲方各项安全生产管理制度。乙方人员在作业期间应当接受甲方的安全监督检查，经查证发现的安全隐患，乙方必须立即采取有效措施予以整改或纠正，否则甲方有权现场勒令停工。</w:t>
      </w:r>
    </w:p>
    <w:p w14:paraId="0C300AAD" w14:textId="77777777" w:rsidR="003A4EBE"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3.8乙方管理人员在员工作业前应先熟悉现场，并对所处区域的作业环境可能存在的危险因素、预防措施给员工进行交底，同时对使用的设施设备等，负有认真检查和确认的义务，严禁设施、设备等带病作业，否则因此而产生的一切法律后果，由乙方承担。</w:t>
      </w:r>
    </w:p>
    <w:p w14:paraId="2A163609" w14:textId="77777777" w:rsidR="003A4EBE"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3.9乙方人员在作业现场不得擅自动用或操作甲方的设备和机具，否则按本协议约定视为违约，承担违约金，因此酿成的后果由乙方负责。</w:t>
      </w:r>
    </w:p>
    <w:p w14:paraId="3123D109" w14:textId="77777777" w:rsidR="003A4EBE"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3.10乙方人员在高空作业或涉水作业必须有专人安全监护，不得一人操作。作业人员必须按规定穿戴好劳保防护用品，系好安全绳、安全带（高挂低用），扎好裤脚戴好安全帽；不准穿光滑底、硬鞋底。当需要在石棉瓦等轻型屋面工作或因作业场所环境限制无法系安全带时,乙方必须采取安全行走的技术措施，如铺设木板、跳板并</w:t>
      </w:r>
      <w:proofErr w:type="gramStart"/>
      <w:r>
        <w:rPr>
          <w:rFonts w:ascii="宋体" w:hAnsi="宋体" w:cs="宋体" w:hint="eastAsia"/>
          <w:kern w:val="0"/>
          <w:sz w:val="24"/>
        </w:rPr>
        <w:t>加安全</w:t>
      </w:r>
      <w:proofErr w:type="gramEnd"/>
      <w:r>
        <w:rPr>
          <w:rFonts w:ascii="宋体" w:hAnsi="宋体" w:cs="宋体" w:hint="eastAsia"/>
          <w:kern w:val="0"/>
          <w:sz w:val="24"/>
        </w:rPr>
        <w:t>防护绳等和在作业面下部增加安全防护网，严禁在没有安全技术措施的情况下冒险踩踏和作业。</w:t>
      </w:r>
    </w:p>
    <w:p w14:paraId="461710F9" w14:textId="77777777" w:rsidR="003A4EBE"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3.11乙方在作业期间自备的设备必须符合安全要求。</w:t>
      </w:r>
    </w:p>
    <w:p w14:paraId="7DF2FDF7" w14:textId="77777777" w:rsidR="003A4EBE"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3.12乙方作业期间的用电必须取得甲方同意，将电源接入其作业场所</w:t>
      </w:r>
      <w:proofErr w:type="gramStart"/>
      <w:r>
        <w:rPr>
          <w:rFonts w:ascii="宋体" w:hAnsi="宋体" w:cs="宋体" w:hint="eastAsia"/>
          <w:kern w:val="0"/>
          <w:sz w:val="24"/>
        </w:rPr>
        <w:t>的总配白箱</w:t>
      </w:r>
      <w:proofErr w:type="gramEnd"/>
      <w:r>
        <w:rPr>
          <w:rFonts w:ascii="宋体" w:hAnsi="宋体" w:cs="宋体" w:hint="eastAsia"/>
          <w:kern w:val="0"/>
          <w:sz w:val="24"/>
        </w:rPr>
        <w:t>，必须有防止影响上一级电源的过流断路保护，方不得私自拉接电源，否则按本协议约定承担违约金。</w:t>
      </w:r>
    </w:p>
    <w:p w14:paraId="6E05E0F1" w14:textId="77777777" w:rsidR="003A4EBE"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3.13在易燃、易爆、有毒有害危险区域进行施工作业，乙方必须严格执行有关专业管理制度，采取有效的预防措施，并办理相关的开工或动火手续，必须提前将安全预防措施报送甲方监督管理部审核，甲方在收到其报送资料后，应当于48小时内</w:t>
      </w:r>
      <w:proofErr w:type="gramStart"/>
      <w:r>
        <w:rPr>
          <w:rFonts w:ascii="宋体" w:hAnsi="宋体" w:cs="宋体" w:hint="eastAsia"/>
          <w:kern w:val="0"/>
          <w:sz w:val="24"/>
        </w:rPr>
        <w:t>作出</w:t>
      </w:r>
      <w:proofErr w:type="gramEnd"/>
      <w:r>
        <w:rPr>
          <w:rFonts w:ascii="宋体" w:hAnsi="宋体" w:cs="宋体" w:hint="eastAsia"/>
          <w:kern w:val="0"/>
          <w:sz w:val="24"/>
        </w:rPr>
        <w:t>是否同意的决定。乙方人员在作业期间发生的伤害事故由乙方负全部责任，与甲方无关。</w:t>
      </w:r>
    </w:p>
    <w:p w14:paraId="72937343" w14:textId="77777777" w:rsidR="003A4EBE"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3.14配合做好甲方要求的其他安全生产措施。</w:t>
      </w:r>
    </w:p>
    <w:p w14:paraId="1DB9B8F8" w14:textId="77777777" w:rsidR="003A4EBE" w:rsidRDefault="00000000">
      <w:pPr>
        <w:widowControl/>
        <w:spacing w:after="78" w:line="360" w:lineRule="auto"/>
        <w:ind w:firstLineChars="200" w:firstLine="480"/>
      </w:pPr>
      <w:r>
        <w:rPr>
          <w:rFonts w:ascii="宋体" w:hAnsi="宋体" w:cs="宋体" w:hint="eastAsia"/>
          <w:kern w:val="0"/>
          <w:sz w:val="24"/>
        </w:rPr>
        <w:t>3.15乙方内部应当建立完善的安全管理制度，落实安全管理责任，包括但不限于：（1）配备符合法律法规、规范性文件、国家及地方政策要求的安全人</w:t>
      </w:r>
      <w:r>
        <w:rPr>
          <w:rFonts w:ascii="宋体" w:hAnsi="宋体" w:cs="宋体" w:hint="eastAsia"/>
          <w:kern w:val="0"/>
          <w:sz w:val="24"/>
        </w:rPr>
        <w:lastRenderedPageBreak/>
        <w:t>员，如前述文件未</w:t>
      </w:r>
      <w:proofErr w:type="gramStart"/>
      <w:r>
        <w:rPr>
          <w:rFonts w:ascii="宋体" w:hAnsi="宋体" w:cs="宋体" w:hint="eastAsia"/>
          <w:kern w:val="0"/>
          <w:sz w:val="24"/>
        </w:rPr>
        <w:t>作出</w:t>
      </w:r>
      <w:proofErr w:type="gramEnd"/>
      <w:r>
        <w:rPr>
          <w:rFonts w:ascii="宋体" w:hAnsi="宋体" w:cs="宋体" w:hint="eastAsia"/>
          <w:kern w:val="0"/>
          <w:sz w:val="24"/>
        </w:rPr>
        <w:t>规定的，乙方配备的安全人员不少于【  】人。（2）建立安全隐患的排查机制，定期对工作区域进行事故排查。（3）建立事故报告机制，要求工作人员在发现安全隐患、事故后，依法依约及时报告。</w:t>
      </w:r>
    </w:p>
    <w:p w14:paraId="78F9BDA9" w14:textId="77777777" w:rsidR="003A4EBE" w:rsidRDefault="00000000">
      <w:pPr>
        <w:widowControl/>
        <w:adjustRightInd w:val="0"/>
        <w:spacing w:before="240" w:after="78" w:line="360" w:lineRule="auto"/>
        <w:ind w:firstLineChars="200" w:firstLine="640"/>
        <w:jc w:val="left"/>
        <w:outlineLvl w:val="0"/>
        <w:rPr>
          <w:rFonts w:ascii="Times New Roman Regular" w:eastAsia="黑体" w:hAnsi="Times New Roman Regular" w:cs="Times New Roman Regular"/>
          <w:kern w:val="0"/>
          <w:sz w:val="32"/>
          <w:szCs w:val="32"/>
          <w:lang w:eastAsia="zh-Hans"/>
        </w:rPr>
      </w:pPr>
      <w:r>
        <w:rPr>
          <w:rFonts w:ascii="Times New Roman Regular" w:eastAsia="黑体" w:hAnsi="Times New Roman Regular" w:cs="Times New Roman Regular"/>
          <w:kern w:val="0"/>
          <w:sz w:val="32"/>
          <w:szCs w:val="32"/>
          <w:lang w:eastAsia="zh-Hans"/>
        </w:rPr>
        <w:t>四、违约责任</w:t>
      </w:r>
    </w:p>
    <w:p w14:paraId="1FEDE5BF" w14:textId="77777777" w:rsidR="003A4EBE" w:rsidRDefault="00000000">
      <w:pPr>
        <w:spacing w:after="78" w:line="360" w:lineRule="auto"/>
        <w:ind w:firstLineChars="200" w:firstLine="480"/>
        <w:rPr>
          <w:rFonts w:ascii="宋体" w:hAnsi="宋体" w:cs="宋体" w:hint="eastAsia"/>
          <w:kern w:val="0"/>
          <w:sz w:val="24"/>
        </w:rPr>
      </w:pPr>
      <w:r>
        <w:rPr>
          <w:rFonts w:ascii="宋体" w:hAnsi="宋体" w:cs="宋体" w:hint="eastAsia"/>
          <w:kern w:val="0"/>
          <w:sz w:val="24"/>
        </w:rPr>
        <w:t>4.1因乙方管理或操作不当产生的安全隐患，限期未整改的，每发生一例罚款1万元；未与进场人员签订安全生产责任书的，每缺少一人签订，罚款【  】万元；未落实安全生产责任制开展三级安全教育，每发现一次罚款【   】万元；未配合甲方进行安全检查的，每发生一次罚款【   】万元；安全事故每发生一起，乙方承担合同金额【   】%的违约金。</w:t>
      </w:r>
    </w:p>
    <w:p w14:paraId="049392DA" w14:textId="77777777" w:rsidR="003A4EBE" w:rsidRDefault="00000000">
      <w:pPr>
        <w:spacing w:after="78" w:line="360" w:lineRule="auto"/>
        <w:ind w:firstLineChars="200" w:firstLine="480"/>
        <w:rPr>
          <w:rFonts w:ascii="宋体" w:hAnsi="宋体" w:cs="宋体" w:hint="eastAsia"/>
          <w:kern w:val="0"/>
          <w:sz w:val="24"/>
        </w:rPr>
      </w:pPr>
      <w:r>
        <w:rPr>
          <w:rFonts w:ascii="宋体" w:hAnsi="宋体" w:cs="宋体" w:hint="eastAsia"/>
          <w:kern w:val="0"/>
          <w:sz w:val="24"/>
        </w:rPr>
        <w:t>4.2如乙方出现本条第（一）款以外的违约行为，每发生一次向甲方支付违约金【   】元。</w:t>
      </w:r>
    </w:p>
    <w:p w14:paraId="2C756D18" w14:textId="77777777" w:rsidR="003A4EBE"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4.3乙方违约给甲方造成损失的，除支付违约金外，还应当另行赔偿给甲方造成的损失</w:t>
      </w:r>
      <w:r>
        <w:rPr>
          <w:rFonts w:ascii="宋体" w:hAnsi="宋体" w:cs="宋体" w:hint="eastAsia"/>
          <w:sz w:val="24"/>
        </w:rPr>
        <w:t>。同时，甲方追究乙方法律责任而支付的案件受理费、保全费、执行费、公告费、律师费、保全担保费/保险费、公证费等合理费用，由乙方承担。</w:t>
      </w:r>
    </w:p>
    <w:p w14:paraId="2FE6F887" w14:textId="77777777" w:rsidR="003A4EBE"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4.4因乙方违约而发生的违约金和赔偿金，甲方可在应付乙方的相关款中予以扣减。</w:t>
      </w:r>
    </w:p>
    <w:p w14:paraId="4AD91F78" w14:textId="77777777" w:rsidR="003A4EBE" w:rsidRDefault="00000000">
      <w:pPr>
        <w:widowControl/>
        <w:adjustRightInd w:val="0"/>
        <w:spacing w:before="240" w:after="78" w:line="360" w:lineRule="auto"/>
        <w:ind w:firstLineChars="200" w:firstLine="640"/>
        <w:jc w:val="left"/>
        <w:outlineLvl w:val="0"/>
        <w:rPr>
          <w:rFonts w:ascii="Times New Roman Regular" w:eastAsia="黑体" w:hAnsi="Times New Roman Regular" w:cs="Times New Roman Regular"/>
          <w:kern w:val="0"/>
          <w:sz w:val="32"/>
          <w:szCs w:val="32"/>
          <w:lang w:eastAsia="zh-Hans"/>
        </w:rPr>
      </w:pPr>
      <w:r>
        <w:rPr>
          <w:rFonts w:ascii="Times New Roman Regular" w:eastAsia="黑体" w:hAnsi="Times New Roman Regular" w:cs="Times New Roman Regular"/>
          <w:kern w:val="0"/>
          <w:sz w:val="32"/>
          <w:szCs w:val="32"/>
          <w:lang w:eastAsia="zh-Hans"/>
        </w:rPr>
        <w:t>五、附则</w:t>
      </w:r>
    </w:p>
    <w:p w14:paraId="069922ED" w14:textId="77777777" w:rsidR="003A4EBE" w:rsidRDefault="00000000">
      <w:pPr>
        <w:widowControl/>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本协议与双方所签订的主合同具有同等法律效力。</w:t>
      </w:r>
    </w:p>
    <w:p w14:paraId="3BDD99E4" w14:textId="77777777" w:rsidR="003A4EBE" w:rsidRDefault="00000000">
      <w:pPr>
        <w:widowControl/>
        <w:adjustRightInd w:val="0"/>
        <w:spacing w:before="240" w:after="78" w:line="360" w:lineRule="auto"/>
        <w:ind w:firstLineChars="200" w:firstLine="640"/>
        <w:jc w:val="left"/>
        <w:outlineLvl w:val="0"/>
        <w:rPr>
          <w:rFonts w:ascii="Times New Roman Regular" w:eastAsia="黑体" w:hAnsi="Times New Roman Regular" w:cs="Times New Roman Regular"/>
          <w:kern w:val="0"/>
          <w:sz w:val="32"/>
          <w:szCs w:val="32"/>
          <w:lang w:eastAsia="zh-Hans"/>
        </w:rPr>
      </w:pPr>
      <w:r>
        <w:rPr>
          <w:rFonts w:ascii="Times New Roman Regular" w:eastAsia="黑体" w:hAnsi="Times New Roman Regular" w:cs="Times New Roman Regular"/>
          <w:kern w:val="0"/>
          <w:sz w:val="32"/>
          <w:szCs w:val="32"/>
          <w:lang w:eastAsia="zh-Hans"/>
        </w:rPr>
        <w:t>六、其他</w:t>
      </w:r>
    </w:p>
    <w:p w14:paraId="3F6597B8" w14:textId="77777777" w:rsidR="003A4EBE"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6.1协议未尽事宜，由双方另行协商处理。</w:t>
      </w:r>
    </w:p>
    <w:p w14:paraId="377A4A28" w14:textId="77777777" w:rsidR="003A4EBE" w:rsidRDefault="00000000">
      <w:pPr>
        <w:adjustRightInd w:val="0"/>
        <w:snapToGrid w:val="0"/>
        <w:spacing w:after="78" w:line="360" w:lineRule="auto"/>
        <w:ind w:firstLineChars="200" w:firstLine="480"/>
        <w:rPr>
          <w:rFonts w:ascii="宋体" w:hAnsi="宋体" w:cs="宋体" w:hint="eastAsia"/>
          <w:sz w:val="24"/>
        </w:rPr>
      </w:pPr>
      <w:r>
        <w:rPr>
          <w:rFonts w:ascii="宋体" w:hAnsi="宋体" w:cs="宋体" w:hint="eastAsia"/>
          <w:kern w:val="0"/>
          <w:sz w:val="24"/>
        </w:rPr>
        <w:t>6.2本协议在履行过程中发生争议，由双方协商解决，协商不成的</w:t>
      </w:r>
      <w:r>
        <w:rPr>
          <w:rFonts w:ascii="宋体" w:hAnsi="宋体" w:cs="宋体" w:hint="eastAsia"/>
          <w:sz w:val="24"/>
        </w:rPr>
        <w:t>任何一方均可向工程所在地有管辖权的人民法院提起诉讼。</w:t>
      </w:r>
    </w:p>
    <w:p w14:paraId="697BB1FA" w14:textId="77777777" w:rsidR="003A4EBE"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6.3本协议一式【  】份，其中甲乙双方各执【  】份，甲乙双方法定代表人或授权代表签字并加盖双方印章后生效。</w:t>
      </w:r>
    </w:p>
    <w:tbl>
      <w:tblPr>
        <w:tblStyle w:val="af2"/>
        <w:tblpPr w:leftFromText="180" w:rightFromText="180" w:vertAnchor="text" w:horzAnchor="page" w:tblpXSpec="center" w:tblpY="1582"/>
        <w:tblOverlap w:val="never"/>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3"/>
        <w:gridCol w:w="4153"/>
      </w:tblGrid>
      <w:tr w:rsidR="003A4EBE" w14:paraId="2E1C00BF" w14:textId="77777777" w:rsidTr="00A34A59">
        <w:trPr>
          <w:jc w:val="center"/>
        </w:trPr>
        <w:tc>
          <w:tcPr>
            <w:tcW w:w="2500" w:type="pct"/>
            <w:vAlign w:val="center"/>
          </w:tcPr>
          <w:p w14:paraId="4967AEAB" w14:textId="77777777" w:rsidR="003A4EBE" w:rsidRDefault="00000000">
            <w:pPr>
              <w:pStyle w:val="22"/>
              <w:spacing w:beforeLines="50" w:before="156" w:afterLines="50" w:after="156"/>
              <w:ind w:leftChars="0" w:left="0" w:firstLineChars="0" w:firstLine="0"/>
              <w:rPr>
                <w:sz w:val="24"/>
              </w:rPr>
            </w:pPr>
            <w:r>
              <w:rPr>
                <w:rFonts w:hint="eastAsia"/>
                <w:sz w:val="24"/>
              </w:rPr>
              <w:lastRenderedPageBreak/>
              <w:t>甲方：</w:t>
            </w:r>
          </w:p>
        </w:tc>
        <w:tc>
          <w:tcPr>
            <w:tcW w:w="2500" w:type="pct"/>
            <w:vAlign w:val="center"/>
          </w:tcPr>
          <w:p w14:paraId="29A4B0B6" w14:textId="77777777" w:rsidR="003A4EBE" w:rsidRDefault="00000000">
            <w:pPr>
              <w:spacing w:beforeLines="50" w:before="156" w:afterLines="50" w:after="156" w:line="240" w:lineRule="auto"/>
              <w:rPr>
                <w:sz w:val="24"/>
              </w:rPr>
            </w:pPr>
            <w:r>
              <w:rPr>
                <w:rFonts w:ascii="Times New Roman Regular" w:hAnsi="Times New Roman Regular" w:cs="Times New Roman Regular" w:hint="eastAsia"/>
                <w:sz w:val="24"/>
              </w:rPr>
              <w:t>乙方：</w:t>
            </w:r>
          </w:p>
        </w:tc>
      </w:tr>
      <w:tr w:rsidR="003A4EBE" w14:paraId="2E9C5A3A" w14:textId="77777777" w:rsidTr="00A34A59">
        <w:trPr>
          <w:jc w:val="center"/>
        </w:trPr>
        <w:tc>
          <w:tcPr>
            <w:tcW w:w="2500" w:type="pct"/>
            <w:vAlign w:val="center"/>
          </w:tcPr>
          <w:p w14:paraId="035575EF" w14:textId="77777777" w:rsidR="003A4EBE" w:rsidRDefault="00000000">
            <w:pPr>
              <w:spacing w:beforeLines="50" w:before="156" w:afterLines="50" w:after="156" w:line="240" w:lineRule="auto"/>
              <w:rPr>
                <w:sz w:val="24"/>
              </w:rPr>
            </w:pPr>
            <w:r>
              <w:rPr>
                <w:rFonts w:ascii="Times New Roman" w:hAnsi="Times New Roman"/>
                <w:bCs/>
                <w:sz w:val="24"/>
              </w:rPr>
              <w:t>法定代表人</w:t>
            </w:r>
            <w:r>
              <w:rPr>
                <w:rFonts w:ascii="Times New Roman" w:hAnsi="Times New Roman"/>
                <w:bCs/>
                <w:sz w:val="24"/>
                <w:lang w:eastAsia="zh-Hans"/>
              </w:rPr>
              <w:t>或授权代表</w:t>
            </w:r>
            <w:r>
              <w:rPr>
                <w:rFonts w:ascii="Times New Roman" w:hAnsi="Times New Roman"/>
                <w:bCs/>
                <w:sz w:val="24"/>
              </w:rPr>
              <w:t>:</w:t>
            </w:r>
          </w:p>
        </w:tc>
        <w:tc>
          <w:tcPr>
            <w:tcW w:w="2500" w:type="pct"/>
            <w:vAlign w:val="center"/>
          </w:tcPr>
          <w:p w14:paraId="0099FD70" w14:textId="77777777" w:rsidR="003A4EBE" w:rsidRDefault="00000000">
            <w:pPr>
              <w:spacing w:beforeLines="50" w:before="156" w:afterLines="50" w:after="156" w:line="240" w:lineRule="auto"/>
              <w:rPr>
                <w:sz w:val="24"/>
              </w:rPr>
            </w:pPr>
            <w:r>
              <w:rPr>
                <w:rFonts w:ascii="Times New Roman" w:hAnsi="Times New Roman"/>
                <w:bCs/>
                <w:sz w:val="24"/>
              </w:rPr>
              <w:t>法定代表人</w:t>
            </w:r>
            <w:r>
              <w:rPr>
                <w:rFonts w:ascii="Times New Roman" w:hAnsi="Times New Roman"/>
                <w:bCs/>
                <w:sz w:val="24"/>
                <w:lang w:eastAsia="zh-Hans"/>
              </w:rPr>
              <w:t>或授权代表</w:t>
            </w:r>
            <w:r>
              <w:rPr>
                <w:rFonts w:ascii="Times New Roman" w:hAnsi="Times New Roman"/>
                <w:bCs/>
                <w:sz w:val="24"/>
              </w:rPr>
              <w:t>:</w:t>
            </w:r>
          </w:p>
        </w:tc>
      </w:tr>
      <w:tr w:rsidR="003A4EBE" w14:paraId="68158400" w14:textId="77777777" w:rsidTr="00A34A59">
        <w:trPr>
          <w:jc w:val="center"/>
        </w:trPr>
        <w:tc>
          <w:tcPr>
            <w:tcW w:w="2500" w:type="pct"/>
            <w:vAlign w:val="center"/>
          </w:tcPr>
          <w:p w14:paraId="3F3E20D0" w14:textId="77777777" w:rsidR="003A4EBE" w:rsidRDefault="00000000">
            <w:pPr>
              <w:spacing w:beforeLines="50" w:before="156" w:afterLines="50" w:after="156" w:line="240" w:lineRule="auto"/>
              <w:ind w:firstLineChars="400" w:firstLine="960"/>
              <w:rPr>
                <w:rFonts w:ascii="Times New Roman Regular" w:hAnsi="Times New Roman Regular" w:cs="Times New Roman Regular"/>
                <w:sz w:val="24"/>
              </w:rPr>
            </w:pPr>
            <w:r>
              <w:rPr>
                <w:rFonts w:ascii="Times New Roman Regular" w:hAnsi="Times New Roman Regular" w:cs="Times New Roman Regular" w:hint="eastAsia"/>
                <w:sz w:val="24"/>
              </w:rPr>
              <w:t>年</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月</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日</w:t>
            </w:r>
          </w:p>
        </w:tc>
        <w:tc>
          <w:tcPr>
            <w:tcW w:w="2500" w:type="pct"/>
            <w:vAlign w:val="center"/>
          </w:tcPr>
          <w:p w14:paraId="4D7DA451" w14:textId="77777777" w:rsidR="003A4EBE" w:rsidRDefault="00000000">
            <w:pPr>
              <w:spacing w:beforeLines="50" w:before="156" w:afterLines="50" w:after="156" w:line="240" w:lineRule="auto"/>
              <w:ind w:firstLineChars="400" w:firstLine="960"/>
              <w:rPr>
                <w:rFonts w:ascii="Times New Roman Regular" w:hAnsi="Times New Roman Regular" w:cs="Times New Roman Regular"/>
                <w:sz w:val="24"/>
              </w:rPr>
            </w:pPr>
            <w:r>
              <w:rPr>
                <w:rFonts w:ascii="Times New Roman Regular" w:hAnsi="Times New Roman Regular" w:cs="Times New Roman Regular" w:hint="eastAsia"/>
                <w:sz w:val="24"/>
              </w:rPr>
              <w:t>年</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月</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日</w:t>
            </w:r>
          </w:p>
        </w:tc>
      </w:tr>
    </w:tbl>
    <w:p w14:paraId="1C75E645" w14:textId="77777777" w:rsidR="003A4EBE" w:rsidRDefault="003A4EBE" w:rsidP="007A51EE">
      <w:pPr>
        <w:pStyle w:val="150"/>
        <w:ind w:firstLine="480"/>
      </w:pPr>
    </w:p>
    <w:p w14:paraId="720F989D" w14:textId="77777777" w:rsidR="003A4EBE" w:rsidRDefault="00000000">
      <w:pPr>
        <w:spacing w:after="78"/>
        <w:jc w:val="center"/>
        <w:rPr>
          <w:rFonts w:ascii="黑体" w:eastAsia="黑体" w:hAnsi="黑体" w:hint="eastAsia"/>
          <w:sz w:val="32"/>
          <w:szCs w:val="32"/>
        </w:rPr>
      </w:pPr>
      <w:r>
        <w:rPr>
          <w:rFonts w:ascii="黑体" w:eastAsia="黑体" w:hAnsi="黑体" w:hint="eastAsia"/>
          <w:sz w:val="32"/>
          <w:szCs w:val="32"/>
        </w:rPr>
        <w:br w:type="page"/>
      </w:r>
    </w:p>
    <w:p w14:paraId="5B5EBE0A" w14:textId="77777777" w:rsidR="003A4EBE"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报价文件格式</w:t>
      </w:r>
    </w:p>
    <w:p w14:paraId="5CAD5AFA" w14:textId="77777777" w:rsidR="003A4EBE" w:rsidRDefault="003A4EBE">
      <w:pPr>
        <w:spacing w:after="78"/>
      </w:pPr>
    </w:p>
    <w:p w14:paraId="0187FE64" w14:textId="77777777" w:rsidR="003A4EBE" w:rsidRDefault="00000000">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3A4EBE" w14:paraId="013680D0" w14:textId="77777777">
        <w:trPr>
          <w:cantSplit/>
          <w:trHeight w:val="601"/>
          <w:jc w:val="center"/>
        </w:trPr>
        <w:tc>
          <w:tcPr>
            <w:tcW w:w="1522" w:type="dxa"/>
            <w:vAlign w:val="center"/>
          </w:tcPr>
          <w:p w14:paraId="59370670" w14:textId="77777777" w:rsidR="003A4EBE"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tc>
        <w:tc>
          <w:tcPr>
            <w:tcW w:w="6693" w:type="dxa"/>
            <w:gridSpan w:val="6"/>
            <w:vAlign w:val="center"/>
          </w:tcPr>
          <w:p w14:paraId="2EFED4CD" w14:textId="77777777" w:rsidR="003A4EBE" w:rsidRDefault="003A4EBE">
            <w:pPr>
              <w:widowControl/>
              <w:spacing w:after="78" w:line="360" w:lineRule="atLeast"/>
              <w:jc w:val="center"/>
              <w:rPr>
                <w:rFonts w:ascii="仿宋" w:eastAsia="仿宋" w:hAnsi="仿宋" w:cs="仿宋" w:hint="eastAsia"/>
                <w:sz w:val="24"/>
                <w:szCs w:val="20"/>
              </w:rPr>
            </w:pPr>
          </w:p>
        </w:tc>
      </w:tr>
      <w:tr w:rsidR="003A4EBE" w14:paraId="023B592D" w14:textId="77777777">
        <w:trPr>
          <w:cantSplit/>
          <w:trHeight w:val="652"/>
          <w:jc w:val="center"/>
        </w:trPr>
        <w:tc>
          <w:tcPr>
            <w:tcW w:w="1522" w:type="dxa"/>
            <w:vAlign w:val="center"/>
          </w:tcPr>
          <w:p w14:paraId="22F851DA" w14:textId="77777777" w:rsidR="003A4EBE"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2B68EB12" w14:textId="77777777" w:rsidR="003A4EBE" w:rsidRDefault="003A4EBE">
            <w:pPr>
              <w:widowControl/>
              <w:spacing w:after="78" w:line="360" w:lineRule="atLeast"/>
              <w:jc w:val="center"/>
              <w:rPr>
                <w:rFonts w:ascii="仿宋" w:eastAsia="仿宋" w:hAnsi="仿宋" w:cs="仿宋" w:hint="eastAsia"/>
                <w:sz w:val="24"/>
                <w:szCs w:val="20"/>
              </w:rPr>
            </w:pPr>
          </w:p>
        </w:tc>
        <w:tc>
          <w:tcPr>
            <w:tcW w:w="1320" w:type="dxa"/>
            <w:vAlign w:val="center"/>
          </w:tcPr>
          <w:p w14:paraId="730ECC78" w14:textId="77777777" w:rsidR="003A4EBE" w:rsidRDefault="00000000">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gridSpan w:val="2"/>
            <w:vAlign w:val="center"/>
          </w:tcPr>
          <w:p w14:paraId="19C6FF42" w14:textId="77777777" w:rsidR="003A4EBE" w:rsidRDefault="003A4EBE">
            <w:pPr>
              <w:widowControl/>
              <w:spacing w:after="78" w:line="360" w:lineRule="atLeast"/>
              <w:jc w:val="center"/>
              <w:rPr>
                <w:rFonts w:ascii="仿宋" w:eastAsia="仿宋" w:hAnsi="仿宋" w:cs="仿宋" w:hint="eastAsia"/>
                <w:sz w:val="24"/>
                <w:szCs w:val="20"/>
              </w:rPr>
            </w:pPr>
          </w:p>
        </w:tc>
      </w:tr>
      <w:tr w:rsidR="003A4EBE" w14:paraId="651DEB26" w14:textId="77777777">
        <w:trPr>
          <w:cantSplit/>
          <w:trHeight w:val="684"/>
          <w:jc w:val="center"/>
        </w:trPr>
        <w:tc>
          <w:tcPr>
            <w:tcW w:w="1522" w:type="dxa"/>
            <w:vAlign w:val="center"/>
          </w:tcPr>
          <w:p w14:paraId="39D8D0CA" w14:textId="77777777" w:rsidR="003A4EBE"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4DCEAD20" w14:textId="77777777" w:rsidR="003A4EBE"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0CD48A02" w14:textId="77777777" w:rsidR="003A4EBE" w:rsidRDefault="003A4EBE">
            <w:pPr>
              <w:widowControl/>
              <w:spacing w:after="78" w:line="360" w:lineRule="atLeast"/>
              <w:jc w:val="center"/>
              <w:rPr>
                <w:rFonts w:ascii="仿宋" w:eastAsia="仿宋" w:hAnsi="仿宋" w:cs="仿宋" w:hint="eastAsia"/>
                <w:sz w:val="24"/>
                <w:szCs w:val="20"/>
              </w:rPr>
            </w:pPr>
          </w:p>
        </w:tc>
        <w:tc>
          <w:tcPr>
            <w:tcW w:w="1320" w:type="dxa"/>
            <w:vAlign w:val="center"/>
          </w:tcPr>
          <w:p w14:paraId="50BF18FC" w14:textId="77777777" w:rsidR="003A4EBE"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gridSpan w:val="2"/>
            <w:vAlign w:val="center"/>
          </w:tcPr>
          <w:p w14:paraId="4E2E6678" w14:textId="77777777" w:rsidR="003A4EBE" w:rsidRDefault="003A4EBE">
            <w:pPr>
              <w:widowControl/>
              <w:spacing w:after="78" w:line="360" w:lineRule="atLeast"/>
              <w:jc w:val="center"/>
              <w:rPr>
                <w:rFonts w:ascii="仿宋" w:eastAsia="仿宋" w:hAnsi="仿宋" w:cs="仿宋" w:hint="eastAsia"/>
                <w:sz w:val="24"/>
                <w:szCs w:val="20"/>
              </w:rPr>
            </w:pPr>
          </w:p>
        </w:tc>
      </w:tr>
      <w:tr w:rsidR="003A4EBE" w14:paraId="768CBE11" w14:textId="77777777">
        <w:trPr>
          <w:trHeight w:val="618"/>
          <w:jc w:val="center"/>
        </w:trPr>
        <w:tc>
          <w:tcPr>
            <w:tcW w:w="1522" w:type="dxa"/>
            <w:vAlign w:val="center"/>
          </w:tcPr>
          <w:p w14:paraId="47D2FDAD" w14:textId="77777777" w:rsidR="003A4EBE"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045AACC5" w14:textId="77777777" w:rsidR="003A4EBE"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3806" w:type="dxa"/>
            <w:gridSpan w:val="3"/>
            <w:vAlign w:val="center"/>
          </w:tcPr>
          <w:p w14:paraId="25A2A9A8" w14:textId="77777777" w:rsidR="003A4EBE" w:rsidRDefault="003A4EBE">
            <w:pPr>
              <w:widowControl/>
              <w:spacing w:after="78" w:line="360" w:lineRule="atLeast"/>
              <w:jc w:val="center"/>
              <w:rPr>
                <w:rFonts w:ascii="仿宋" w:eastAsia="仿宋" w:hAnsi="仿宋" w:cs="仿宋" w:hint="eastAsia"/>
                <w:sz w:val="24"/>
                <w:szCs w:val="20"/>
              </w:rPr>
            </w:pPr>
          </w:p>
        </w:tc>
        <w:tc>
          <w:tcPr>
            <w:tcW w:w="850" w:type="dxa"/>
            <w:vAlign w:val="center"/>
          </w:tcPr>
          <w:p w14:paraId="6C534C53" w14:textId="77777777" w:rsidR="003A4EBE"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080" w:type="dxa"/>
            <w:vAlign w:val="center"/>
          </w:tcPr>
          <w:p w14:paraId="52A3F221" w14:textId="77777777" w:rsidR="003A4EBE" w:rsidRDefault="003A4EBE">
            <w:pPr>
              <w:widowControl/>
              <w:spacing w:after="78" w:line="360" w:lineRule="atLeast"/>
              <w:jc w:val="center"/>
              <w:rPr>
                <w:rFonts w:ascii="仿宋" w:eastAsia="仿宋" w:hAnsi="仿宋" w:cs="仿宋" w:hint="eastAsia"/>
                <w:sz w:val="24"/>
                <w:szCs w:val="20"/>
              </w:rPr>
            </w:pPr>
          </w:p>
        </w:tc>
      </w:tr>
      <w:tr w:rsidR="003A4EBE" w14:paraId="63F99783" w14:textId="77777777">
        <w:trPr>
          <w:cantSplit/>
          <w:trHeight w:val="628"/>
          <w:jc w:val="center"/>
        </w:trPr>
        <w:tc>
          <w:tcPr>
            <w:tcW w:w="1522" w:type="dxa"/>
            <w:vAlign w:val="center"/>
          </w:tcPr>
          <w:p w14:paraId="10648977" w14:textId="77777777" w:rsidR="003A4EBE"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7BFA544C" w14:textId="77777777" w:rsidR="003A4EBE" w:rsidRDefault="003A4EBE">
            <w:pPr>
              <w:widowControl/>
              <w:spacing w:after="78" w:line="360" w:lineRule="atLeast"/>
              <w:jc w:val="center"/>
              <w:rPr>
                <w:rFonts w:ascii="仿宋" w:eastAsia="仿宋" w:hAnsi="仿宋" w:cs="仿宋" w:hint="eastAsia"/>
                <w:sz w:val="24"/>
                <w:szCs w:val="20"/>
              </w:rPr>
            </w:pPr>
          </w:p>
        </w:tc>
        <w:tc>
          <w:tcPr>
            <w:tcW w:w="4497" w:type="dxa"/>
            <w:gridSpan w:val="4"/>
            <w:tcBorders>
              <w:bottom w:val="single" w:sz="4" w:space="0" w:color="auto"/>
            </w:tcBorders>
            <w:vAlign w:val="center"/>
          </w:tcPr>
          <w:p w14:paraId="4D80DF0B" w14:textId="77777777" w:rsidR="003A4EBE" w:rsidRDefault="00000000">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3A4EBE" w14:paraId="1DD74B20" w14:textId="77777777">
        <w:trPr>
          <w:cantSplit/>
          <w:trHeight w:val="567"/>
          <w:jc w:val="center"/>
        </w:trPr>
        <w:tc>
          <w:tcPr>
            <w:tcW w:w="1522" w:type="dxa"/>
            <w:vAlign w:val="center"/>
          </w:tcPr>
          <w:p w14:paraId="793679B8" w14:textId="77777777" w:rsidR="003A4EBE"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6"/>
            <w:vAlign w:val="center"/>
          </w:tcPr>
          <w:p w14:paraId="39E86EB9" w14:textId="77777777" w:rsidR="003A4EBE" w:rsidRDefault="003A4EBE">
            <w:pPr>
              <w:spacing w:after="78" w:line="360" w:lineRule="atLeast"/>
              <w:jc w:val="center"/>
              <w:rPr>
                <w:rFonts w:ascii="仿宋" w:eastAsia="仿宋" w:hAnsi="仿宋" w:cs="仿宋" w:hint="eastAsia"/>
                <w:sz w:val="24"/>
                <w:szCs w:val="20"/>
              </w:rPr>
            </w:pPr>
          </w:p>
          <w:p w14:paraId="24EC71D2" w14:textId="77777777" w:rsidR="003A4EBE" w:rsidRDefault="003A4EBE">
            <w:pPr>
              <w:widowControl/>
              <w:spacing w:after="78" w:line="360" w:lineRule="atLeast"/>
              <w:jc w:val="center"/>
              <w:rPr>
                <w:rFonts w:ascii="仿宋" w:eastAsia="仿宋" w:hAnsi="仿宋" w:cs="仿宋" w:hint="eastAsia"/>
                <w:sz w:val="24"/>
                <w:szCs w:val="20"/>
              </w:rPr>
            </w:pPr>
          </w:p>
        </w:tc>
      </w:tr>
      <w:tr w:rsidR="003A4EBE" w14:paraId="474EA01E" w14:textId="77777777">
        <w:trPr>
          <w:cantSplit/>
          <w:trHeight w:val="567"/>
          <w:jc w:val="center"/>
        </w:trPr>
        <w:tc>
          <w:tcPr>
            <w:tcW w:w="1522" w:type="dxa"/>
            <w:vAlign w:val="center"/>
          </w:tcPr>
          <w:p w14:paraId="6769C930" w14:textId="77777777" w:rsidR="003A4EBE"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6"/>
            <w:vAlign w:val="center"/>
          </w:tcPr>
          <w:p w14:paraId="605829FA" w14:textId="77777777" w:rsidR="003A4EBE" w:rsidRDefault="003A4EBE">
            <w:pPr>
              <w:spacing w:after="78" w:line="360" w:lineRule="atLeast"/>
              <w:jc w:val="center"/>
              <w:rPr>
                <w:rFonts w:ascii="仿宋" w:eastAsia="仿宋" w:hAnsi="仿宋" w:cs="仿宋" w:hint="eastAsia"/>
                <w:sz w:val="24"/>
                <w:szCs w:val="20"/>
              </w:rPr>
            </w:pPr>
          </w:p>
          <w:p w14:paraId="314F391B" w14:textId="77777777" w:rsidR="003A4EBE" w:rsidRDefault="003A4EBE">
            <w:pPr>
              <w:widowControl/>
              <w:spacing w:after="78" w:line="360" w:lineRule="atLeast"/>
              <w:jc w:val="center"/>
              <w:rPr>
                <w:rFonts w:ascii="仿宋" w:eastAsia="仿宋" w:hAnsi="仿宋" w:cs="仿宋" w:hint="eastAsia"/>
                <w:sz w:val="24"/>
                <w:szCs w:val="20"/>
              </w:rPr>
            </w:pPr>
          </w:p>
        </w:tc>
      </w:tr>
      <w:tr w:rsidR="003A4EBE" w14:paraId="531CCFA5" w14:textId="77777777">
        <w:trPr>
          <w:cantSplit/>
          <w:trHeight w:val="659"/>
          <w:jc w:val="center"/>
        </w:trPr>
        <w:tc>
          <w:tcPr>
            <w:tcW w:w="1522" w:type="dxa"/>
            <w:vAlign w:val="center"/>
          </w:tcPr>
          <w:p w14:paraId="2E617A8A" w14:textId="77777777" w:rsidR="003A4EBE"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6CA6B93A" w14:textId="77777777" w:rsidR="003A4EBE" w:rsidRDefault="003A4EBE">
            <w:pPr>
              <w:widowControl/>
              <w:spacing w:after="78" w:line="360" w:lineRule="atLeast"/>
              <w:jc w:val="center"/>
              <w:rPr>
                <w:rFonts w:ascii="仿宋" w:eastAsia="仿宋" w:hAnsi="仿宋" w:cs="仿宋" w:hint="eastAsia"/>
                <w:sz w:val="24"/>
                <w:szCs w:val="20"/>
              </w:rPr>
            </w:pPr>
          </w:p>
        </w:tc>
      </w:tr>
      <w:tr w:rsidR="003A4EBE" w14:paraId="279637A0" w14:textId="77777777">
        <w:trPr>
          <w:cantSplit/>
          <w:trHeight w:val="758"/>
          <w:jc w:val="center"/>
        </w:trPr>
        <w:tc>
          <w:tcPr>
            <w:tcW w:w="1522" w:type="dxa"/>
            <w:vAlign w:val="center"/>
          </w:tcPr>
          <w:p w14:paraId="1356C43C" w14:textId="77777777" w:rsidR="003A4EBE"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6"/>
            <w:vAlign w:val="center"/>
          </w:tcPr>
          <w:p w14:paraId="02B2FCBB" w14:textId="77777777" w:rsidR="003A4EBE" w:rsidRDefault="003A4EBE">
            <w:pPr>
              <w:widowControl/>
              <w:spacing w:after="78" w:line="360" w:lineRule="atLeast"/>
              <w:jc w:val="center"/>
              <w:rPr>
                <w:rFonts w:ascii="仿宋" w:eastAsia="仿宋" w:hAnsi="仿宋" w:cs="仿宋" w:hint="eastAsia"/>
                <w:sz w:val="24"/>
                <w:szCs w:val="20"/>
              </w:rPr>
            </w:pPr>
          </w:p>
        </w:tc>
      </w:tr>
      <w:tr w:rsidR="003A4EBE" w14:paraId="487A71A4" w14:textId="77777777">
        <w:trPr>
          <w:cantSplit/>
          <w:trHeight w:val="1885"/>
          <w:jc w:val="center"/>
        </w:trPr>
        <w:tc>
          <w:tcPr>
            <w:tcW w:w="1522" w:type="dxa"/>
            <w:vAlign w:val="center"/>
          </w:tcPr>
          <w:p w14:paraId="48E0B69D" w14:textId="77777777" w:rsidR="003A4EBE"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6"/>
            <w:vAlign w:val="center"/>
          </w:tcPr>
          <w:p w14:paraId="6FCA8C6F" w14:textId="77777777" w:rsidR="003A4EBE" w:rsidRDefault="003A4EBE">
            <w:pPr>
              <w:widowControl/>
              <w:spacing w:after="78" w:line="360" w:lineRule="atLeast"/>
              <w:jc w:val="center"/>
              <w:rPr>
                <w:rFonts w:ascii="仿宋" w:eastAsia="仿宋" w:hAnsi="仿宋" w:cs="仿宋" w:hint="eastAsia"/>
                <w:sz w:val="24"/>
                <w:szCs w:val="20"/>
              </w:rPr>
            </w:pPr>
          </w:p>
        </w:tc>
      </w:tr>
      <w:tr w:rsidR="003A4EBE" w14:paraId="47B0B340" w14:textId="77777777">
        <w:trPr>
          <w:cantSplit/>
          <w:trHeight w:val="1072"/>
          <w:jc w:val="center"/>
        </w:trPr>
        <w:tc>
          <w:tcPr>
            <w:tcW w:w="1522" w:type="dxa"/>
            <w:vAlign w:val="center"/>
          </w:tcPr>
          <w:p w14:paraId="1C666909" w14:textId="77777777" w:rsidR="003A4EBE"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6"/>
            <w:vAlign w:val="center"/>
          </w:tcPr>
          <w:p w14:paraId="1FD84A8C" w14:textId="77777777" w:rsidR="003A4EBE" w:rsidRDefault="003A4EBE">
            <w:pPr>
              <w:widowControl/>
              <w:spacing w:after="78" w:line="360" w:lineRule="atLeast"/>
              <w:jc w:val="center"/>
              <w:rPr>
                <w:rFonts w:ascii="仿宋" w:eastAsia="仿宋" w:hAnsi="仿宋" w:cs="仿宋" w:hint="eastAsia"/>
                <w:sz w:val="24"/>
                <w:szCs w:val="20"/>
              </w:rPr>
            </w:pPr>
          </w:p>
        </w:tc>
      </w:tr>
    </w:tbl>
    <w:p w14:paraId="60D988A6" w14:textId="77777777" w:rsidR="003A4EBE" w:rsidRDefault="00000000">
      <w:pPr>
        <w:tabs>
          <w:tab w:val="left" w:pos="630"/>
        </w:tabs>
        <w:spacing w:after="78" w:line="276" w:lineRule="auto"/>
        <w:rPr>
          <w:rFonts w:ascii="仿宋" w:eastAsia="仿宋" w:hAnsi="仿宋" w:hint="eastAsia"/>
          <w:color w:val="000000"/>
          <w:kern w:val="0"/>
          <w:szCs w:val="21"/>
        </w:rPr>
      </w:pPr>
      <w:r>
        <w:rPr>
          <w:rFonts w:ascii="仿宋" w:eastAsia="仿宋" w:hAnsi="仿宋" w:hint="eastAsia"/>
          <w:color w:val="000000"/>
          <w:kern w:val="0"/>
          <w:szCs w:val="21"/>
        </w:rPr>
        <w:t>附营业执照</w:t>
      </w:r>
    </w:p>
    <w:p w14:paraId="145C1F73" w14:textId="77777777" w:rsidR="003A4EBE" w:rsidRDefault="003A4EBE">
      <w:pPr>
        <w:spacing w:after="78"/>
        <w:ind w:firstLine="560"/>
      </w:pPr>
    </w:p>
    <w:p w14:paraId="2D2F3BC5" w14:textId="77777777" w:rsidR="003A4EBE" w:rsidRDefault="003A4EBE">
      <w:pPr>
        <w:spacing w:after="78"/>
        <w:ind w:firstLine="560"/>
      </w:pPr>
    </w:p>
    <w:p w14:paraId="0814C8DD" w14:textId="77777777" w:rsidR="003A4EBE" w:rsidRDefault="003A4EBE">
      <w:pPr>
        <w:spacing w:after="78"/>
        <w:ind w:firstLine="560"/>
      </w:pPr>
    </w:p>
    <w:p w14:paraId="206A8707" w14:textId="77777777" w:rsidR="003A4EBE" w:rsidRDefault="00000000">
      <w:pPr>
        <w:snapToGrid w:val="0"/>
        <w:spacing w:afterLines="0" w:line="360" w:lineRule="auto"/>
        <w:ind w:firstLineChars="250" w:firstLine="527"/>
        <w:jc w:val="right"/>
        <w:rPr>
          <w:rFonts w:ascii="仿宋" w:eastAsia="仿宋" w:hAnsi="仿宋" w:cs="Arial" w:hint="eastAsia"/>
          <w:b/>
          <w:bCs/>
        </w:rPr>
      </w:pPr>
      <w:r>
        <w:rPr>
          <w:rFonts w:ascii="仿宋" w:eastAsia="仿宋" w:hAnsi="仿宋"/>
          <w:b/>
          <w:szCs w:val="21"/>
        </w:rPr>
        <w:br w:type="page"/>
      </w:r>
    </w:p>
    <w:p w14:paraId="31CAC89F" w14:textId="77777777" w:rsidR="003A4EBE" w:rsidRDefault="003A4EBE">
      <w:pPr>
        <w:snapToGrid w:val="0"/>
        <w:spacing w:afterLines="0" w:line="360" w:lineRule="auto"/>
        <w:ind w:firstLineChars="250" w:firstLine="525"/>
        <w:jc w:val="right"/>
        <w:rPr>
          <w:rFonts w:ascii="仿宋" w:eastAsia="仿宋" w:hAnsi="仿宋" w:cs="Arial" w:hint="eastAsia"/>
        </w:rPr>
      </w:pPr>
    </w:p>
    <w:p w14:paraId="4B7F54A0" w14:textId="77777777" w:rsidR="003A4EBE" w:rsidRDefault="00000000">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资质文件</w:t>
      </w:r>
    </w:p>
    <w:p w14:paraId="6EDE684C" w14:textId="77777777" w:rsidR="003A4EBE" w:rsidRPr="007A51EE" w:rsidRDefault="00000000" w:rsidP="007A51EE">
      <w:pPr>
        <w:pStyle w:val="3"/>
        <w:spacing w:afterLines="0"/>
        <w:jc w:val="center"/>
        <w:rPr>
          <w:rFonts w:ascii="仿宋" w:eastAsia="仿宋" w:hAnsi="仿宋" w:hint="eastAsia"/>
          <w:sz w:val="24"/>
          <w:szCs w:val="24"/>
        </w:rPr>
      </w:pPr>
      <w:r w:rsidRPr="007A51EE">
        <w:rPr>
          <w:rFonts w:ascii="仿宋" w:eastAsia="仿宋" w:hAnsi="仿宋" w:hint="eastAsia"/>
          <w:sz w:val="24"/>
          <w:szCs w:val="24"/>
        </w:rPr>
        <w:t>承诺函</w:t>
      </w:r>
    </w:p>
    <w:p w14:paraId="65541435" w14:textId="77777777" w:rsidR="003A4EBE" w:rsidRDefault="00000000">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kern w:val="0"/>
          <w:szCs w:val="21"/>
        </w:rPr>
        <w:t>深圳市深水横岗水</w:t>
      </w:r>
      <w:proofErr w:type="gramStart"/>
      <w:r>
        <w:rPr>
          <w:rFonts w:ascii="仿宋" w:eastAsia="仿宋" w:hAnsi="仿宋" w:hint="eastAsia"/>
          <w:color w:val="000000"/>
          <w:kern w:val="0"/>
          <w:szCs w:val="21"/>
        </w:rPr>
        <w:t>务</w:t>
      </w:r>
      <w:proofErr w:type="gramEnd"/>
      <w:r>
        <w:rPr>
          <w:rFonts w:ascii="仿宋" w:eastAsia="仿宋" w:hAnsi="仿宋" w:hint="eastAsia"/>
          <w:color w:val="000000"/>
          <w:kern w:val="0"/>
          <w:szCs w:val="21"/>
        </w:rPr>
        <w:t>有限公司</w:t>
      </w:r>
      <w:r>
        <w:rPr>
          <w:rFonts w:ascii="仿宋" w:eastAsia="仿宋" w:hAnsi="仿宋"/>
          <w:color w:val="000000"/>
          <w:szCs w:val="21"/>
        </w:rPr>
        <w:t>：</w:t>
      </w:r>
    </w:p>
    <w:p w14:paraId="659824F8" w14:textId="77777777" w:rsidR="003A4EBE" w:rsidRDefault="00000000">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Pr>
          <w:rFonts w:ascii="仿宋" w:eastAsia="仿宋" w:hAnsi="仿宋" w:hint="eastAsia"/>
          <w:bCs/>
          <w:color w:val="000000"/>
          <w:szCs w:val="21"/>
          <w:u w:val="single"/>
        </w:rPr>
        <w:t>剩余污泥系统改造工程采购项目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Pr>
          <w:rFonts w:ascii="仿宋" w:eastAsia="仿宋" w:hAnsi="仿宋" w:hint="eastAsia"/>
          <w:bCs/>
          <w:color w:val="000000"/>
          <w:szCs w:val="21"/>
          <w:u w:val="single"/>
        </w:rPr>
        <w:t>剩余污泥系统改造工程</w:t>
      </w:r>
      <w:r>
        <w:rPr>
          <w:rFonts w:ascii="仿宋" w:eastAsia="仿宋" w:hAnsi="仿宋" w:hint="eastAsia"/>
          <w:color w:val="000000"/>
          <w:szCs w:val="21"/>
          <w:u w:val="single"/>
        </w:rPr>
        <w:t>采购项目</w:t>
      </w:r>
      <w:r>
        <w:rPr>
          <w:rFonts w:ascii="仿宋" w:eastAsia="仿宋" w:hAnsi="仿宋" w:hint="eastAsia"/>
          <w:bCs/>
          <w:color w:val="000000"/>
          <w:szCs w:val="21"/>
        </w:rPr>
        <w:t>报价</w:t>
      </w:r>
      <w:r>
        <w:rPr>
          <w:rFonts w:ascii="仿宋" w:eastAsia="仿宋" w:hAnsi="仿宋"/>
          <w:color w:val="000000"/>
          <w:szCs w:val="21"/>
        </w:rPr>
        <w:t>，</w:t>
      </w:r>
      <w:proofErr w:type="gramStart"/>
      <w:r>
        <w:rPr>
          <w:rFonts w:ascii="仿宋" w:eastAsia="仿宋" w:hAnsi="仿宋"/>
          <w:color w:val="000000"/>
          <w:szCs w:val="21"/>
        </w:rPr>
        <w:t>作出</w:t>
      </w:r>
      <w:proofErr w:type="gramEnd"/>
      <w:r>
        <w:rPr>
          <w:rFonts w:ascii="仿宋" w:eastAsia="仿宋" w:hAnsi="仿宋"/>
          <w:color w:val="000000"/>
          <w:szCs w:val="21"/>
        </w:rPr>
        <w:t>以下承诺：</w:t>
      </w:r>
    </w:p>
    <w:p w14:paraId="18CF37A1" w14:textId="77777777" w:rsidR="003A4EBE" w:rsidRDefault="00000000">
      <w:pPr>
        <w:pStyle w:val="222"/>
        <w:numPr>
          <w:ilvl w:val="0"/>
          <w:numId w:val="5"/>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6095E6CA" w14:textId="77777777" w:rsidR="003A4EBE" w:rsidRDefault="00000000">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71C3C246" w14:textId="77777777" w:rsidR="003A4EBE" w:rsidRDefault="00000000">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7E00F109" w14:textId="77777777" w:rsidR="003A4EBE" w:rsidRDefault="00000000">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052BDEFC" w14:textId="77777777" w:rsidR="003A4EBE"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7F160EA2" w14:textId="77777777" w:rsidR="003A4EBE"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0C3C59B0" w14:textId="77777777" w:rsidR="003A4EBE"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024959BB" w14:textId="77777777" w:rsidR="003A4EBE"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7.我公司承诺不将本项目转包或分包给其他任何机构。</w:t>
      </w:r>
    </w:p>
    <w:p w14:paraId="53041587" w14:textId="77777777" w:rsidR="003A4EBE"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8.我公司承诺符合以下要求：</w:t>
      </w:r>
      <w:r>
        <w:rPr>
          <w:rFonts w:ascii="仿宋" w:eastAsia="仿宋" w:hAnsi="仿宋" w:hint="eastAsia"/>
          <w:szCs w:val="21"/>
        </w:rPr>
        <w:t xml:space="preserve"> </w:t>
      </w:r>
    </w:p>
    <w:p w14:paraId="5EBAB788" w14:textId="77777777" w:rsidR="003A4EBE" w:rsidRDefault="00000000">
      <w:pPr>
        <w:tabs>
          <w:tab w:val="left" w:pos="7665"/>
        </w:tabs>
        <w:spacing w:after="78" w:line="276" w:lineRule="auto"/>
        <w:ind w:firstLineChars="200" w:firstLine="420"/>
        <w:rPr>
          <w:rFonts w:ascii="仿宋" w:eastAsia="仿宋" w:hAnsi="仿宋" w:hint="eastAsia"/>
          <w:szCs w:val="21"/>
        </w:rPr>
      </w:pPr>
      <w:bookmarkStart w:id="11" w:name="_Hlk173334961"/>
      <w:r>
        <w:rPr>
          <w:rFonts w:ascii="仿宋" w:eastAsia="仿宋" w:hAnsi="仿宋" w:hint="eastAsia"/>
          <w:szCs w:val="21"/>
        </w:rPr>
        <w:t>（1）具有良好的商业信誉、未被列入工商系统经营异常名录或严重违法失信企业名单，未被列入人民法院公布的失信被执行人名单（由供应商在《承诺函》中</w:t>
      </w:r>
      <w:proofErr w:type="gramStart"/>
      <w:r>
        <w:rPr>
          <w:rFonts w:ascii="仿宋" w:eastAsia="仿宋" w:hAnsi="仿宋" w:hint="eastAsia"/>
          <w:szCs w:val="21"/>
        </w:rPr>
        <w:t>作出</w:t>
      </w:r>
      <w:proofErr w:type="gramEnd"/>
      <w:r>
        <w:rPr>
          <w:rFonts w:ascii="仿宋" w:eastAsia="仿宋" w:hAnsi="仿宋" w:hint="eastAsia"/>
          <w:szCs w:val="21"/>
        </w:rPr>
        <w:t>声明）；</w:t>
      </w:r>
    </w:p>
    <w:p w14:paraId="3C1FC4EF" w14:textId="77777777" w:rsidR="003A4EBE"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（2）近三年内或成立至今（成立不足一年的单位）财务状况无亏损或净资产大于0；</w:t>
      </w:r>
    </w:p>
    <w:p w14:paraId="29D2C736" w14:textId="38DFF656" w:rsidR="003A4EBE"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（3）近三年内（2022年1月至今）或成立至今（成立不足三年的单位）至少具备一项正在实施或已完成的类似业绩；</w:t>
      </w:r>
    </w:p>
    <w:p w14:paraId="163139E9" w14:textId="77777777" w:rsidR="003A4EBE"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w:t>
      </w:r>
      <w:r>
        <w:rPr>
          <w:rFonts w:ascii="仿宋" w:eastAsia="仿宋" w:hAnsi="仿宋"/>
          <w:szCs w:val="21"/>
        </w:rPr>
        <w:t>不存在与单位负责人为同一人或者存在直接控股、管理关系的其他供应商参与同一合同项下的采购活动的行为</w:t>
      </w:r>
      <w:r>
        <w:rPr>
          <w:rFonts w:ascii="仿宋" w:eastAsia="仿宋" w:hAnsi="仿宋" w:hint="eastAsia"/>
          <w:szCs w:val="21"/>
        </w:rPr>
        <w:t>；</w:t>
      </w:r>
    </w:p>
    <w:bookmarkEnd w:id="11"/>
    <w:p w14:paraId="79876A92" w14:textId="77777777" w:rsidR="003A4EBE"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（5）未组成联合体参选。</w:t>
      </w:r>
    </w:p>
    <w:p w14:paraId="5B105574" w14:textId="77777777" w:rsidR="003A4EBE" w:rsidRDefault="00000000">
      <w:pPr>
        <w:pStyle w:val="222"/>
        <w:numPr>
          <w:ilvl w:val="0"/>
          <w:numId w:val="5"/>
        </w:numPr>
        <w:spacing w:line="276" w:lineRule="auto"/>
        <w:ind w:firstLineChars="200" w:firstLine="422"/>
        <w:jc w:val="both"/>
        <w:rPr>
          <w:rFonts w:ascii="仿宋" w:eastAsia="仿宋" w:hAnsi="仿宋" w:cs="Times New Roman" w:hint="eastAsia"/>
          <w:bCs/>
          <w:kern w:val="2"/>
          <w:sz w:val="21"/>
          <w:szCs w:val="21"/>
        </w:rPr>
      </w:pPr>
      <w:r>
        <w:rPr>
          <w:rFonts w:ascii="仿宋" w:eastAsia="仿宋" w:hAnsi="仿宋" w:cs="Times New Roman" w:hint="eastAsia"/>
          <w:bCs/>
          <w:kern w:val="2"/>
          <w:sz w:val="21"/>
          <w:szCs w:val="21"/>
        </w:rPr>
        <w:t>廉洁承诺：</w:t>
      </w:r>
    </w:p>
    <w:p w14:paraId="1CAB2B12" w14:textId="77777777" w:rsidR="003A4EBE"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为保证交易公平、公正、廉洁、诚信，抵制商业贿赂和不正当竞争，根据国家有关法律法规及廉洁建设相关规定，对于贵公司开展的</w:t>
      </w:r>
      <w:r>
        <w:rPr>
          <w:rFonts w:ascii="仿宋" w:eastAsia="仿宋" w:hAnsi="仿宋" w:hint="eastAsia"/>
          <w:szCs w:val="21"/>
        </w:rPr>
        <w:t>剩余污泥系统改造工程采购项目</w:t>
      </w:r>
      <w:r>
        <w:rPr>
          <w:rFonts w:ascii="仿宋" w:eastAsia="仿宋" w:hAnsi="仿宋"/>
          <w:szCs w:val="21"/>
        </w:rPr>
        <w:t>选聘，</w:t>
      </w:r>
      <w:proofErr w:type="gramStart"/>
      <w:r>
        <w:rPr>
          <w:rFonts w:ascii="仿宋" w:eastAsia="仿宋" w:hAnsi="仿宋"/>
          <w:szCs w:val="21"/>
        </w:rPr>
        <w:t>特承诺</w:t>
      </w:r>
      <w:proofErr w:type="gramEnd"/>
      <w:r>
        <w:rPr>
          <w:rFonts w:ascii="仿宋" w:eastAsia="仿宋" w:hAnsi="仿宋"/>
          <w:szCs w:val="21"/>
        </w:rPr>
        <w:t>如下：</w:t>
      </w:r>
    </w:p>
    <w:p w14:paraId="6DA0028A" w14:textId="77777777" w:rsidR="003A4EBE"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1.此次交易严格遵守相关法律、法规、相关政策，未采取任何违法违纪行为损害国家、集体利益和双方合法权益。</w:t>
      </w:r>
    </w:p>
    <w:p w14:paraId="2E8E6065" w14:textId="77777777" w:rsidR="003A4EBE"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lastRenderedPageBreak/>
        <w:t>2.此次交易过程中所提供的一切相关资料均符合相关法律法规规定和有关要求，材料内容真实有效，无虚报、瞒报或不报的情况。</w:t>
      </w:r>
    </w:p>
    <w:p w14:paraId="2714CAB3" w14:textId="77777777" w:rsidR="003A4EBE"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63B0FDDB" w14:textId="77777777" w:rsidR="003A4EBE"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1807A9AE" w14:textId="77777777" w:rsidR="003A4EBE" w:rsidRDefault="003A4EBE">
      <w:pPr>
        <w:tabs>
          <w:tab w:val="left" w:pos="1110"/>
        </w:tabs>
        <w:spacing w:after="78" w:line="276" w:lineRule="auto"/>
        <w:ind w:firstLineChars="200" w:firstLine="420"/>
        <w:rPr>
          <w:rFonts w:ascii="仿宋" w:eastAsia="仿宋" w:hAnsi="仿宋" w:hint="eastAsia"/>
          <w:color w:val="000000"/>
          <w:szCs w:val="21"/>
        </w:rPr>
      </w:pPr>
    </w:p>
    <w:p w14:paraId="790539FF" w14:textId="77777777" w:rsidR="003A4EBE" w:rsidRDefault="003A4EBE">
      <w:pPr>
        <w:pStyle w:val="22"/>
        <w:spacing w:after="78"/>
        <w:ind w:leftChars="0" w:left="0" w:firstLineChars="0" w:firstLine="0"/>
      </w:pPr>
    </w:p>
    <w:p w14:paraId="588ED7E8" w14:textId="77777777" w:rsidR="003A4EBE" w:rsidRDefault="00000000">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公</w:t>
      </w:r>
      <w:r>
        <w:rPr>
          <w:rFonts w:ascii="仿宋" w:eastAsia="仿宋" w:hAnsi="仿宋"/>
          <w:szCs w:val="21"/>
          <w:u w:val="single"/>
        </w:rPr>
        <w:t>章</w:t>
      </w:r>
      <w:r>
        <w:rPr>
          <w:rFonts w:ascii="仿宋" w:eastAsia="仿宋" w:hAnsi="仿宋" w:hint="eastAsia"/>
          <w:szCs w:val="21"/>
          <w:u w:val="single"/>
        </w:rPr>
        <w:t>或业务章</w:t>
      </w:r>
      <w:r>
        <w:rPr>
          <w:rFonts w:ascii="仿宋" w:eastAsia="仿宋" w:hAnsi="仿宋"/>
          <w:szCs w:val="21"/>
          <w:u w:val="single"/>
        </w:rPr>
        <w:t>）</w:t>
      </w:r>
    </w:p>
    <w:p w14:paraId="7AFDCB40" w14:textId="77777777" w:rsidR="003A4EBE" w:rsidRDefault="00000000">
      <w:pPr>
        <w:spacing w:after="78" w:line="276" w:lineRule="auto"/>
        <w:ind w:firstLineChars="300" w:firstLine="630"/>
        <w:rPr>
          <w:rFonts w:ascii="仿宋" w:eastAsia="仿宋" w:hAnsi="仿宋" w:hint="eastAsia"/>
          <w:b/>
          <w:szCs w:val="21"/>
        </w:rPr>
      </w:pPr>
      <w:r>
        <w:rPr>
          <w:rFonts w:ascii="仿宋" w:eastAsia="仿宋" w:hAnsi="仿宋"/>
          <w:color w:val="000000"/>
          <w:szCs w:val="21"/>
        </w:rPr>
        <w:t>年    月    日</w:t>
      </w:r>
    </w:p>
    <w:p w14:paraId="756B4CA2" w14:textId="77777777" w:rsidR="003A4EBE" w:rsidRDefault="00000000">
      <w:pPr>
        <w:spacing w:after="78" w:line="288" w:lineRule="auto"/>
        <w:rPr>
          <w:rFonts w:ascii="仿宋" w:eastAsia="仿宋" w:hAnsi="仿宋" w:hint="eastAsia"/>
          <w:b/>
          <w:szCs w:val="21"/>
        </w:rPr>
      </w:pPr>
      <w:r>
        <w:rPr>
          <w:rFonts w:ascii="仿宋" w:eastAsia="仿宋" w:hAnsi="仿宋"/>
          <w:b/>
          <w:szCs w:val="21"/>
        </w:rPr>
        <w:br w:type="page"/>
      </w:r>
    </w:p>
    <w:p w14:paraId="3067E2C1" w14:textId="77777777" w:rsidR="003A4EBE" w:rsidRDefault="00000000">
      <w:pPr>
        <w:pStyle w:val="3"/>
        <w:spacing w:afterLines="0"/>
        <w:rPr>
          <w:sz w:val="24"/>
          <w:szCs w:val="24"/>
        </w:rPr>
      </w:pPr>
      <w:bookmarkStart w:id="12" w:name="_Hlk180658069"/>
      <w:r>
        <w:rPr>
          <w:rFonts w:hint="eastAsia"/>
          <w:sz w:val="24"/>
          <w:szCs w:val="24"/>
        </w:rPr>
        <w:lastRenderedPageBreak/>
        <w:t>营业执照</w:t>
      </w:r>
    </w:p>
    <w:p w14:paraId="1C72E25A" w14:textId="77777777" w:rsidR="003A4EBE" w:rsidRDefault="00000000">
      <w:pPr>
        <w:tabs>
          <w:tab w:val="left" w:pos="1110"/>
        </w:tabs>
        <w:spacing w:afterLines="0" w:after="60" w:line="276" w:lineRule="auto"/>
        <w:ind w:firstLineChars="200" w:firstLine="420"/>
        <w:rPr>
          <w:rFonts w:ascii="仿宋" w:eastAsia="仿宋" w:hAnsi="仿宋" w:cs="宋体" w:hint="eastAsia"/>
          <w:color w:val="000000"/>
          <w:sz w:val="24"/>
          <w:szCs w:val="21"/>
        </w:rPr>
      </w:pPr>
      <w:r>
        <w:rPr>
          <w:noProof/>
        </w:rPr>
        <mc:AlternateContent>
          <mc:Choice Requires="wps">
            <w:drawing>
              <wp:anchor distT="0" distB="0" distL="114300" distR="114300" simplePos="0" relativeHeight="251659264" behindDoc="0" locked="0" layoutInCell="1" allowOverlap="1" wp14:anchorId="6595D9E9" wp14:editId="40D5B62E">
                <wp:simplePos x="0" y="0"/>
                <wp:positionH relativeFrom="column">
                  <wp:posOffset>9525</wp:posOffset>
                </wp:positionH>
                <wp:positionV relativeFrom="paragraph">
                  <wp:posOffset>11430</wp:posOffset>
                </wp:positionV>
                <wp:extent cx="5400675" cy="3581400"/>
                <wp:effectExtent l="4445" t="4445" r="5080" b="14605"/>
                <wp:wrapNone/>
                <wp:docPr id="2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3BA21AEE" w14:textId="77777777" w:rsidR="003A4EBE" w:rsidRDefault="003A4EBE">
                            <w:pPr>
                              <w:spacing w:afterLines="0" w:after="60"/>
                            </w:pPr>
                          </w:p>
                        </w:txbxContent>
                      </wps:txbx>
                      <wps:bodyPr wrap="square" upright="1"/>
                    </wps:wsp>
                  </a:graphicData>
                </a:graphic>
              </wp:anchor>
            </w:drawing>
          </mc:Choice>
          <mc:Fallback>
            <w:pict>
              <v:shapetype w14:anchorId="6595D9E9" id="_x0000_t202" coordsize="21600,21600" o:spt="202" path="m,l,21600r21600,l21600,xe">
                <v:stroke joinstyle="miter"/>
                <v:path gradientshapeok="t" o:connecttype="rect"/>
              </v:shapetype>
              <v:shape id="文本框 1" o:spid="_x0000_s1026" type="#_x0000_t202" style="position:absolute;left:0;text-align:left;margin-left:.75pt;margin-top:.9pt;width:425.25pt;height:28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" strokeweight=".5pt">
                <v:textbox>
                  <w:txbxContent>
                    <w:p w14:paraId="3BA21AEE" w14:textId="77777777" w:rsidR="003A4EBE" w:rsidRDefault="003A4EBE">
                      <w:pPr>
                        <w:spacing w:afterLines="0" w:after="60"/>
                      </w:pPr>
                    </w:p>
                  </w:txbxContent>
                </v:textbox>
              </v:shape>
            </w:pict>
          </mc:Fallback>
        </mc:AlternateContent>
      </w:r>
    </w:p>
    <w:p w14:paraId="7E62612C" w14:textId="77777777" w:rsidR="003A4EBE" w:rsidRDefault="003A4EBE">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F36C3F5" w14:textId="77777777" w:rsidR="003A4EBE" w:rsidRDefault="003A4EBE">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30841EF" w14:textId="77777777" w:rsidR="003A4EBE" w:rsidRDefault="003A4EBE">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ED61C94" w14:textId="77777777" w:rsidR="003A4EBE" w:rsidRDefault="003A4EBE">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71340CB" w14:textId="77777777" w:rsidR="003A4EBE" w:rsidRDefault="003A4EBE">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8A97C37" w14:textId="77777777" w:rsidR="003A4EBE" w:rsidRDefault="003A4EBE">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90F4D55" w14:textId="77777777" w:rsidR="003A4EBE" w:rsidRDefault="003A4EBE">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B167963" w14:textId="77777777" w:rsidR="003A4EBE" w:rsidRDefault="003A4EBE">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83BBE0E" w14:textId="77777777" w:rsidR="003A4EBE" w:rsidRDefault="003A4EBE">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6F6F8EE" w14:textId="77777777" w:rsidR="003A4EBE" w:rsidRDefault="003A4EBE">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BB86DC6" w14:textId="77777777" w:rsidR="003A4EBE" w:rsidRDefault="003A4EBE">
      <w:pPr>
        <w:tabs>
          <w:tab w:val="left" w:pos="1110"/>
        </w:tabs>
        <w:spacing w:afterLines="0" w:after="60" w:line="276" w:lineRule="auto"/>
        <w:ind w:firstLineChars="200" w:firstLine="480"/>
        <w:rPr>
          <w:rFonts w:ascii="仿宋" w:eastAsia="仿宋" w:hAnsi="仿宋" w:cs="宋体" w:hint="eastAsia"/>
          <w:color w:val="000000"/>
          <w:sz w:val="24"/>
          <w:szCs w:val="21"/>
        </w:rPr>
      </w:pPr>
    </w:p>
    <w:p w14:paraId="0D57F7F6" w14:textId="77777777" w:rsidR="003A4EBE" w:rsidRDefault="003A4EBE">
      <w:pPr>
        <w:tabs>
          <w:tab w:val="left" w:pos="1110"/>
        </w:tabs>
        <w:spacing w:afterLines="0" w:after="60" w:line="276" w:lineRule="auto"/>
        <w:ind w:firstLineChars="200" w:firstLine="480"/>
        <w:rPr>
          <w:rFonts w:ascii="仿宋" w:eastAsia="仿宋" w:hAnsi="仿宋" w:cs="宋体" w:hint="eastAsia"/>
          <w:color w:val="000000"/>
          <w:sz w:val="24"/>
          <w:szCs w:val="21"/>
        </w:rPr>
      </w:pPr>
    </w:p>
    <w:p w14:paraId="02D0403C" w14:textId="77777777" w:rsidR="003A4EBE" w:rsidRDefault="003A4EBE">
      <w:pPr>
        <w:pStyle w:val="af7"/>
        <w:ind w:firstLine="480"/>
      </w:pPr>
    </w:p>
    <w:p w14:paraId="0A3CE331" w14:textId="77777777" w:rsidR="003A4EBE" w:rsidRDefault="003A4EBE">
      <w:pPr>
        <w:pStyle w:val="af7"/>
        <w:ind w:firstLine="480"/>
      </w:pPr>
    </w:p>
    <w:p w14:paraId="5CE4746A" w14:textId="77777777" w:rsidR="003A4EBE" w:rsidRDefault="00000000">
      <w:pPr>
        <w:pStyle w:val="3"/>
        <w:spacing w:afterLines="0"/>
        <w:rPr>
          <w:sz w:val="24"/>
          <w:szCs w:val="24"/>
        </w:rPr>
      </w:pPr>
      <w:r>
        <w:rPr>
          <w:rFonts w:hint="eastAsia"/>
          <w:sz w:val="24"/>
          <w:szCs w:val="24"/>
        </w:rPr>
        <w:t>国家企业信用信息公示系统查询情况截图</w:t>
      </w:r>
    </w:p>
    <w:p w14:paraId="4352FE62" w14:textId="77777777" w:rsidR="003A4EBE" w:rsidRDefault="00000000">
      <w:pPr>
        <w:tabs>
          <w:tab w:val="left" w:pos="1110"/>
        </w:tabs>
        <w:spacing w:afterLines="0" w:after="60" w:line="276" w:lineRule="auto"/>
        <w:rPr>
          <w:rFonts w:ascii="仿宋" w:eastAsia="仿宋" w:hAnsi="仿宋" w:cs="宋体" w:hint="eastAsia"/>
          <w:color w:val="000000"/>
          <w:sz w:val="24"/>
          <w:szCs w:val="21"/>
        </w:rPr>
      </w:pPr>
      <w:r>
        <w:rPr>
          <w:noProof/>
        </w:rPr>
        <mc:AlternateContent>
          <mc:Choice Requires="wps">
            <w:drawing>
              <wp:anchor distT="0" distB="0" distL="114300" distR="114300" simplePos="0" relativeHeight="251662336" behindDoc="0" locked="0" layoutInCell="1" allowOverlap="1" wp14:anchorId="61BAEA2F" wp14:editId="5AB7075B">
                <wp:simplePos x="0" y="0"/>
                <wp:positionH relativeFrom="column">
                  <wp:posOffset>0</wp:posOffset>
                </wp:positionH>
                <wp:positionV relativeFrom="paragraph">
                  <wp:posOffset>-635</wp:posOffset>
                </wp:positionV>
                <wp:extent cx="5400675" cy="3581400"/>
                <wp:effectExtent l="4445" t="4445" r="5080" b="14605"/>
                <wp:wrapNone/>
                <wp:docPr id="24"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14B77A6C" w14:textId="77777777" w:rsidR="003A4EBE" w:rsidRDefault="003A4EBE">
                            <w:pPr>
                              <w:spacing w:afterLines="0" w:after="60"/>
                            </w:pPr>
                          </w:p>
                        </w:txbxContent>
                      </wps:txbx>
                      <wps:bodyPr wrap="square" upright="1"/>
                    </wps:wsp>
                  </a:graphicData>
                </a:graphic>
              </wp:anchor>
            </w:drawing>
          </mc:Choice>
          <mc:Fallback>
            <w:pict>
              <v:shape w14:anchorId="61BAEA2F" id="_x0000_s1027" type="#_x0000_t202" style="position:absolute;left:0;text-align:left;margin-left:0;margin-top:-.05pt;width:425.25pt;height:28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" strokeweight=".5pt">
                <v:textbox>
                  <w:txbxContent>
                    <w:p w14:paraId="14B77A6C" w14:textId="77777777" w:rsidR="003A4EBE" w:rsidRDefault="003A4EBE">
                      <w:pPr>
                        <w:spacing w:afterLines="0" w:after="60"/>
                      </w:pPr>
                    </w:p>
                  </w:txbxContent>
                </v:textbox>
              </v:shape>
            </w:pict>
          </mc:Fallback>
        </mc:AlternateContent>
      </w:r>
    </w:p>
    <w:p w14:paraId="61F5D821" w14:textId="77777777" w:rsidR="003A4EBE" w:rsidRDefault="003A4EBE">
      <w:pPr>
        <w:tabs>
          <w:tab w:val="left" w:pos="1110"/>
        </w:tabs>
        <w:spacing w:afterLines="0" w:after="60" w:line="276" w:lineRule="auto"/>
        <w:rPr>
          <w:rFonts w:ascii="仿宋" w:eastAsia="仿宋" w:hAnsi="仿宋" w:cs="宋体" w:hint="eastAsia"/>
          <w:color w:val="000000"/>
          <w:sz w:val="24"/>
          <w:szCs w:val="21"/>
        </w:rPr>
      </w:pPr>
    </w:p>
    <w:p w14:paraId="2F7164B9" w14:textId="77777777" w:rsidR="003A4EBE" w:rsidRDefault="003A4EBE">
      <w:pPr>
        <w:tabs>
          <w:tab w:val="left" w:pos="1110"/>
        </w:tabs>
        <w:spacing w:afterLines="0" w:after="60" w:line="276" w:lineRule="auto"/>
        <w:rPr>
          <w:rFonts w:ascii="仿宋" w:eastAsia="仿宋" w:hAnsi="仿宋" w:cs="宋体" w:hint="eastAsia"/>
          <w:color w:val="000000"/>
          <w:sz w:val="24"/>
          <w:szCs w:val="21"/>
        </w:rPr>
      </w:pPr>
    </w:p>
    <w:p w14:paraId="2C31D4EA" w14:textId="77777777" w:rsidR="003A4EBE" w:rsidRDefault="003A4EBE">
      <w:pPr>
        <w:tabs>
          <w:tab w:val="left" w:pos="1110"/>
        </w:tabs>
        <w:spacing w:afterLines="0" w:after="60" w:line="276" w:lineRule="auto"/>
        <w:rPr>
          <w:rFonts w:ascii="仿宋" w:eastAsia="仿宋" w:hAnsi="仿宋" w:cs="宋体" w:hint="eastAsia"/>
          <w:color w:val="000000"/>
          <w:sz w:val="24"/>
          <w:szCs w:val="21"/>
        </w:rPr>
      </w:pPr>
    </w:p>
    <w:p w14:paraId="0EC1E855" w14:textId="77777777" w:rsidR="003A4EBE" w:rsidRDefault="003A4EBE">
      <w:pPr>
        <w:tabs>
          <w:tab w:val="left" w:pos="1110"/>
        </w:tabs>
        <w:spacing w:afterLines="0" w:after="60" w:line="276" w:lineRule="auto"/>
        <w:rPr>
          <w:rFonts w:ascii="仿宋" w:eastAsia="仿宋" w:hAnsi="仿宋" w:cs="宋体" w:hint="eastAsia"/>
          <w:color w:val="000000"/>
          <w:sz w:val="24"/>
          <w:szCs w:val="21"/>
        </w:rPr>
      </w:pPr>
    </w:p>
    <w:p w14:paraId="3FFAB7C1" w14:textId="77777777" w:rsidR="003A4EBE" w:rsidRDefault="003A4EBE">
      <w:pPr>
        <w:tabs>
          <w:tab w:val="left" w:pos="1110"/>
        </w:tabs>
        <w:spacing w:afterLines="0" w:after="60" w:line="276" w:lineRule="auto"/>
      </w:pPr>
    </w:p>
    <w:p w14:paraId="10684DC5" w14:textId="77777777" w:rsidR="003A4EBE" w:rsidRDefault="003A4EBE">
      <w:pPr>
        <w:tabs>
          <w:tab w:val="left" w:pos="1110"/>
        </w:tabs>
        <w:spacing w:afterLines="0" w:after="60" w:line="276" w:lineRule="auto"/>
        <w:rPr>
          <w:rFonts w:ascii="仿宋" w:eastAsia="仿宋" w:hAnsi="仿宋" w:cs="宋体" w:hint="eastAsia"/>
          <w:color w:val="000000"/>
          <w:sz w:val="24"/>
          <w:szCs w:val="21"/>
        </w:rPr>
      </w:pPr>
    </w:p>
    <w:p w14:paraId="0C7C2C34" w14:textId="77777777" w:rsidR="003A4EBE" w:rsidRDefault="003A4EBE">
      <w:pPr>
        <w:tabs>
          <w:tab w:val="left" w:pos="1110"/>
        </w:tabs>
        <w:spacing w:afterLines="0" w:after="60" w:line="276" w:lineRule="auto"/>
        <w:rPr>
          <w:rFonts w:ascii="仿宋" w:eastAsia="仿宋" w:hAnsi="仿宋" w:cs="宋体" w:hint="eastAsia"/>
          <w:color w:val="000000"/>
          <w:sz w:val="24"/>
          <w:szCs w:val="21"/>
        </w:rPr>
      </w:pPr>
    </w:p>
    <w:p w14:paraId="12B86BC2" w14:textId="77777777" w:rsidR="003A4EBE" w:rsidRDefault="003A4EBE">
      <w:pPr>
        <w:tabs>
          <w:tab w:val="left" w:pos="1110"/>
        </w:tabs>
        <w:spacing w:afterLines="0" w:after="60" w:line="276" w:lineRule="auto"/>
        <w:rPr>
          <w:rFonts w:ascii="仿宋" w:eastAsia="仿宋" w:hAnsi="仿宋" w:cs="宋体" w:hint="eastAsia"/>
          <w:color w:val="000000"/>
          <w:sz w:val="24"/>
          <w:szCs w:val="21"/>
        </w:rPr>
      </w:pPr>
    </w:p>
    <w:p w14:paraId="480AB30A" w14:textId="77777777" w:rsidR="003A4EBE" w:rsidRDefault="003A4EBE">
      <w:pPr>
        <w:tabs>
          <w:tab w:val="left" w:pos="1110"/>
        </w:tabs>
        <w:spacing w:afterLines="0" w:after="60" w:line="276" w:lineRule="auto"/>
        <w:rPr>
          <w:rFonts w:ascii="仿宋" w:eastAsia="仿宋" w:hAnsi="仿宋" w:cs="宋体" w:hint="eastAsia"/>
          <w:color w:val="000000"/>
          <w:sz w:val="24"/>
          <w:szCs w:val="21"/>
        </w:rPr>
      </w:pPr>
    </w:p>
    <w:p w14:paraId="5D835DFF" w14:textId="77777777" w:rsidR="003A4EBE" w:rsidRDefault="003A4EBE">
      <w:pPr>
        <w:tabs>
          <w:tab w:val="left" w:pos="1110"/>
        </w:tabs>
        <w:spacing w:afterLines="0" w:after="60" w:line="276" w:lineRule="auto"/>
        <w:rPr>
          <w:rFonts w:ascii="仿宋" w:eastAsia="仿宋" w:hAnsi="仿宋" w:cs="宋体" w:hint="eastAsia"/>
          <w:color w:val="000000"/>
          <w:sz w:val="24"/>
          <w:szCs w:val="21"/>
        </w:rPr>
      </w:pPr>
    </w:p>
    <w:p w14:paraId="13B9F7E6" w14:textId="77777777" w:rsidR="003A4EBE" w:rsidRDefault="003A4EBE">
      <w:pPr>
        <w:tabs>
          <w:tab w:val="left" w:pos="1110"/>
        </w:tabs>
        <w:spacing w:afterLines="0" w:after="60" w:line="276" w:lineRule="auto"/>
        <w:rPr>
          <w:rFonts w:ascii="仿宋" w:eastAsia="仿宋" w:hAnsi="仿宋" w:cs="宋体" w:hint="eastAsia"/>
          <w:color w:val="000000"/>
          <w:sz w:val="24"/>
          <w:szCs w:val="21"/>
        </w:rPr>
      </w:pPr>
    </w:p>
    <w:p w14:paraId="6067FA7C" w14:textId="77777777" w:rsidR="003A4EBE" w:rsidRDefault="003A4EBE">
      <w:pPr>
        <w:tabs>
          <w:tab w:val="left" w:pos="1110"/>
        </w:tabs>
        <w:spacing w:afterLines="0" w:after="60" w:line="276" w:lineRule="auto"/>
        <w:rPr>
          <w:rFonts w:ascii="仿宋" w:eastAsia="仿宋" w:hAnsi="仿宋" w:cs="宋体" w:hint="eastAsia"/>
          <w:color w:val="000000"/>
          <w:sz w:val="24"/>
          <w:szCs w:val="21"/>
        </w:rPr>
      </w:pPr>
    </w:p>
    <w:p w14:paraId="10014F46" w14:textId="77777777" w:rsidR="003A4EBE" w:rsidRDefault="00000000">
      <w:pPr>
        <w:pStyle w:val="3"/>
        <w:spacing w:afterLines="0"/>
        <w:rPr>
          <w:sz w:val="24"/>
          <w:szCs w:val="24"/>
        </w:rPr>
      </w:pPr>
      <w:r>
        <w:rPr>
          <w:rFonts w:hint="eastAsia"/>
          <w:sz w:val="24"/>
          <w:szCs w:val="24"/>
        </w:rPr>
        <w:lastRenderedPageBreak/>
        <w:t>信用中国查询情况截图</w:t>
      </w:r>
    </w:p>
    <w:p w14:paraId="1D4AFD4F" w14:textId="77777777" w:rsidR="003A4EBE" w:rsidRDefault="003A4EBE">
      <w:pPr>
        <w:tabs>
          <w:tab w:val="left" w:pos="1110"/>
        </w:tabs>
        <w:spacing w:afterLines="0" w:after="60" w:line="276" w:lineRule="auto"/>
        <w:ind w:firstLineChars="200" w:firstLine="480"/>
        <w:rPr>
          <w:rFonts w:ascii="仿宋" w:eastAsia="仿宋" w:hAnsi="仿宋" w:cs="宋体" w:hint="eastAsia"/>
          <w:color w:val="000000"/>
          <w:sz w:val="24"/>
          <w:szCs w:val="21"/>
        </w:rPr>
      </w:pPr>
    </w:p>
    <w:p w14:paraId="60E4811C" w14:textId="77777777" w:rsidR="003A4EBE" w:rsidRDefault="00000000">
      <w:pPr>
        <w:tabs>
          <w:tab w:val="left" w:pos="1110"/>
        </w:tabs>
        <w:spacing w:afterLines="0" w:after="60" w:line="276" w:lineRule="auto"/>
        <w:ind w:firstLineChars="200" w:firstLine="420"/>
        <w:rPr>
          <w:rFonts w:ascii="仿宋" w:eastAsia="仿宋" w:hAnsi="仿宋" w:cs="宋体" w:hint="eastAsia"/>
          <w:color w:val="000000"/>
          <w:sz w:val="24"/>
          <w:szCs w:val="21"/>
        </w:rPr>
      </w:pPr>
      <w:r>
        <w:rPr>
          <w:noProof/>
        </w:rPr>
        <mc:AlternateContent>
          <mc:Choice Requires="wps">
            <w:drawing>
              <wp:anchor distT="0" distB="0" distL="114300" distR="114300" simplePos="0" relativeHeight="251660288" behindDoc="0" locked="0" layoutInCell="1" allowOverlap="1" wp14:anchorId="3AA218AF" wp14:editId="7799B741">
                <wp:simplePos x="0" y="0"/>
                <wp:positionH relativeFrom="column">
                  <wp:posOffset>9525</wp:posOffset>
                </wp:positionH>
                <wp:positionV relativeFrom="paragraph">
                  <wp:posOffset>25400</wp:posOffset>
                </wp:positionV>
                <wp:extent cx="5400675" cy="3581400"/>
                <wp:effectExtent l="4445" t="4445" r="5080" b="14605"/>
                <wp:wrapNone/>
                <wp:docPr id="23"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0F651E4" w14:textId="77777777" w:rsidR="003A4EBE" w:rsidRDefault="003A4EBE">
                            <w:pPr>
                              <w:spacing w:afterLines="0" w:after="60"/>
                            </w:pPr>
                          </w:p>
                          <w:p w14:paraId="04B0525A" w14:textId="77777777" w:rsidR="003A4EBE" w:rsidRDefault="003A4EBE">
                            <w:pPr>
                              <w:spacing w:afterLines="0" w:after="60"/>
                            </w:pPr>
                          </w:p>
                        </w:txbxContent>
                      </wps:txbx>
                      <wps:bodyPr vert="horz" wrap="square" anchor="t" anchorCtr="0" upright="1"/>
                    </wps:wsp>
                  </a:graphicData>
                </a:graphic>
              </wp:anchor>
            </w:drawing>
          </mc:Choice>
          <mc:Fallback>
            <w:pict>
              <v:shape w14:anchorId="3AA218AF" id="_x0000_s1028" type="#_x0000_t202" style="position:absolute;left:0;text-align:left;margin-left:.75pt;margin-top:2pt;width:425.25pt;height:28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" strokeweight=".5pt">
                <v:textbox>
                  <w:txbxContent>
                    <w:p w14:paraId="00F651E4" w14:textId="77777777" w:rsidR="003A4EBE" w:rsidRDefault="003A4EBE">
                      <w:pPr>
                        <w:spacing w:afterLines="0" w:after="60"/>
                      </w:pPr>
                    </w:p>
                    <w:p w14:paraId="04B0525A" w14:textId="77777777" w:rsidR="003A4EBE" w:rsidRDefault="003A4EBE">
                      <w:pPr>
                        <w:spacing w:afterLines="0" w:after="60"/>
                      </w:pPr>
                    </w:p>
                  </w:txbxContent>
                </v:textbox>
              </v:shape>
            </w:pict>
          </mc:Fallback>
        </mc:AlternateContent>
      </w:r>
    </w:p>
    <w:p w14:paraId="3939FEF7" w14:textId="77777777" w:rsidR="003A4EBE" w:rsidRDefault="003A4EBE">
      <w:pPr>
        <w:tabs>
          <w:tab w:val="left" w:pos="1110"/>
        </w:tabs>
        <w:spacing w:afterLines="0" w:after="60" w:line="276" w:lineRule="auto"/>
        <w:ind w:firstLineChars="200" w:firstLine="480"/>
        <w:rPr>
          <w:rFonts w:ascii="仿宋" w:eastAsia="仿宋" w:hAnsi="仿宋" w:cs="宋体" w:hint="eastAsia"/>
          <w:color w:val="000000"/>
          <w:sz w:val="24"/>
          <w:szCs w:val="21"/>
        </w:rPr>
      </w:pPr>
    </w:p>
    <w:p w14:paraId="00F723E0" w14:textId="77777777" w:rsidR="003A4EBE" w:rsidRDefault="003A4EBE">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427E932" w14:textId="77777777" w:rsidR="003A4EBE" w:rsidRDefault="003A4EBE">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A29EC12" w14:textId="77777777" w:rsidR="003A4EBE" w:rsidRDefault="003A4EBE">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55249C4" w14:textId="77777777" w:rsidR="003A4EBE" w:rsidRDefault="003A4EBE">
      <w:pPr>
        <w:tabs>
          <w:tab w:val="left" w:pos="1110"/>
        </w:tabs>
        <w:spacing w:afterLines="0" w:after="60" w:line="276" w:lineRule="auto"/>
        <w:ind w:firstLineChars="200" w:firstLine="480"/>
        <w:rPr>
          <w:rFonts w:ascii="仿宋" w:eastAsia="仿宋" w:hAnsi="仿宋" w:cs="宋体" w:hint="eastAsia"/>
          <w:color w:val="000000"/>
          <w:sz w:val="24"/>
          <w:szCs w:val="21"/>
        </w:rPr>
      </w:pPr>
    </w:p>
    <w:p w14:paraId="60E4B084" w14:textId="77777777" w:rsidR="003A4EBE" w:rsidRDefault="003A4EBE">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054A503" w14:textId="77777777" w:rsidR="003A4EBE" w:rsidRDefault="003A4EBE">
      <w:pPr>
        <w:tabs>
          <w:tab w:val="left" w:pos="1110"/>
        </w:tabs>
        <w:spacing w:afterLines="0" w:after="60" w:line="276" w:lineRule="auto"/>
        <w:ind w:firstLineChars="200" w:firstLine="480"/>
        <w:rPr>
          <w:rFonts w:ascii="仿宋" w:eastAsia="仿宋" w:hAnsi="仿宋" w:cs="宋体" w:hint="eastAsia"/>
          <w:color w:val="000000"/>
          <w:sz w:val="24"/>
          <w:szCs w:val="21"/>
        </w:rPr>
      </w:pPr>
    </w:p>
    <w:p w14:paraId="0A4B3936" w14:textId="77777777" w:rsidR="003A4EBE" w:rsidRDefault="003A4EBE">
      <w:pPr>
        <w:tabs>
          <w:tab w:val="left" w:pos="1110"/>
        </w:tabs>
        <w:spacing w:afterLines="0" w:after="60" w:line="276" w:lineRule="auto"/>
        <w:ind w:firstLineChars="200" w:firstLine="480"/>
        <w:rPr>
          <w:rFonts w:ascii="仿宋" w:eastAsia="仿宋" w:hAnsi="仿宋" w:cs="宋体" w:hint="eastAsia"/>
          <w:color w:val="000000"/>
          <w:sz w:val="24"/>
          <w:szCs w:val="21"/>
        </w:rPr>
      </w:pPr>
    </w:p>
    <w:p w14:paraId="02DE8D49" w14:textId="77777777" w:rsidR="003A4EBE" w:rsidRDefault="003A4EBE">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EDED3A1" w14:textId="77777777" w:rsidR="003A4EBE" w:rsidRDefault="003A4EBE">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569A47A" w14:textId="77777777" w:rsidR="003A4EBE" w:rsidRDefault="003A4EBE">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0D7B6C3" w14:textId="77777777" w:rsidR="003A4EBE" w:rsidRDefault="003A4EBE">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E8B1388" w14:textId="77777777" w:rsidR="003A4EBE" w:rsidRDefault="003A4EBE">
      <w:pPr>
        <w:spacing w:afterLines="0"/>
      </w:pPr>
    </w:p>
    <w:p w14:paraId="18792731" w14:textId="77777777" w:rsidR="003A4EBE" w:rsidRDefault="00000000">
      <w:pPr>
        <w:pStyle w:val="3"/>
        <w:spacing w:afterLines="0"/>
        <w:rPr>
          <w:sz w:val="24"/>
          <w:szCs w:val="24"/>
        </w:rPr>
      </w:pPr>
      <w:r>
        <w:rPr>
          <w:rFonts w:hint="eastAsia"/>
          <w:sz w:val="24"/>
          <w:szCs w:val="24"/>
        </w:rPr>
        <w:t>中国执行信息公开网查询情况截图</w:t>
      </w:r>
      <w:bookmarkEnd w:id="12"/>
    </w:p>
    <w:p w14:paraId="7AE15405" w14:textId="77777777" w:rsidR="003A4EBE" w:rsidRDefault="00000000">
      <w:pPr>
        <w:spacing w:afterLines="0"/>
      </w:pPr>
      <w:r>
        <w:rPr>
          <w:noProof/>
        </w:rPr>
        <mc:AlternateContent>
          <mc:Choice Requires="wps">
            <w:drawing>
              <wp:anchor distT="0" distB="0" distL="114300" distR="114300" simplePos="0" relativeHeight="251661312" behindDoc="0" locked="0" layoutInCell="1" allowOverlap="1" wp14:anchorId="5F1835F7" wp14:editId="3EDB4096">
                <wp:simplePos x="0" y="0"/>
                <wp:positionH relativeFrom="column">
                  <wp:posOffset>0</wp:posOffset>
                </wp:positionH>
                <wp:positionV relativeFrom="paragraph">
                  <wp:posOffset>110490</wp:posOffset>
                </wp:positionV>
                <wp:extent cx="5400675" cy="3581400"/>
                <wp:effectExtent l="4445" t="4445" r="5080" b="14605"/>
                <wp:wrapNone/>
                <wp:docPr id="2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5EE53055" w14:textId="77777777" w:rsidR="003A4EBE" w:rsidRDefault="003A4EBE">
                            <w:pPr>
                              <w:spacing w:afterLines="0" w:after="60"/>
                            </w:pPr>
                          </w:p>
                        </w:txbxContent>
                      </wps:txbx>
                      <wps:bodyPr wrap="square" upright="1"/>
                    </wps:wsp>
                  </a:graphicData>
                </a:graphic>
              </wp:anchor>
            </w:drawing>
          </mc:Choice>
          <mc:Fallback>
            <w:pict>
              <v:shape w14:anchorId="5F1835F7" id="_x0000_s1029" type="#_x0000_t202" style="position:absolute;left:0;text-align:left;margin-left:0;margin-top:8.7pt;width:425.25pt;height:28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" strokeweight=".5pt">
                <v:textbox>
                  <w:txbxContent>
                    <w:p w14:paraId="5EE53055" w14:textId="77777777" w:rsidR="003A4EBE" w:rsidRDefault="003A4EBE">
                      <w:pPr>
                        <w:spacing w:afterLines="0" w:after="60"/>
                      </w:pPr>
                    </w:p>
                  </w:txbxContent>
                </v:textbox>
              </v:shape>
            </w:pict>
          </mc:Fallback>
        </mc:AlternateContent>
      </w:r>
    </w:p>
    <w:p w14:paraId="31614020" w14:textId="77777777" w:rsidR="003A4EBE" w:rsidRDefault="003A4EBE">
      <w:pPr>
        <w:spacing w:afterLines="0"/>
      </w:pPr>
    </w:p>
    <w:p w14:paraId="7AE5CC49" w14:textId="77777777" w:rsidR="003A4EBE" w:rsidRDefault="003A4EBE">
      <w:pPr>
        <w:spacing w:afterLines="0"/>
      </w:pPr>
    </w:p>
    <w:p w14:paraId="5CDB035B" w14:textId="77777777" w:rsidR="003A4EBE" w:rsidRDefault="003A4EBE">
      <w:pPr>
        <w:spacing w:afterLines="0"/>
      </w:pPr>
    </w:p>
    <w:p w14:paraId="591C9731" w14:textId="77777777" w:rsidR="003A4EBE" w:rsidRDefault="003A4EBE">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8E12A89" w14:textId="77777777" w:rsidR="003A4EBE" w:rsidRDefault="003A4EBE">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129ADA6" w14:textId="77777777" w:rsidR="003A4EBE" w:rsidRDefault="003A4EBE">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6F79804" w14:textId="77777777" w:rsidR="003A4EBE" w:rsidRDefault="003A4EBE">
      <w:pPr>
        <w:tabs>
          <w:tab w:val="left" w:pos="1110"/>
        </w:tabs>
        <w:spacing w:afterLines="0" w:after="60" w:line="276" w:lineRule="auto"/>
        <w:ind w:firstLineChars="200" w:firstLine="480"/>
        <w:rPr>
          <w:rFonts w:ascii="仿宋" w:eastAsia="仿宋" w:hAnsi="仿宋" w:cs="宋体" w:hint="eastAsia"/>
          <w:color w:val="000000"/>
          <w:sz w:val="24"/>
          <w:szCs w:val="21"/>
        </w:rPr>
      </w:pPr>
    </w:p>
    <w:p w14:paraId="038F9BB6" w14:textId="77777777" w:rsidR="003A4EBE" w:rsidRDefault="003A4EBE">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75548D2" w14:textId="77777777" w:rsidR="003A4EBE" w:rsidRDefault="003A4EBE">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DD76080" w14:textId="77777777" w:rsidR="003A4EBE" w:rsidRDefault="003A4EBE">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A9E01E4" w14:textId="77777777" w:rsidR="003A4EBE" w:rsidRDefault="003A4EBE">
      <w:pPr>
        <w:tabs>
          <w:tab w:val="left" w:pos="1110"/>
        </w:tabs>
        <w:spacing w:afterLines="0" w:after="60" w:line="276" w:lineRule="auto"/>
        <w:ind w:firstLineChars="200" w:firstLine="480"/>
        <w:rPr>
          <w:rFonts w:ascii="仿宋" w:eastAsia="仿宋" w:hAnsi="仿宋" w:cs="宋体" w:hint="eastAsia"/>
          <w:color w:val="000000"/>
          <w:sz w:val="24"/>
          <w:szCs w:val="21"/>
        </w:rPr>
      </w:pPr>
    </w:p>
    <w:p w14:paraId="0ABB572E" w14:textId="77777777" w:rsidR="003A4EBE" w:rsidRDefault="00000000">
      <w:pPr>
        <w:keepNext/>
        <w:keepLines/>
        <w:spacing w:afterLines="0" w:after="78" w:line="360" w:lineRule="exact"/>
        <w:jc w:val="center"/>
        <w:textAlignment w:val="baseline"/>
        <w:outlineLvl w:val="1"/>
      </w:pPr>
      <w:r>
        <w:br w:type="page"/>
      </w:r>
    </w:p>
    <w:p w14:paraId="500C40E6" w14:textId="77777777" w:rsidR="003A4EBE"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lastRenderedPageBreak/>
        <w:t>现场踏勘确认表及踏勘照片</w:t>
      </w:r>
    </w:p>
    <w:p w14:paraId="01229272" w14:textId="77777777" w:rsidR="003A4EBE" w:rsidRDefault="00000000">
      <w:pPr>
        <w:pStyle w:val="150"/>
        <w:spacing w:after="78"/>
        <w:ind w:firstLineChars="0" w:firstLine="0"/>
        <w:jc w:val="center"/>
        <w:rPr>
          <w:rFonts w:ascii="仿宋" w:eastAsia="仿宋" w:hAnsi="仿宋" w:hint="eastAsia"/>
          <w:b/>
          <w:bCs/>
          <w:sz w:val="36"/>
          <w:szCs w:val="36"/>
        </w:rPr>
      </w:pPr>
      <w:r>
        <w:rPr>
          <w:rFonts w:ascii="仿宋" w:eastAsia="仿宋" w:hAnsi="仿宋" w:hint="eastAsia"/>
          <w:b/>
          <w:bCs/>
          <w:sz w:val="36"/>
          <w:szCs w:val="36"/>
        </w:rPr>
        <w:t>剩余污泥系统改造工程项目现场踏勘确认单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6"/>
        <w:gridCol w:w="5710"/>
      </w:tblGrid>
      <w:tr w:rsidR="003A4EBE" w14:paraId="1DDC68EA" w14:textId="77777777">
        <w:trPr>
          <w:trHeight w:val="620"/>
        </w:trPr>
        <w:tc>
          <w:tcPr>
            <w:tcW w:w="2586" w:type="dxa"/>
            <w:vAlign w:val="center"/>
          </w:tcPr>
          <w:p w14:paraId="2658DF8E" w14:textId="77777777" w:rsidR="003A4EBE" w:rsidRDefault="00000000">
            <w:pPr>
              <w:spacing w:after="78" w:line="640" w:lineRule="exact"/>
              <w:jc w:val="center"/>
              <w:rPr>
                <w:rFonts w:eastAsia="仿宋_GB2312"/>
                <w:b/>
                <w:bCs/>
                <w:sz w:val="32"/>
                <w:szCs w:val="32"/>
              </w:rPr>
            </w:pPr>
            <w:r>
              <w:rPr>
                <w:rFonts w:eastAsia="仿宋_GB2312" w:hint="eastAsia"/>
                <w:b/>
                <w:bCs/>
                <w:sz w:val="32"/>
                <w:szCs w:val="32"/>
              </w:rPr>
              <w:t>项目名称</w:t>
            </w:r>
          </w:p>
        </w:tc>
        <w:tc>
          <w:tcPr>
            <w:tcW w:w="5710" w:type="dxa"/>
            <w:vAlign w:val="center"/>
          </w:tcPr>
          <w:p w14:paraId="3A8510A5" w14:textId="77777777" w:rsidR="003A4EBE" w:rsidRDefault="003A4EBE">
            <w:pPr>
              <w:spacing w:after="78" w:line="640" w:lineRule="exact"/>
              <w:jc w:val="center"/>
              <w:rPr>
                <w:rFonts w:eastAsia="仿宋_GB2312"/>
                <w:b/>
                <w:bCs/>
                <w:sz w:val="32"/>
                <w:szCs w:val="32"/>
              </w:rPr>
            </w:pPr>
          </w:p>
        </w:tc>
      </w:tr>
      <w:tr w:rsidR="003A4EBE" w14:paraId="220FAF74" w14:textId="77777777">
        <w:trPr>
          <w:trHeight w:val="531"/>
        </w:trPr>
        <w:tc>
          <w:tcPr>
            <w:tcW w:w="2586" w:type="dxa"/>
            <w:vAlign w:val="center"/>
          </w:tcPr>
          <w:p w14:paraId="2BB1A86F" w14:textId="77777777" w:rsidR="003A4EBE" w:rsidRDefault="00000000">
            <w:pPr>
              <w:spacing w:after="78" w:line="640" w:lineRule="exact"/>
              <w:jc w:val="center"/>
              <w:rPr>
                <w:rFonts w:eastAsia="仿宋_GB2312"/>
                <w:b/>
                <w:bCs/>
                <w:sz w:val="32"/>
                <w:szCs w:val="32"/>
              </w:rPr>
            </w:pPr>
            <w:r>
              <w:rPr>
                <w:rFonts w:eastAsia="仿宋_GB2312" w:hint="eastAsia"/>
                <w:b/>
                <w:bCs/>
                <w:sz w:val="32"/>
                <w:szCs w:val="32"/>
              </w:rPr>
              <w:t>踏勘时间</w:t>
            </w:r>
          </w:p>
        </w:tc>
        <w:tc>
          <w:tcPr>
            <w:tcW w:w="5710" w:type="dxa"/>
            <w:vAlign w:val="center"/>
          </w:tcPr>
          <w:p w14:paraId="5997727B" w14:textId="77777777" w:rsidR="003A4EBE" w:rsidRDefault="003A4EBE">
            <w:pPr>
              <w:spacing w:after="78" w:line="640" w:lineRule="exact"/>
              <w:jc w:val="center"/>
              <w:rPr>
                <w:rFonts w:eastAsia="仿宋_GB2312"/>
                <w:b/>
                <w:bCs/>
                <w:sz w:val="32"/>
                <w:szCs w:val="32"/>
              </w:rPr>
            </w:pPr>
          </w:p>
        </w:tc>
      </w:tr>
      <w:tr w:rsidR="003A4EBE" w14:paraId="292D8FE8" w14:textId="77777777">
        <w:trPr>
          <w:trHeight w:val="441"/>
        </w:trPr>
        <w:tc>
          <w:tcPr>
            <w:tcW w:w="2586" w:type="dxa"/>
            <w:vAlign w:val="center"/>
          </w:tcPr>
          <w:p w14:paraId="4ECAB5A7" w14:textId="77777777" w:rsidR="003A4EBE" w:rsidRDefault="00000000">
            <w:pPr>
              <w:spacing w:after="78" w:line="640" w:lineRule="exact"/>
              <w:jc w:val="center"/>
              <w:rPr>
                <w:rFonts w:eastAsia="仿宋_GB2312"/>
                <w:b/>
                <w:bCs/>
                <w:sz w:val="32"/>
                <w:szCs w:val="32"/>
              </w:rPr>
            </w:pPr>
            <w:r>
              <w:rPr>
                <w:rFonts w:eastAsia="仿宋_GB2312" w:hint="eastAsia"/>
                <w:b/>
                <w:bCs/>
                <w:sz w:val="32"/>
                <w:szCs w:val="32"/>
              </w:rPr>
              <w:t>参选单位名称</w:t>
            </w:r>
          </w:p>
        </w:tc>
        <w:tc>
          <w:tcPr>
            <w:tcW w:w="5710" w:type="dxa"/>
            <w:vAlign w:val="center"/>
          </w:tcPr>
          <w:p w14:paraId="51A7B091" w14:textId="77777777" w:rsidR="003A4EBE" w:rsidRDefault="003A4EBE">
            <w:pPr>
              <w:spacing w:after="78" w:line="640" w:lineRule="exact"/>
              <w:rPr>
                <w:rFonts w:eastAsia="仿宋_GB2312"/>
                <w:b/>
                <w:bCs/>
                <w:sz w:val="32"/>
                <w:szCs w:val="32"/>
              </w:rPr>
            </w:pPr>
          </w:p>
        </w:tc>
      </w:tr>
      <w:tr w:rsidR="003A4EBE" w14:paraId="30CE7A8D" w14:textId="77777777">
        <w:trPr>
          <w:trHeight w:val="1077"/>
        </w:trPr>
        <w:tc>
          <w:tcPr>
            <w:tcW w:w="2586" w:type="dxa"/>
            <w:vAlign w:val="center"/>
          </w:tcPr>
          <w:p w14:paraId="53F679F7" w14:textId="77777777" w:rsidR="003A4EBE" w:rsidRDefault="00000000">
            <w:pPr>
              <w:spacing w:after="78" w:line="640" w:lineRule="exact"/>
              <w:jc w:val="center"/>
              <w:rPr>
                <w:rFonts w:eastAsia="仿宋_GB2312"/>
                <w:b/>
                <w:bCs/>
                <w:sz w:val="32"/>
                <w:szCs w:val="32"/>
              </w:rPr>
            </w:pPr>
            <w:r>
              <w:rPr>
                <w:rFonts w:eastAsia="仿宋_GB2312" w:hint="eastAsia"/>
                <w:b/>
                <w:bCs/>
                <w:sz w:val="32"/>
                <w:szCs w:val="32"/>
              </w:rPr>
              <w:t>踏勘确认事项</w:t>
            </w:r>
          </w:p>
        </w:tc>
        <w:tc>
          <w:tcPr>
            <w:tcW w:w="5710" w:type="dxa"/>
            <w:vAlign w:val="center"/>
          </w:tcPr>
          <w:p w14:paraId="31B1EBE5" w14:textId="77777777" w:rsidR="003A4EBE" w:rsidRDefault="00000000">
            <w:pPr>
              <w:spacing w:after="78"/>
              <w:ind w:firstLineChars="200" w:firstLine="560"/>
              <w:rPr>
                <w:rFonts w:eastAsia="仿宋_GB2312"/>
                <w:sz w:val="28"/>
                <w:szCs w:val="28"/>
              </w:rPr>
            </w:pPr>
            <w:r>
              <w:rPr>
                <w:rFonts w:eastAsia="仿宋_GB2312" w:hint="eastAsia"/>
                <w:sz w:val="28"/>
                <w:szCs w:val="28"/>
              </w:rPr>
              <w:t>本公司已进行实地踏勘，本公司对本项采购范围、内容及相对应的情况已进行了确认。</w:t>
            </w:r>
          </w:p>
          <w:p w14:paraId="11B39100" w14:textId="77777777" w:rsidR="003A4EBE" w:rsidRDefault="00000000">
            <w:pPr>
              <w:spacing w:after="78"/>
              <w:ind w:firstLineChars="200" w:firstLine="560"/>
              <w:rPr>
                <w:rFonts w:eastAsia="仿宋_GB2312"/>
                <w:sz w:val="32"/>
                <w:szCs w:val="32"/>
              </w:rPr>
            </w:pPr>
            <w:r>
              <w:rPr>
                <w:rFonts w:eastAsia="仿宋_GB2312" w:hint="eastAsia"/>
                <w:sz w:val="28"/>
                <w:szCs w:val="28"/>
              </w:rPr>
              <w:t>本公司承诺报价包含完成本项目全部工作所应收取的全部费用未出现任何遗漏。</w:t>
            </w:r>
          </w:p>
        </w:tc>
      </w:tr>
      <w:tr w:rsidR="003A4EBE" w14:paraId="3DDF749F" w14:textId="77777777">
        <w:trPr>
          <w:trHeight w:val="546"/>
        </w:trPr>
        <w:tc>
          <w:tcPr>
            <w:tcW w:w="2586" w:type="dxa"/>
            <w:vAlign w:val="center"/>
          </w:tcPr>
          <w:p w14:paraId="7C404CFC" w14:textId="77777777" w:rsidR="003A4EBE" w:rsidRDefault="00000000">
            <w:pPr>
              <w:spacing w:after="78" w:line="640" w:lineRule="exact"/>
              <w:jc w:val="center"/>
              <w:rPr>
                <w:rFonts w:eastAsia="仿宋_GB2312"/>
                <w:b/>
                <w:bCs/>
                <w:sz w:val="32"/>
                <w:szCs w:val="32"/>
              </w:rPr>
            </w:pPr>
            <w:r>
              <w:rPr>
                <w:rFonts w:eastAsia="仿宋_GB2312" w:hint="eastAsia"/>
                <w:b/>
                <w:bCs/>
                <w:sz w:val="32"/>
                <w:szCs w:val="32"/>
              </w:rPr>
              <w:t>参选单位联系人</w:t>
            </w:r>
          </w:p>
        </w:tc>
        <w:tc>
          <w:tcPr>
            <w:tcW w:w="5710" w:type="dxa"/>
            <w:vAlign w:val="center"/>
          </w:tcPr>
          <w:p w14:paraId="49D6509D" w14:textId="77777777" w:rsidR="003A4EBE" w:rsidRDefault="003A4EBE">
            <w:pPr>
              <w:spacing w:after="78" w:line="640" w:lineRule="exact"/>
              <w:jc w:val="center"/>
              <w:rPr>
                <w:rFonts w:eastAsia="仿宋_GB2312"/>
                <w:b/>
                <w:bCs/>
                <w:sz w:val="32"/>
                <w:szCs w:val="32"/>
              </w:rPr>
            </w:pPr>
          </w:p>
        </w:tc>
      </w:tr>
      <w:tr w:rsidR="003A4EBE" w14:paraId="49411A1D" w14:textId="77777777">
        <w:trPr>
          <w:trHeight w:val="754"/>
        </w:trPr>
        <w:tc>
          <w:tcPr>
            <w:tcW w:w="2586" w:type="dxa"/>
            <w:vAlign w:val="center"/>
          </w:tcPr>
          <w:p w14:paraId="4089CC95" w14:textId="77777777" w:rsidR="003A4EBE" w:rsidRDefault="00000000">
            <w:pPr>
              <w:spacing w:after="78" w:line="640" w:lineRule="exact"/>
              <w:jc w:val="center"/>
              <w:rPr>
                <w:rFonts w:eastAsia="仿宋_GB2312"/>
                <w:b/>
                <w:bCs/>
                <w:sz w:val="32"/>
                <w:szCs w:val="32"/>
              </w:rPr>
            </w:pPr>
            <w:r>
              <w:rPr>
                <w:rFonts w:eastAsia="仿宋_GB2312" w:hint="eastAsia"/>
                <w:b/>
                <w:bCs/>
                <w:sz w:val="32"/>
                <w:szCs w:val="32"/>
              </w:rPr>
              <w:t>参选单位联系电话</w:t>
            </w:r>
          </w:p>
        </w:tc>
        <w:tc>
          <w:tcPr>
            <w:tcW w:w="5710" w:type="dxa"/>
            <w:vAlign w:val="center"/>
          </w:tcPr>
          <w:p w14:paraId="017A3B49" w14:textId="77777777" w:rsidR="003A4EBE" w:rsidRDefault="003A4EBE">
            <w:pPr>
              <w:spacing w:after="78" w:line="640" w:lineRule="exact"/>
              <w:jc w:val="center"/>
              <w:rPr>
                <w:rFonts w:eastAsia="仿宋_GB2312"/>
                <w:b/>
                <w:bCs/>
                <w:sz w:val="32"/>
                <w:szCs w:val="32"/>
              </w:rPr>
            </w:pPr>
          </w:p>
        </w:tc>
      </w:tr>
      <w:tr w:rsidR="003A4EBE" w14:paraId="7280620E" w14:textId="77777777">
        <w:trPr>
          <w:trHeight w:val="836"/>
        </w:trPr>
        <w:tc>
          <w:tcPr>
            <w:tcW w:w="2586" w:type="dxa"/>
            <w:vAlign w:val="center"/>
          </w:tcPr>
          <w:p w14:paraId="6193A606" w14:textId="77777777" w:rsidR="003A4EBE" w:rsidRDefault="00000000">
            <w:pPr>
              <w:spacing w:after="78" w:line="640" w:lineRule="exact"/>
              <w:jc w:val="center"/>
              <w:rPr>
                <w:rFonts w:eastAsia="仿宋_GB2312"/>
                <w:b/>
                <w:bCs/>
                <w:sz w:val="32"/>
                <w:szCs w:val="32"/>
              </w:rPr>
            </w:pPr>
            <w:r>
              <w:rPr>
                <w:rFonts w:eastAsia="仿宋_GB2312" w:hint="eastAsia"/>
                <w:b/>
                <w:bCs/>
                <w:sz w:val="32"/>
                <w:szCs w:val="32"/>
              </w:rPr>
              <w:t>采购单位项目经理签字确认</w:t>
            </w:r>
          </w:p>
        </w:tc>
        <w:tc>
          <w:tcPr>
            <w:tcW w:w="5710" w:type="dxa"/>
            <w:vAlign w:val="center"/>
          </w:tcPr>
          <w:p w14:paraId="7855112A" w14:textId="77777777" w:rsidR="003A4EBE" w:rsidRDefault="003A4EBE">
            <w:pPr>
              <w:spacing w:after="78" w:line="640" w:lineRule="exact"/>
              <w:jc w:val="center"/>
              <w:rPr>
                <w:rFonts w:eastAsia="仿宋_GB2312"/>
                <w:b/>
                <w:bCs/>
                <w:sz w:val="32"/>
                <w:szCs w:val="32"/>
              </w:rPr>
            </w:pPr>
          </w:p>
        </w:tc>
      </w:tr>
      <w:tr w:rsidR="003A4EBE" w14:paraId="67EEF925" w14:textId="77777777">
        <w:trPr>
          <w:trHeight w:val="543"/>
        </w:trPr>
        <w:tc>
          <w:tcPr>
            <w:tcW w:w="2586" w:type="dxa"/>
            <w:vAlign w:val="center"/>
          </w:tcPr>
          <w:p w14:paraId="423E9F35" w14:textId="77777777" w:rsidR="003A4EBE" w:rsidRDefault="00000000">
            <w:pPr>
              <w:spacing w:after="78" w:line="640" w:lineRule="exact"/>
              <w:jc w:val="center"/>
              <w:rPr>
                <w:rFonts w:eastAsia="仿宋_GB2312"/>
                <w:b/>
                <w:bCs/>
                <w:sz w:val="32"/>
                <w:szCs w:val="32"/>
              </w:rPr>
            </w:pPr>
            <w:r>
              <w:rPr>
                <w:rFonts w:eastAsia="仿宋_GB2312" w:hint="eastAsia"/>
                <w:b/>
                <w:bCs/>
                <w:sz w:val="32"/>
                <w:szCs w:val="32"/>
              </w:rPr>
              <w:t>备注</w:t>
            </w:r>
          </w:p>
        </w:tc>
        <w:tc>
          <w:tcPr>
            <w:tcW w:w="5710" w:type="dxa"/>
            <w:vAlign w:val="center"/>
          </w:tcPr>
          <w:p w14:paraId="776E9249" w14:textId="77777777" w:rsidR="003A4EBE" w:rsidRDefault="003A4EBE">
            <w:pPr>
              <w:spacing w:after="78" w:line="640" w:lineRule="exact"/>
              <w:jc w:val="center"/>
              <w:rPr>
                <w:rFonts w:eastAsia="仿宋_GB2312"/>
                <w:b/>
                <w:bCs/>
                <w:sz w:val="32"/>
                <w:szCs w:val="32"/>
              </w:rPr>
            </w:pPr>
          </w:p>
        </w:tc>
      </w:tr>
    </w:tbl>
    <w:p w14:paraId="55D8FFBE" w14:textId="77777777" w:rsidR="003A4EBE" w:rsidRDefault="00000000">
      <w:pPr>
        <w:spacing w:after="78"/>
      </w:pPr>
      <w:r>
        <w:rPr>
          <w:rFonts w:hint="eastAsia"/>
        </w:rPr>
        <w:t>注：（</w:t>
      </w:r>
      <w:r>
        <w:rPr>
          <w:rFonts w:hint="eastAsia"/>
        </w:rPr>
        <w:t>1</w:t>
      </w:r>
      <w:r>
        <w:rPr>
          <w:rFonts w:hint="eastAsia"/>
        </w:rPr>
        <w:t>）《现场踏勘确认单》需附参选单位到项目现场踏勘的照片，照片内应有参选单位人员及项目人员。</w:t>
      </w:r>
    </w:p>
    <w:p w14:paraId="00D80D2B" w14:textId="77777777" w:rsidR="003A4EBE" w:rsidRDefault="00000000">
      <w:pPr>
        <w:spacing w:after="78"/>
      </w:pPr>
      <w:r>
        <w:rPr>
          <w:rFonts w:hint="eastAsia"/>
        </w:rPr>
        <w:t>（</w:t>
      </w:r>
      <w:r>
        <w:rPr>
          <w:rFonts w:hint="eastAsia"/>
        </w:rPr>
        <w:t>2</w:t>
      </w:r>
      <w:r>
        <w:rPr>
          <w:rFonts w:hint="eastAsia"/>
        </w:rPr>
        <w:t>）未提供或提供的踏勘确认单填写不全、照片不完整、确认单未经采购人确认的情形，均为无效，评审专家有权不予采纳，并将视为无效报价。</w:t>
      </w:r>
    </w:p>
    <w:p w14:paraId="7B7DE8BC" w14:textId="77777777" w:rsidR="003A4EBE" w:rsidRDefault="00000000">
      <w:pPr>
        <w:spacing w:after="78"/>
        <w:rPr>
          <w:rFonts w:ascii="仿宋_GB2312" w:eastAsia="仿宋_GB2312"/>
          <w:b/>
          <w:bCs/>
          <w:sz w:val="22"/>
          <w:szCs w:val="28"/>
        </w:rPr>
      </w:pPr>
      <w:r>
        <w:rPr>
          <w:rFonts w:ascii="仿宋_GB2312" w:eastAsia="仿宋_GB2312" w:hint="eastAsia"/>
          <w:b/>
          <w:bCs/>
          <w:sz w:val="22"/>
          <w:szCs w:val="28"/>
        </w:rPr>
        <w:t>附：现场踏勘照片</w:t>
      </w:r>
    </w:p>
    <w:p w14:paraId="28566464" w14:textId="77777777" w:rsidR="003A4EBE" w:rsidRDefault="00000000">
      <w:pPr>
        <w:spacing w:after="78"/>
      </w:pPr>
      <w:r>
        <w:br w:type="page"/>
      </w:r>
    </w:p>
    <w:p w14:paraId="15562B85" w14:textId="77777777" w:rsidR="003A4EBE" w:rsidRDefault="00000000" w:rsidP="00D5267D">
      <w:pPr>
        <w:pStyle w:val="150"/>
        <w:ind w:firstLine="480"/>
        <w:rPr>
          <w:rFonts w:hint="eastAsia"/>
          <w:b/>
          <w:bCs/>
          <w:kern w:val="0"/>
        </w:rPr>
      </w:pPr>
      <w:r>
        <w:rPr>
          <w:noProof/>
        </w:rPr>
        <w:lastRenderedPageBreak/>
        <mc:AlternateContent>
          <mc:Choice Requires="wps">
            <w:drawing>
              <wp:anchor distT="0" distB="0" distL="114300" distR="114300" simplePos="0" relativeHeight="251663360" behindDoc="0" locked="0" layoutInCell="1" allowOverlap="1" wp14:anchorId="7C499DFE" wp14:editId="2F3F21DE">
                <wp:simplePos x="0" y="0"/>
                <wp:positionH relativeFrom="column">
                  <wp:posOffset>0</wp:posOffset>
                </wp:positionH>
                <wp:positionV relativeFrom="paragraph">
                  <wp:posOffset>3848100</wp:posOffset>
                </wp:positionV>
                <wp:extent cx="5400675" cy="3581400"/>
                <wp:effectExtent l="4445" t="4445" r="5080" b="14605"/>
                <wp:wrapNone/>
                <wp:docPr id="207345880"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4AB51D7E" w14:textId="77777777" w:rsidR="003A4EBE" w:rsidRDefault="003A4EBE">
                            <w:pPr>
                              <w:spacing w:after="78"/>
                            </w:pPr>
                          </w:p>
                          <w:p w14:paraId="21394284" w14:textId="77777777" w:rsidR="003A4EBE" w:rsidRDefault="003A4EBE">
                            <w:pPr>
                              <w:spacing w:after="78"/>
                            </w:pPr>
                          </w:p>
                          <w:p w14:paraId="2CB99054" w14:textId="77777777" w:rsidR="003A4EBE" w:rsidRDefault="003A4EBE">
                            <w:pPr>
                              <w:spacing w:after="78"/>
                            </w:pPr>
                          </w:p>
                          <w:p w14:paraId="65E2C034" w14:textId="77777777" w:rsidR="003A4EBE" w:rsidRDefault="003A4EBE">
                            <w:pPr>
                              <w:spacing w:after="78"/>
                            </w:pPr>
                          </w:p>
                          <w:p w14:paraId="46F474FD" w14:textId="77777777" w:rsidR="003A4EBE" w:rsidRDefault="003A4EBE">
                            <w:pPr>
                              <w:spacing w:after="78"/>
                            </w:pPr>
                          </w:p>
                          <w:p w14:paraId="2B38EF8B" w14:textId="77777777" w:rsidR="003A4EBE" w:rsidRDefault="003A4EBE">
                            <w:pPr>
                              <w:spacing w:after="78"/>
                            </w:pPr>
                          </w:p>
                          <w:p w14:paraId="424A74F9" w14:textId="77777777" w:rsidR="003A4EBE" w:rsidRDefault="003A4EBE">
                            <w:pPr>
                              <w:spacing w:after="78"/>
                            </w:pPr>
                          </w:p>
                          <w:p w14:paraId="3D764741" w14:textId="77777777" w:rsidR="003A4EBE" w:rsidRDefault="003A4EBE">
                            <w:pPr>
                              <w:spacing w:after="78"/>
                            </w:pPr>
                          </w:p>
                          <w:p w14:paraId="7D98576F" w14:textId="77777777" w:rsidR="003A4EBE" w:rsidRDefault="003A4EBE">
                            <w:pPr>
                              <w:spacing w:after="78"/>
                            </w:pPr>
                          </w:p>
                          <w:p w14:paraId="585F40D2" w14:textId="77777777" w:rsidR="003A4EBE" w:rsidRDefault="003A4EBE">
                            <w:pPr>
                              <w:spacing w:after="78"/>
                            </w:pPr>
                          </w:p>
                          <w:p w14:paraId="5946B019" w14:textId="77777777" w:rsidR="003A4EBE" w:rsidRDefault="003A4EBE">
                            <w:pPr>
                              <w:spacing w:after="78"/>
                            </w:pPr>
                          </w:p>
                          <w:p w14:paraId="07DE99EF" w14:textId="77777777" w:rsidR="003A4EBE" w:rsidRDefault="003A4EBE">
                            <w:pPr>
                              <w:spacing w:after="78"/>
                            </w:pPr>
                          </w:p>
                          <w:p w14:paraId="01C41A0E" w14:textId="77777777" w:rsidR="003A4EBE" w:rsidRDefault="003A4EBE">
                            <w:pPr>
                              <w:spacing w:after="78"/>
                            </w:pPr>
                          </w:p>
                          <w:p w14:paraId="5B282F5A" w14:textId="77777777" w:rsidR="003A4EBE" w:rsidRDefault="003A4EBE">
                            <w:pPr>
                              <w:spacing w:after="78"/>
                            </w:pPr>
                          </w:p>
                          <w:p w14:paraId="2FAD663E" w14:textId="77777777" w:rsidR="003A4EBE" w:rsidRDefault="003A4EBE">
                            <w:pPr>
                              <w:spacing w:after="78"/>
                            </w:pPr>
                          </w:p>
                          <w:p w14:paraId="2A381B23" w14:textId="77777777" w:rsidR="003A4EBE" w:rsidRDefault="003A4EBE">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C499DFE" id="_x0000_s1030" type="#_x0000_t202" style="position:absolute;left:0;text-align:left;margin-left:0;margin-top:303pt;width:425.25pt;height:282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" fillcolor="white [3201]" strokecolor="black [3213]" strokeweight=".5pt">
                <v:textbox>
                  <w:txbxContent>
                    <w:p w14:paraId="4AB51D7E" w14:textId="77777777" w:rsidR="003A4EBE" w:rsidRDefault="003A4EBE">
                      <w:pPr>
                        <w:spacing w:after="78"/>
                      </w:pPr>
                    </w:p>
                    <w:p w14:paraId="21394284" w14:textId="77777777" w:rsidR="003A4EBE" w:rsidRDefault="003A4EBE">
                      <w:pPr>
                        <w:spacing w:after="78"/>
                      </w:pPr>
                    </w:p>
                    <w:p w14:paraId="2CB99054" w14:textId="77777777" w:rsidR="003A4EBE" w:rsidRDefault="003A4EBE">
                      <w:pPr>
                        <w:spacing w:after="78"/>
                      </w:pPr>
                    </w:p>
                    <w:p w14:paraId="65E2C034" w14:textId="77777777" w:rsidR="003A4EBE" w:rsidRDefault="003A4EBE">
                      <w:pPr>
                        <w:spacing w:after="78"/>
                      </w:pPr>
                    </w:p>
                    <w:p w14:paraId="46F474FD" w14:textId="77777777" w:rsidR="003A4EBE" w:rsidRDefault="003A4EBE">
                      <w:pPr>
                        <w:spacing w:after="78"/>
                      </w:pPr>
                    </w:p>
                    <w:p w14:paraId="2B38EF8B" w14:textId="77777777" w:rsidR="003A4EBE" w:rsidRDefault="003A4EBE">
                      <w:pPr>
                        <w:spacing w:after="78"/>
                      </w:pPr>
                    </w:p>
                    <w:p w14:paraId="424A74F9" w14:textId="77777777" w:rsidR="003A4EBE" w:rsidRDefault="003A4EBE">
                      <w:pPr>
                        <w:spacing w:after="78"/>
                      </w:pPr>
                    </w:p>
                    <w:p w14:paraId="3D764741" w14:textId="77777777" w:rsidR="003A4EBE" w:rsidRDefault="003A4EBE">
                      <w:pPr>
                        <w:spacing w:after="78"/>
                      </w:pPr>
                    </w:p>
                    <w:p w14:paraId="7D98576F" w14:textId="77777777" w:rsidR="003A4EBE" w:rsidRDefault="003A4EBE">
                      <w:pPr>
                        <w:spacing w:after="78"/>
                      </w:pPr>
                    </w:p>
                    <w:p w14:paraId="585F40D2" w14:textId="77777777" w:rsidR="003A4EBE" w:rsidRDefault="003A4EBE">
                      <w:pPr>
                        <w:spacing w:after="78"/>
                      </w:pPr>
                    </w:p>
                    <w:p w14:paraId="5946B019" w14:textId="77777777" w:rsidR="003A4EBE" w:rsidRDefault="003A4EBE">
                      <w:pPr>
                        <w:spacing w:after="78"/>
                      </w:pPr>
                    </w:p>
                    <w:p w14:paraId="07DE99EF" w14:textId="77777777" w:rsidR="003A4EBE" w:rsidRDefault="003A4EBE">
                      <w:pPr>
                        <w:spacing w:after="78"/>
                      </w:pPr>
                    </w:p>
                    <w:p w14:paraId="01C41A0E" w14:textId="77777777" w:rsidR="003A4EBE" w:rsidRDefault="003A4EBE">
                      <w:pPr>
                        <w:spacing w:after="78"/>
                      </w:pPr>
                    </w:p>
                    <w:p w14:paraId="5B282F5A" w14:textId="77777777" w:rsidR="003A4EBE" w:rsidRDefault="003A4EBE">
                      <w:pPr>
                        <w:spacing w:after="78"/>
                      </w:pPr>
                    </w:p>
                    <w:p w14:paraId="2FAD663E" w14:textId="77777777" w:rsidR="003A4EBE" w:rsidRDefault="003A4EBE">
                      <w:pPr>
                        <w:spacing w:after="78"/>
                      </w:pPr>
                    </w:p>
                    <w:p w14:paraId="2A381B23" w14:textId="77777777" w:rsidR="003A4EBE" w:rsidRDefault="003A4EBE">
                      <w:pPr>
                        <w:spacing w:after="78"/>
                      </w:pP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24032096" wp14:editId="2705D34A">
                <wp:simplePos x="0" y="0"/>
                <wp:positionH relativeFrom="column">
                  <wp:posOffset>0</wp:posOffset>
                </wp:positionH>
                <wp:positionV relativeFrom="paragraph">
                  <wp:posOffset>0</wp:posOffset>
                </wp:positionV>
                <wp:extent cx="5400675" cy="3581400"/>
                <wp:effectExtent l="4445" t="4445" r="5080" b="14605"/>
                <wp:wrapNone/>
                <wp:docPr id="1066582398"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544186C9" w14:textId="77777777" w:rsidR="003A4EBE" w:rsidRDefault="003A4EBE" w:rsidP="00D5267D">
                            <w:pPr>
                              <w:pStyle w:val="150"/>
                              <w:ind w:firstLine="480"/>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4032096" id="_x0000_s1031" type="#_x0000_t202" style="position:absolute;left:0;text-align:left;margin-left:0;margin-top:0;width:425.25pt;height:282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" fillcolor="white [3201]" strokecolor="black [3213]" strokeweight=".5pt">
                <v:textbox>
                  <w:txbxContent>
                    <w:p w14:paraId="544186C9" w14:textId="77777777" w:rsidR="003A4EBE" w:rsidRDefault="003A4EBE" w:rsidP="00D5267D">
                      <w:pPr>
                        <w:pStyle w:val="150"/>
                        <w:ind w:firstLine="480"/>
                      </w:pPr>
                    </w:p>
                  </w:txbxContent>
                </v:textbox>
              </v:shape>
            </w:pict>
          </mc:Fallback>
        </mc:AlternateContent>
      </w:r>
      <w:r>
        <w:br w:type="page"/>
      </w:r>
    </w:p>
    <w:p w14:paraId="25D042F8" w14:textId="77777777" w:rsidR="003A4EBE" w:rsidRDefault="00000000">
      <w:pPr>
        <w:pStyle w:val="9"/>
        <w:keepNext/>
        <w:keepLines/>
        <w:spacing w:afterLines="0" w:after="78" w:line="360" w:lineRule="exact"/>
        <w:ind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三、剩余污泥系统改造工程项目报价一览表</w:t>
      </w:r>
    </w:p>
    <w:p w14:paraId="41A5D9AB" w14:textId="77777777" w:rsidR="003A4EBE" w:rsidRDefault="003A4EBE">
      <w:pPr>
        <w:pStyle w:val="a6"/>
        <w:jc w:val="center"/>
        <w:rPr>
          <w:rFonts w:ascii="仿宋" w:eastAsia="仿宋" w:hAnsi="仿宋" w:hint="eastAsia"/>
          <w:sz w:val="22"/>
          <w:szCs w:val="28"/>
        </w:rPr>
      </w:pPr>
    </w:p>
    <w:tbl>
      <w:tblPr>
        <w:tblStyle w:val="af2"/>
        <w:tblW w:w="10192" w:type="dxa"/>
        <w:jc w:val="center"/>
        <w:tblLayout w:type="fixed"/>
        <w:tblLook w:val="04A0" w:firstRow="1" w:lastRow="0" w:firstColumn="1" w:lastColumn="0" w:noHBand="0" w:noVBand="1"/>
      </w:tblPr>
      <w:tblGrid>
        <w:gridCol w:w="526"/>
        <w:gridCol w:w="701"/>
        <w:gridCol w:w="949"/>
        <w:gridCol w:w="1814"/>
        <w:gridCol w:w="640"/>
        <w:gridCol w:w="450"/>
        <w:gridCol w:w="900"/>
        <w:gridCol w:w="101"/>
        <w:gridCol w:w="799"/>
        <w:gridCol w:w="900"/>
        <w:gridCol w:w="901"/>
        <w:gridCol w:w="1511"/>
      </w:tblGrid>
      <w:tr w:rsidR="003A4EBE" w:rsidRPr="00BF0E79" w14:paraId="10834722" w14:textId="77777777">
        <w:trPr>
          <w:trHeight w:val="413"/>
          <w:jc w:val="center"/>
        </w:trPr>
        <w:tc>
          <w:tcPr>
            <w:tcW w:w="1227" w:type="dxa"/>
            <w:gridSpan w:val="2"/>
            <w:vAlign w:val="center"/>
          </w:tcPr>
          <w:p w14:paraId="129C4A18" w14:textId="77777777" w:rsidR="003A4EBE" w:rsidRPr="00BF0E79" w:rsidRDefault="00000000">
            <w:pPr>
              <w:spacing w:afterLines="0" w:line="300" w:lineRule="exact"/>
              <w:jc w:val="center"/>
              <w:rPr>
                <w:rFonts w:ascii="仿宋" w:eastAsia="仿宋" w:hAnsi="仿宋" w:hint="eastAsia"/>
                <w:szCs w:val="21"/>
              </w:rPr>
            </w:pPr>
            <w:r w:rsidRPr="00BF0E79">
              <w:rPr>
                <w:rFonts w:ascii="仿宋" w:eastAsia="仿宋" w:hAnsi="仿宋" w:hint="eastAsia"/>
                <w:szCs w:val="21"/>
              </w:rPr>
              <w:t>报价内容</w:t>
            </w:r>
          </w:p>
        </w:tc>
        <w:tc>
          <w:tcPr>
            <w:tcW w:w="8965" w:type="dxa"/>
            <w:gridSpan w:val="10"/>
            <w:vAlign w:val="center"/>
          </w:tcPr>
          <w:p w14:paraId="10D32D73" w14:textId="77777777" w:rsidR="003A4EBE" w:rsidRPr="00BF0E79" w:rsidRDefault="00000000">
            <w:pPr>
              <w:spacing w:afterLines="0" w:line="300" w:lineRule="exact"/>
              <w:jc w:val="center"/>
              <w:rPr>
                <w:rFonts w:ascii="仿宋" w:eastAsia="仿宋" w:hAnsi="仿宋" w:hint="eastAsia"/>
                <w:b/>
                <w:szCs w:val="21"/>
              </w:rPr>
            </w:pPr>
            <w:r w:rsidRPr="00BF0E79">
              <w:rPr>
                <w:rFonts w:ascii="仿宋" w:eastAsia="仿宋" w:hAnsi="仿宋" w:hint="eastAsia"/>
                <w:b/>
                <w:szCs w:val="21"/>
              </w:rPr>
              <w:t>剩余污泥系统改造工程项目</w:t>
            </w:r>
          </w:p>
        </w:tc>
      </w:tr>
      <w:tr w:rsidR="003A4EBE" w:rsidRPr="00BF0E79" w14:paraId="6F288974" w14:textId="77777777">
        <w:trPr>
          <w:jc w:val="center"/>
        </w:trPr>
        <w:tc>
          <w:tcPr>
            <w:tcW w:w="1227" w:type="dxa"/>
            <w:gridSpan w:val="2"/>
            <w:vMerge w:val="restart"/>
            <w:vAlign w:val="center"/>
          </w:tcPr>
          <w:p w14:paraId="174C993A" w14:textId="77777777" w:rsidR="003A4EBE" w:rsidRPr="00BF0E79" w:rsidRDefault="00000000">
            <w:pPr>
              <w:spacing w:afterLines="0" w:line="300" w:lineRule="exact"/>
              <w:jc w:val="center"/>
              <w:rPr>
                <w:rFonts w:ascii="仿宋" w:eastAsia="仿宋" w:hAnsi="仿宋" w:hint="eastAsia"/>
                <w:szCs w:val="21"/>
              </w:rPr>
            </w:pPr>
            <w:r w:rsidRPr="00BF0E79">
              <w:rPr>
                <w:rFonts w:ascii="仿宋" w:eastAsia="仿宋" w:hAnsi="仿宋" w:hint="eastAsia"/>
                <w:szCs w:val="21"/>
              </w:rPr>
              <w:t>采购单位</w:t>
            </w:r>
          </w:p>
        </w:tc>
        <w:tc>
          <w:tcPr>
            <w:tcW w:w="3403" w:type="dxa"/>
            <w:gridSpan w:val="3"/>
            <w:vMerge w:val="restart"/>
            <w:vAlign w:val="center"/>
          </w:tcPr>
          <w:p w14:paraId="709F108C" w14:textId="77777777" w:rsidR="003A4EBE" w:rsidRPr="00BF0E79" w:rsidRDefault="00000000">
            <w:pPr>
              <w:spacing w:afterLines="0" w:line="300" w:lineRule="exact"/>
              <w:jc w:val="center"/>
              <w:rPr>
                <w:rFonts w:ascii="仿宋" w:eastAsia="仿宋" w:hAnsi="仿宋" w:hint="eastAsia"/>
                <w:szCs w:val="21"/>
              </w:rPr>
            </w:pPr>
            <w:r w:rsidRPr="00BF0E79">
              <w:rPr>
                <w:rFonts w:ascii="仿宋" w:eastAsia="仿宋" w:hAnsi="仿宋" w:hint="eastAsia"/>
                <w:szCs w:val="21"/>
              </w:rPr>
              <w:t>深圳市深水横岗水</w:t>
            </w:r>
            <w:proofErr w:type="gramStart"/>
            <w:r w:rsidRPr="00BF0E79">
              <w:rPr>
                <w:rFonts w:ascii="仿宋" w:eastAsia="仿宋" w:hAnsi="仿宋" w:hint="eastAsia"/>
                <w:szCs w:val="21"/>
              </w:rPr>
              <w:t>务</w:t>
            </w:r>
            <w:proofErr w:type="gramEnd"/>
            <w:r w:rsidRPr="00BF0E79">
              <w:rPr>
                <w:rFonts w:ascii="仿宋" w:eastAsia="仿宋" w:hAnsi="仿宋" w:hint="eastAsia"/>
                <w:szCs w:val="21"/>
              </w:rPr>
              <w:t>有限公司</w:t>
            </w:r>
          </w:p>
        </w:tc>
        <w:tc>
          <w:tcPr>
            <w:tcW w:w="450" w:type="dxa"/>
            <w:vAlign w:val="center"/>
          </w:tcPr>
          <w:p w14:paraId="214AB9D5" w14:textId="77777777" w:rsidR="003A4EBE" w:rsidRPr="00BF0E79" w:rsidRDefault="00000000">
            <w:pPr>
              <w:spacing w:afterLines="0" w:line="300" w:lineRule="exact"/>
              <w:jc w:val="center"/>
              <w:rPr>
                <w:rFonts w:ascii="仿宋" w:eastAsia="仿宋" w:hAnsi="仿宋" w:hint="eastAsia"/>
                <w:szCs w:val="21"/>
              </w:rPr>
            </w:pPr>
            <w:r w:rsidRPr="00BF0E79">
              <w:rPr>
                <w:rFonts w:ascii="仿宋" w:eastAsia="仿宋" w:hAnsi="仿宋" w:hint="eastAsia"/>
                <w:szCs w:val="21"/>
              </w:rPr>
              <w:t>*</w:t>
            </w:r>
            <w:r w:rsidRPr="00BF0E79">
              <w:rPr>
                <w:rFonts w:ascii="仿宋" w:eastAsia="仿宋" w:hAnsi="仿宋"/>
                <w:szCs w:val="21"/>
              </w:rPr>
              <w:t>报价方</w:t>
            </w:r>
          </w:p>
        </w:tc>
        <w:tc>
          <w:tcPr>
            <w:tcW w:w="5112" w:type="dxa"/>
            <w:gridSpan w:val="6"/>
          </w:tcPr>
          <w:p w14:paraId="4AC7D44E" w14:textId="77777777" w:rsidR="003A4EBE" w:rsidRPr="00BF0E79" w:rsidRDefault="003A4EBE">
            <w:pPr>
              <w:spacing w:afterLines="0"/>
              <w:jc w:val="center"/>
              <w:rPr>
                <w:rFonts w:ascii="仿宋" w:eastAsia="仿宋" w:hAnsi="仿宋" w:hint="eastAsia"/>
                <w:szCs w:val="21"/>
              </w:rPr>
            </w:pPr>
          </w:p>
        </w:tc>
      </w:tr>
      <w:tr w:rsidR="003A4EBE" w:rsidRPr="00BF0E79" w14:paraId="51C045F9" w14:textId="77777777">
        <w:trPr>
          <w:trHeight w:val="245"/>
          <w:jc w:val="center"/>
        </w:trPr>
        <w:tc>
          <w:tcPr>
            <w:tcW w:w="1227" w:type="dxa"/>
            <w:gridSpan w:val="2"/>
            <w:vMerge/>
            <w:vAlign w:val="center"/>
          </w:tcPr>
          <w:p w14:paraId="012E0E2C" w14:textId="77777777" w:rsidR="003A4EBE" w:rsidRPr="00BF0E79" w:rsidRDefault="003A4EBE">
            <w:pPr>
              <w:spacing w:afterLines="0" w:line="300" w:lineRule="exact"/>
              <w:jc w:val="center"/>
              <w:rPr>
                <w:rFonts w:ascii="仿宋" w:eastAsia="仿宋" w:hAnsi="仿宋" w:hint="eastAsia"/>
                <w:szCs w:val="21"/>
              </w:rPr>
            </w:pPr>
          </w:p>
        </w:tc>
        <w:tc>
          <w:tcPr>
            <w:tcW w:w="3403" w:type="dxa"/>
            <w:gridSpan w:val="3"/>
            <w:vMerge/>
            <w:vAlign w:val="center"/>
          </w:tcPr>
          <w:p w14:paraId="5EE2582B" w14:textId="77777777" w:rsidR="003A4EBE" w:rsidRPr="00BF0E79" w:rsidRDefault="003A4EBE">
            <w:pPr>
              <w:spacing w:afterLines="0" w:line="300" w:lineRule="exact"/>
              <w:jc w:val="center"/>
              <w:rPr>
                <w:rFonts w:ascii="仿宋" w:eastAsia="仿宋" w:hAnsi="仿宋" w:hint="eastAsia"/>
                <w:szCs w:val="21"/>
              </w:rPr>
            </w:pPr>
          </w:p>
        </w:tc>
        <w:tc>
          <w:tcPr>
            <w:tcW w:w="450" w:type="dxa"/>
            <w:vAlign w:val="center"/>
          </w:tcPr>
          <w:p w14:paraId="2C5D4D94" w14:textId="77777777" w:rsidR="003A4EBE" w:rsidRPr="00BF0E79" w:rsidRDefault="00000000">
            <w:pPr>
              <w:spacing w:afterLines="0" w:line="300" w:lineRule="exact"/>
              <w:jc w:val="center"/>
              <w:rPr>
                <w:rFonts w:ascii="仿宋" w:eastAsia="仿宋" w:hAnsi="仿宋" w:hint="eastAsia"/>
                <w:szCs w:val="21"/>
              </w:rPr>
            </w:pPr>
            <w:r w:rsidRPr="00BF0E79">
              <w:rPr>
                <w:rFonts w:ascii="仿宋" w:eastAsia="仿宋" w:hAnsi="仿宋" w:hint="eastAsia"/>
                <w:szCs w:val="21"/>
              </w:rPr>
              <w:t>*</w:t>
            </w:r>
            <w:r w:rsidRPr="00BF0E79">
              <w:rPr>
                <w:rFonts w:ascii="仿宋" w:eastAsia="仿宋" w:hAnsi="仿宋"/>
                <w:szCs w:val="21"/>
              </w:rPr>
              <w:t>联系人</w:t>
            </w:r>
          </w:p>
        </w:tc>
        <w:tc>
          <w:tcPr>
            <w:tcW w:w="5112" w:type="dxa"/>
            <w:gridSpan w:val="6"/>
          </w:tcPr>
          <w:p w14:paraId="1275F18C" w14:textId="77777777" w:rsidR="003A4EBE" w:rsidRPr="00BF0E79" w:rsidRDefault="003A4EBE">
            <w:pPr>
              <w:spacing w:afterLines="0"/>
              <w:jc w:val="center"/>
              <w:rPr>
                <w:rFonts w:ascii="仿宋" w:eastAsia="仿宋" w:hAnsi="仿宋" w:hint="eastAsia"/>
                <w:szCs w:val="21"/>
              </w:rPr>
            </w:pPr>
          </w:p>
        </w:tc>
      </w:tr>
      <w:tr w:rsidR="003A4EBE" w:rsidRPr="00BF0E79" w14:paraId="0B132857" w14:textId="77777777">
        <w:trPr>
          <w:trHeight w:val="267"/>
          <w:jc w:val="center"/>
        </w:trPr>
        <w:tc>
          <w:tcPr>
            <w:tcW w:w="1227" w:type="dxa"/>
            <w:gridSpan w:val="2"/>
            <w:vAlign w:val="center"/>
          </w:tcPr>
          <w:p w14:paraId="5849518C" w14:textId="77777777" w:rsidR="003A4EBE" w:rsidRPr="00BF0E79" w:rsidRDefault="00000000">
            <w:pPr>
              <w:spacing w:afterLines="0" w:line="300" w:lineRule="exact"/>
              <w:jc w:val="center"/>
              <w:rPr>
                <w:rFonts w:ascii="仿宋" w:eastAsia="仿宋" w:hAnsi="仿宋" w:hint="eastAsia"/>
                <w:szCs w:val="21"/>
              </w:rPr>
            </w:pPr>
            <w:r w:rsidRPr="00BF0E79">
              <w:rPr>
                <w:rFonts w:ascii="仿宋" w:eastAsia="仿宋" w:hAnsi="仿宋" w:hint="eastAsia"/>
                <w:szCs w:val="21"/>
              </w:rPr>
              <w:t>送货地址</w:t>
            </w:r>
          </w:p>
        </w:tc>
        <w:tc>
          <w:tcPr>
            <w:tcW w:w="3403" w:type="dxa"/>
            <w:gridSpan w:val="3"/>
            <w:vAlign w:val="center"/>
          </w:tcPr>
          <w:p w14:paraId="0FCA5DE0" w14:textId="77777777" w:rsidR="003A4EBE" w:rsidRPr="00BF0E79" w:rsidRDefault="00000000">
            <w:pPr>
              <w:spacing w:afterLines="0" w:line="300" w:lineRule="exact"/>
              <w:jc w:val="center"/>
              <w:rPr>
                <w:rFonts w:ascii="仿宋" w:eastAsia="仿宋" w:hAnsi="仿宋" w:hint="eastAsia"/>
                <w:szCs w:val="21"/>
              </w:rPr>
            </w:pPr>
            <w:r w:rsidRPr="00BF0E79">
              <w:rPr>
                <w:rFonts w:ascii="仿宋" w:eastAsia="仿宋" w:hAnsi="仿宋" w:hint="eastAsia"/>
                <w:szCs w:val="21"/>
              </w:rPr>
              <w:t>深圳市龙岗区横岗水质净化厂（一期）</w:t>
            </w:r>
          </w:p>
        </w:tc>
        <w:tc>
          <w:tcPr>
            <w:tcW w:w="450" w:type="dxa"/>
            <w:vAlign w:val="center"/>
          </w:tcPr>
          <w:p w14:paraId="61801112" w14:textId="77777777" w:rsidR="003A4EBE" w:rsidRPr="00BF0E79" w:rsidRDefault="00000000">
            <w:pPr>
              <w:spacing w:afterLines="0" w:line="300" w:lineRule="exact"/>
              <w:jc w:val="center"/>
              <w:rPr>
                <w:rFonts w:ascii="仿宋" w:eastAsia="仿宋" w:hAnsi="仿宋" w:hint="eastAsia"/>
                <w:szCs w:val="21"/>
              </w:rPr>
            </w:pPr>
            <w:r w:rsidRPr="00BF0E79">
              <w:rPr>
                <w:rFonts w:ascii="仿宋" w:eastAsia="仿宋" w:hAnsi="仿宋" w:hint="eastAsia"/>
                <w:szCs w:val="21"/>
              </w:rPr>
              <w:t>*</w:t>
            </w:r>
            <w:r w:rsidRPr="00BF0E79">
              <w:rPr>
                <w:rFonts w:ascii="仿宋" w:eastAsia="仿宋" w:hAnsi="仿宋"/>
                <w:szCs w:val="21"/>
              </w:rPr>
              <w:t>电话</w:t>
            </w:r>
          </w:p>
        </w:tc>
        <w:tc>
          <w:tcPr>
            <w:tcW w:w="5112" w:type="dxa"/>
            <w:gridSpan w:val="6"/>
          </w:tcPr>
          <w:p w14:paraId="091BD04F" w14:textId="77777777" w:rsidR="003A4EBE" w:rsidRPr="00BF0E79" w:rsidRDefault="003A4EBE">
            <w:pPr>
              <w:spacing w:afterLines="0"/>
              <w:jc w:val="center"/>
              <w:rPr>
                <w:rFonts w:ascii="仿宋" w:eastAsia="仿宋" w:hAnsi="仿宋" w:hint="eastAsia"/>
                <w:szCs w:val="21"/>
              </w:rPr>
            </w:pPr>
          </w:p>
        </w:tc>
      </w:tr>
      <w:tr w:rsidR="003A4EBE" w:rsidRPr="00BF0E79" w14:paraId="74B6808A" w14:textId="77777777">
        <w:trPr>
          <w:jc w:val="center"/>
        </w:trPr>
        <w:tc>
          <w:tcPr>
            <w:tcW w:w="10192" w:type="dxa"/>
            <w:gridSpan w:val="12"/>
            <w:vAlign w:val="center"/>
          </w:tcPr>
          <w:p w14:paraId="78FF4993" w14:textId="77777777" w:rsidR="003A4EBE" w:rsidRPr="00BF0E79" w:rsidRDefault="00000000">
            <w:pPr>
              <w:spacing w:afterLines="0" w:line="300" w:lineRule="exact"/>
              <w:jc w:val="center"/>
              <w:rPr>
                <w:rFonts w:ascii="仿宋" w:eastAsia="仿宋" w:hAnsi="仿宋" w:hint="eastAsia"/>
                <w:b/>
                <w:sz w:val="28"/>
                <w:szCs w:val="28"/>
              </w:rPr>
            </w:pPr>
            <w:r w:rsidRPr="00BF0E79">
              <w:rPr>
                <w:rFonts w:ascii="仿宋" w:eastAsia="仿宋" w:hAnsi="仿宋" w:hint="eastAsia"/>
                <w:szCs w:val="21"/>
              </w:rPr>
              <w:t>*</w:t>
            </w:r>
            <w:r w:rsidRPr="00BF0E79">
              <w:rPr>
                <w:rFonts w:ascii="仿宋" w:eastAsia="仿宋" w:hAnsi="仿宋"/>
                <w:b/>
                <w:sz w:val="28"/>
                <w:szCs w:val="28"/>
              </w:rPr>
              <w:t>明</w:t>
            </w:r>
            <w:r w:rsidRPr="00BF0E79">
              <w:rPr>
                <w:rFonts w:ascii="仿宋" w:eastAsia="仿宋" w:hAnsi="仿宋" w:hint="eastAsia"/>
                <w:b/>
                <w:sz w:val="28"/>
                <w:szCs w:val="28"/>
              </w:rPr>
              <w:t xml:space="preserve"> </w:t>
            </w:r>
            <w:r w:rsidRPr="00BF0E79">
              <w:rPr>
                <w:rFonts w:ascii="仿宋" w:eastAsia="仿宋" w:hAnsi="仿宋"/>
                <w:b/>
                <w:sz w:val="28"/>
                <w:szCs w:val="28"/>
              </w:rPr>
              <w:t>细</w:t>
            </w:r>
          </w:p>
        </w:tc>
      </w:tr>
      <w:tr w:rsidR="003A4EBE" w:rsidRPr="00BF0E79" w14:paraId="7560BC75" w14:textId="77777777">
        <w:trPr>
          <w:jc w:val="center"/>
        </w:trPr>
        <w:tc>
          <w:tcPr>
            <w:tcW w:w="526" w:type="dxa"/>
            <w:vAlign w:val="center"/>
          </w:tcPr>
          <w:p w14:paraId="186E1CF4" w14:textId="77777777" w:rsidR="003A4EBE" w:rsidRPr="00BF0E79" w:rsidRDefault="00000000">
            <w:pPr>
              <w:spacing w:afterLines="0" w:line="440" w:lineRule="exact"/>
              <w:jc w:val="center"/>
              <w:rPr>
                <w:rFonts w:ascii="仿宋" w:eastAsia="仿宋" w:hAnsi="仿宋" w:hint="eastAsia"/>
                <w:b/>
                <w:szCs w:val="21"/>
              </w:rPr>
            </w:pPr>
            <w:r w:rsidRPr="00BF0E79">
              <w:rPr>
                <w:rFonts w:ascii="仿宋" w:eastAsia="仿宋" w:hAnsi="仿宋"/>
                <w:b/>
                <w:szCs w:val="21"/>
              </w:rPr>
              <w:t>序号</w:t>
            </w:r>
          </w:p>
        </w:tc>
        <w:tc>
          <w:tcPr>
            <w:tcW w:w="1650" w:type="dxa"/>
            <w:gridSpan w:val="2"/>
            <w:vAlign w:val="center"/>
          </w:tcPr>
          <w:p w14:paraId="535988FE" w14:textId="77777777" w:rsidR="003A4EBE" w:rsidRPr="00BF0E79" w:rsidRDefault="00000000">
            <w:pPr>
              <w:spacing w:afterLines="0" w:line="440" w:lineRule="exact"/>
              <w:jc w:val="center"/>
              <w:rPr>
                <w:rFonts w:ascii="仿宋" w:eastAsia="仿宋" w:hAnsi="仿宋" w:hint="eastAsia"/>
                <w:b/>
                <w:szCs w:val="21"/>
              </w:rPr>
            </w:pPr>
            <w:r w:rsidRPr="00BF0E79">
              <w:rPr>
                <w:rFonts w:ascii="仿宋" w:eastAsia="仿宋" w:hAnsi="仿宋" w:hint="eastAsia"/>
                <w:b/>
                <w:szCs w:val="21"/>
              </w:rPr>
              <w:t>*</w:t>
            </w:r>
            <w:r w:rsidRPr="00BF0E79">
              <w:rPr>
                <w:rFonts w:ascii="仿宋" w:eastAsia="仿宋" w:hAnsi="仿宋"/>
                <w:b/>
                <w:szCs w:val="21"/>
              </w:rPr>
              <w:t>名称</w:t>
            </w:r>
          </w:p>
        </w:tc>
        <w:tc>
          <w:tcPr>
            <w:tcW w:w="1814" w:type="dxa"/>
            <w:vAlign w:val="center"/>
          </w:tcPr>
          <w:p w14:paraId="2CE955A3" w14:textId="77777777" w:rsidR="003A4EBE" w:rsidRPr="00BF0E79" w:rsidRDefault="00000000">
            <w:pPr>
              <w:spacing w:afterLines="0" w:line="440" w:lineRule="exact"/>
              <w:jc w:val="center"/>
              <w:rPr>
                <w:rFonts w:ascii="仿宋" w:eastAsia="仿宋" w:hAnsi="仿宋" w:hint="eastAsia"/>
                <w:b/>
                <w:szCs w:val="21"/>
              </w:rPr>
            </w:pPr>
            <w:r w:rsidRPr="00BF0E79">
              <w:rPr>
                <w:rFonts w:ascii="仿宋" w:eastAsia="仿宋" w:hAnsi="仿宋" w:hint="eastAsia"/>
                <w:b/>
                <w:szCs w:val="21"/>
              </w:rPr>
              <w:t>*</w:t>
            </w:r>
            <w:r w:rsidRPr="00BF0E79">
              <w:rPr>
                <w:rFonts w:ascii="仿宋" w:eastAsia="仿宋" w:hAnsi="仿宋"/>
                <w:b/>
                <w:szCs w:val="21"/>
              </w:rPr>
              <w:t>规格型号</w:t>
            </w:r>
          </w:p>
        </w:tc>
        <w:tc>
          <w:tcPr>
            <w:tcW w:w="640" w:type="dxa"/>
            <w:vAlign w:val="center"/>
          </w:tcPr>
          <w:p w14:paraId="0E870E22" w14:textId="77777777" w:rsidR="003A4EBE" w:rsidRPr="00BF0E79" w:rsidRDefault="00000000">
            <w:pPr>
              <w:spacing w:afterLines="0" w:line="440" w:lineRule="exact"/>
              <w:jc w:val="center"/>
              <w:rPr>
                <w:rFonts w:ascii="仿宋" w:eastAsia="仿宋" w:hAnsi="仿宋" w:hint="eastAsia"/>
                <w:b/>
                <w:szCs w:val="21"/>
              </w:rPr>
            </w:pPr>
            <w:r w:rsidRPr="00BF0E79">
              <w:rPr>
                <w:rFonts w:ascii="仿宋" w:eastAsia="仿宋" w:hAnsi="仿宋" w:hint="eastAsia"/>
                <w:b/>
                <w:szCs w:val="21"/>
              </w:rPr>
              <w:t>品牌</w:t>
            </w:r>
          </w:p>
        </w:tc>
        <w:tc>
          <w:tcPr>
            <w:tcW w:w="450" w:type="dxa"/>
            <w:vAlign w:val="center"/>
          </w:tcPr>
          <w:p w14:paraId="6E35DF81" w14:textId="77777777" w:rsidR="003A4EBE" w:rsidRPr="00BF0E79" w:rsidRDefault="00000000">
            <w:pPr>
              <w:spacing w:afterLines="0" w:line="440" w:lineRule="exact"/>
              <w:jc w:val="center"/>
              <w:rPr>
                <w:rFonts w:ascii="仿宋" w:eastAsia="仿宋" w:hAnsi="仿宋" w:hint="eastAsia"/>
                <w:b/>
                <w:szCs w:val="21"/>
              </w:rPr>
            </w:pPr>
            <w:r w:rsidRPr="00BF0E79">
              <w:rPr>
                <w:rFonts w:ascii="仿宋" w:eastAsia="仿宋" w:hAnsi="仿宋" w:hint="eastAsia"/>
                <w:b/>
                <w:szCs w:val="21"/>
              </w:rPr>
              <w:t>*</w:t>
            </w:r>
            <w:r w:rsidRPr="00BF0E79">
              <w:rPr>
                <w:rFonts w:ascii="仿宋" w:eastAsia="仿宋" w:hAnsi="仿宋"/>
                <w:b/>
                <w:szCs w:val="21"/>
              </w:rPr>
              <w:t>数量</w:t>
            </w:r>
          </w:p>
        </w:tc>
        <w:tc>
          <w:tcPr>
            <w:tcW w:w="900" w:type="dxa"/>
            <w:vAlign w:val="center"/>
          </w:tcPr>
          <w:p w14:paraId="23CC37B3" w14:textId="77777777" w:rsidR="003A4EBE" w:rsidRPr="00BF0E79" w:rsidRDefault="00000000">
            <w:pPr>
              <w:spacing w:afterLines="0" w:line="440" w:lineRule="exact"/>
              <w:jc w:val="center"/>
              <w:rPr>
                <w:rFonts w:ascii="仿宋" w:eastAsia="仿宋" w:hAnsi="仿宋" w:hint="eastAsia"/>
                <w:b/>
                <w:szCs w:val="21"/>
              </w:rPr>
            </w:pPr>
            <w:r w:rsidRPr="00BF0E79">
              <w:rPr>
                <w:rFonts w:ascii="仿宋" w:eastAsia="仿宋" w:hAnsi="仿宋" w:hint="eastAsia"/>
                <w:b/>
                <w:szCs w:val="21"/>
              </w:rPr>
              <w:t>*不含税单价（元）</w:t>
            </w:r>
          </w:p>
        </w:tc>
        <w:tc>
          <w:tcPr>
            <w:tcW w:w="900" w:type="dxa"/>
            <w:gridSpan w:val="2"/>
            <w:vAlign w:val="center"/>
          </w:tcPr>
          <w:p w14:paraId="6C818DCA" w14:textId="77777777" w:rsidR="003A4EBE" w:rsidRPr="00BF0E79" w:rsidRDefault="00000000">
            <w:pPr>
              <w:spacing w:afterLines="0" w:line="440" w:lineRule="exact"/>
              <w:jc w:val="center"/>
              <w:rPr>
                <w:rFonts w:ascii="仿宋" w:eastAsia="仿宋" w:hAnsi="仿宋" w:hint="eastAsia"/>
                <w:b/>
                <w:szCs w:val="21"/>
              </w:rPr>
            </w:pPr>
            <w:r w:rsidRPr="00BF0E79">
              <w:rPr>
                <w:rFonts w:ascii="仿宋" w:eastAsia="仿宋" w:hAnsi="仿宋" w:hint="eastAsia"/>
                <w:b/>
                <w:szCs w:val="21"/>
              </w:rPr>
              <w:t>*不含税总价（元）</w:t>
            </w:r>
          </w:p>
        </w:tc>
        <w:tc>
          <w:tcPr>
            <w:tcW w:w="900" w:type="dxa"/>
            <w:vAlign w:val="center"/>
          </w:tcPr>
          <w:p w14:paraId="41296E53" w14:textId="77777777" w:rsidR="003A4EBE" w:rsidRPr="00BF0E79" w:rsidRDefault="00000000">
            <w:pPr>
              <w:spacing w:afterLines="0" w:line="440" w:lineRule="exact"/>
              <w:jc w:val="center"/>
              <w:rPr>
                <w:rFonts w:ascii="仿宋" w:eastAsia="仿宋" w:hAnsi="仿宋" w:hint="eastAsia"/>
                <w:b/>
                <w:szCs w:val="21"/>
              </w:rPr>
            </w:pPr>
            <w:r w:rsidRPr="00BF0E79">
              <w:rPr>
                <w:rFonts w:ascii="仿宋" w:eastAsia="仿宋" w:hAnsi="仿宋" w:hint="eastAsia"/>
                <w:b/>
                <w:szCs w:val="21"/>
              </w:rPr>
              <w:t>*含税单价（元）</w:t>
            </w:r>
          </w:p>
        </w:tc>
        <w:tc>
          <w:tcPr>
            <w:tcW w:w="901" w:type="dxa"/>
            <w:vAlign w:val="center"/>
          </w:tcPr>
          <w:p w14:paraId="6D7A4E60" w14:textId="77777777" w:rsidR="003A4EBE" w:rsidRPr="00BF0E79" w:rsidRDefault="00000000">
            <w:pPr>
              <w:spacing w:afterLines="0" w:line="440" w:lineRule="exact"/>
              <w:jc w:val="center"/>
              <w:rPr>
                <w:rFonts w:ascii="仿宋" w:eastAsia="仿宋" w:hAnsi="仿宋" w:hint="eastAsia"/>
                <w:b/>
                <w:szCs w:val="21"/>
              </w:rPr>
            </w:pPr>
            <w:r w:rsidRPr="00BF0E79">
              <w:rPr>
                <w:rFonts w:ascii="仿宋" w:eastAsia="仿宋" w:hAnsi="仿宋" w:hint="eastAsia"/>
                <w:b/>
                <w:szCs w:val="21"/>
              </w:rPr>
              <w:t>*含税总价（元）</w:t>
            </w:r>
          </w:p>
        </w:tc>
        <w:tc>
          <w:tcPr>
            <w:tcW w:w="1511" w:type="dxa"/>
            <w:vAlign w:val="center"/>
          </w:tcPr>
          <w:p w14:paraId="081DAC1E" w14:textId="77777777" w:rsidR="003A4EBE" w:rsidRPr="00BF0E79" w:rsidRDefault="00000000">
            <w:pPr>
              <w:spacing w:afterLines="0" w:line="440" w:lineRule="exact"/>
              <w:jc w:val="center"/>
              <w:rPr>
                <w:rFonts w:ascii="仿宋" w:eastAsia="仿宋" w:hAnsi="仿宋" w:hint="eastAsia"/>
                <w:b/>
                <w:szCs w:val="21"/>
              </w:rPr>
            </w:pPr>
            <w:r w:rsidRPr="00BF0E79">
              <w:rPr>
                <w:rFonts w:ascii="仿宋" w:eastAsia="仿宋" w:hAnsi="仿宋"/>
                <w:b/>
                <w:szCs w:val="21"/>
              </w:rPr>
              <w:t>备注</w:t>
            </w:r>
          </w:p>
        </w:tc>
      </w:tr>
      <w:tr w:rsidR="003A4EBE" w:rsidRPr="00BF0E79" w14:paraId="11AD77E7" w14:textId="77777777">
        <w:trPr>
          <w:trHeight w:val="273"/>
          <w:jc w:val="center"/>
        </w:trPr>
        <w:tc>
          <w:tcPr>
            <w:tcW w:w="526" w:type="dxa"/>
            <w:vAlign w:val="center"/>
          </w:tcPr>
          <w:p w14:paraId="1B2AD23C" w14:textId="77777777" w:rsidR="003A4EBE" w:rsidRPr="00BF0E79" w:rsidRDefault="003A4EBE">
            <w:pPr>
              <w:pStyle w:val="af6"/>
              <w:numPr>
                <w:ilvl w:val="0"/>
                <w:numId w:val="1"/>
              </w:numPr>
              <w:spacing w:afterLines="0" w:line="300" w:lineRule="exact"/>
              <w:ind w:firstLineChars="0"/>
              <w:jc w:val="center"/>
              <w:rPr>
                <w:rFonts w:ascii="仿宋" w:eastAsia="仿宋" w:hAnsi="仿宋" w:hint="eastAsia"/>
                <w:szCs w:val="21"/>
              </w:rPr>
            </w:pPr>
          </w:p>
        </w:tc>
        <w:tc>
          <w:tcPr>
            <w:tcW w:w="1650" w:type="dxa"/>
            <w:gridSpan w:val="2"/>
            <w:vAlign w:val="center"/>
          </w:tcPr>
          <w:p w14:paraId="54D019D8" w14:textId="77777777" w:rsidR="003A4EBE" w:rsidRPr="00BF0E79" w:rsidRDefault="00000000">
            <w:pPr>
              <w:widowControl/>
              <w:spacing w:after="78"/>
              <w:jc w:val="center"/>
              <w:textAlignment w:val="center"/>
              <w:rPr>
                <w:rFonts w:ascii="仿宋" w:eastAsia="仿宋" w:hAnsi="仿宋" w:hint="eastAsia"/>
                <w:szCs w:val="21"/>
              </w:rPr>
            </w:pPr>
            <w:r w:rsidRPr="00BF0E79">
              <w:rPr>
                <w:rFonts w:ascii="仿宋" w:eastAsia="仿宋" w:hAnsi="仿宋" w:cs="仿宋" w:hint="eastAsia"/>
                <w:kern w:val="0"/>
                <w:sz w:val="28"/>
                <w:szCs w:val="28"/>
              </w:rPr>
              <w:t>剩余污泥泵</w:t>
            </w:r>
          </w:p>
        </w:tc>
        <w:tc>
          <w:tcPr>
            <w:tcW w:w="1814" w:type="dxa"/>
            <w:vAlign w:val="center"/>
          </w:tcPr>
          <w:p w14:paraId="4E7C4956" w14:textId="77777777" w:rsidR="003A4EBE" w:rsidRPr="00BF0E79" w:rsidRDefault="00000000">
            <w:pPr>
              <w:widowControl/>
              <w:spacing w:after="78"/>
              <w:jc w:val="center"/>
              <w:textAlignment w:val="center"/>
              <w:rPr>
                <w:rFonts w:ascii="仿宋" w:eastAsia="仿宋" w:hAnsi="仿宋" w:hint="eastAsia"/>
                <w:sz w:val="18"/>
                <w:szCs w:val="18"/>
              </w:rPr>
            </w:pPr>
            <w:r w:rsidRPr="00BF0E79">
              <w:rPr>
                <w:rFonts w:ascii="仿宋" w:eastAsia="仿宋" w:hAnsi="仿宋" w:hint="eastAsia"/>
                <w:kern w:val="0"/>
                <w:sz w:val="18"/>
                <w:szCs w:val="18"/>
              </w:rPr>
              <w:t>性能要求：功率15KW、流量230M</w:t>
            </w:r>
            <w:r w:rsidRPr="00BF0E79">
              <w:rPr>
                <w:rFonts w:ascii="仿宋" w:eastAsia="仿宋" w:hAnsi="仿宋" w:hint="eastAsia"/>
                <w:kern w:val="0"/>
                <w:sz w:val="18"/>
                <w:szCs w:val="18"/>
                <w:vertAlign w:val="superscript"/>
              </w:rPr>
              <w:t>3</w:t>
            </w:r>
            <w:r w:rsidRPr="00BF0E79">
              <w:rPr>
                <w:rFonts w:ascii="仿宋" w:eastAsia="仿宋" w:hAnsi="仿宋" w:hint="eastAsia"/>
                <w:kern w:val="0"/>
                <w:sz w:val="18"/>
                <w:szCs w:val="18"/>
              </w:rPr>
              <w:t>/h、扬程13.8m、转速1430L/min、出水口径DN250</w:t>
            </w:r>
          </w:p>
        </w:tc>
        <w:tc>
          <w:tcPr>
            <w:tcW w:w="640" w:type="dxa"/>
            <w:vAlign w:val="center"/>
          </w:tcPr>
          <w:p w14:paraId="1116483B" w14:textId="77777777" w:rsidR="003A4EBE" w:rsidRPr="00BF0E79" w:rsidRDefault="00000000">
            <w:pPr>
              <w:widowControl/>
              <w:spacing w:after="78"/>
              <w:jc w:val="center"/>
              <w:rPr>
                <w:rFonts w:ascii="仿宋" w:eastAsia="仿宋" w:hAnsi="仿宋" w:hint="eastAsia"/>
                <w:sz w:val="18"/>
                <w:szCs w:val="18"/>
              </w:rPr>
            </w:pPr>
            <w:r w:rsidRPr="00BF0E79">
              <w:rPr>
                <w:rFonts w:ascii="微软雅黑" w:eastAsia="微软雅黑" w:hAnsi="微软雅黑" w:cs="微软雅黑" w:hint="eastAsia"/>
                <w:color w:val="000000"/>
                <w:kern w:val="0"/>
                <w:sz w:val="18"/>
                <w:szCs w:val="18"/>
                <w:lang w:bidi="ar"/>
              </w:rPr>
              <w:t>进口品牌</w:t>
            </w:r>
          </w:p>
        </w:tc>
        <w:tc>
          <w:tcPr>
            <w:tcW w:w="450" w:type="dxa"/>
            <w:vAlign w:val="center"/>
          </w:tcPr>
          <w:p w14:paraId="1EDDA6B3" w14:textId="77777777" w:rsidR="003A4EBE" w:rsidRPr="00BF0E79" w:rsidRDefault="00000000">
            <w:pPr>
              <w:widowControl/>
              <w:spacing w:after="78"/>
              <w:jc w:val="center"/>
              <w:textAlignment w:val="center"/>
              <w:rPr>
                <w:rFonts w:ascii="仿宋" w:eastAsia="仿宋" w:hAnsi="仿宋" w:hint="eastAsia"/>
                <w:sz w:val="18"/>
                <w:szCs w:val="18"/>
              </w:rPr>
            </w:pPr>
            <w:r w:rsidRPr="00BF0E79">
              <w:rPr>
                <w:rFonts w:ascii="微软雅黑" w:eastAsia="微软雅黑" w:hAnsi="微软雅黑" w:cs="微软雅黑" w:hint="eastAsia"/>
                <w:b/>
                <w:bCs/>
                <w:color w:val="000000"/>
                <w:kern w:val="0"/>
                <w:sz w:val="18"/>
                <w:szCs w:val="18"/>
                <w:lang w:bidi="ar"/>
              </w:rPr>
              <w:t>3</w:t>
            </w:r>
          </w:p>
        </w:tc>
        <w:tc>
          <w:tcPr>
            <w:tcW w:w="900" w:type="dxa"/>
            <w:vAlign w:val="center"/>
          </w:tcPr>
          <w:p w14:paraId="3850DB66" w14:textId="77777777" w:rsidR="003A4EBE" w:rsidRPr="00BF0E79" w:rsidRDefault="003A4EBE">
            <w:pPr>
              <w:widowControl/>
              <w:spacing w:after="78"/>
              <w:jc w:val="center"/>
              <w:textAlignment w:val="center"/>
              <w:rPr>
                <w:rFonts w:ascii="仿宋" w:eastAsia="仿宋" w:hAnsi="仿宋" w:hint="eastAsia"/>
                <w:sz w:val="18"/>
                <w:szCs w:val="18"/>
              </w:rPr>
            </w:pPr>
          </w:p>
        </w:tc>
        <w:tc>
          <w:tcPr>
            <w:tcW w:w="900" w:type="dxa"/>
            <w:gridSpan w:val="2"/>
            <w:vAlign w:val="center"/>
          </w:tcPr>
          <w:p w14:paraId="10FD9EA4" w14:textId="77777777" w:rsidR="003A4EBE" w:rsidRPr="00BF0E79" w:rsidRDefault="003A4EBE">
            <w:pPr>
              <w:widowControl/>
              <w:spacing w:after="78"/>
              <w:jc w:val="center"/>
              <w:textAlignment w:val="center"/>
              <w:rPr>
                <w:rFonts w:ascii="仿宋" w:eastAsia="仿宋" w:hAnsi="仿宋" w:hint="eastAsia"/>
                <w:szCs w:val="21"/>
              </w:rPr>
            </w:pPr>
          </w:p>
        </w:tc>
        <w:tc>
          <w:tcPr>
            <w:tcW w:w="900" w:type="dxa"/>
            <w:vAlign w:val="center"/>
          </w:tcPr>
          <w:p w14:paraId="6CBBB119" w14:textId="77777777" w:rsidR="003A4EBE" w:rsidRPr="00BF0E79" w:rsidRDefault="003A4EBE">
            <w:pPr>
              <w:widowControl/>
              <w:spacing w:after="78"/>
              <w:jc w:val="center"/>
              <w:textAlignment w:val="center"/>
              <w:rPr>
                <w:rFonts w:ascii="仿宋" w:eastAsia="仿宋" w:hAnsi="仿宋" w:hint="eastAsia"/>
                <w:szCs w:val="21"/>
              </w:rPr>
            </w:pPr>
          </w:p>
        </w:tc>
        <w:tc>
          <w:tcPr>
            <w:tcW w:w="901" w:type="dxa"/>
            <w:vAlign w:val="center"/>
          </w:tcPr>
          <w:p w14:paraId="7785FCC5" w14:textId="77777777" w:rsidR="003A4EBE" w:rsidRPr="00BF0E79" w:rsidRDefault="003A4EBE">
            <w:pPr>
              <w:widowControl/>
              <w:spacing w:after="78"/>
              <w:jc w:val="center"/>
              <w:textAlignment w:val="center"/>
              <w:rPr>
                <w:rFonts w:ascii="仿宋" w:eastAsia="仿宋" w:hAnsi="仿宋" w:hint="eastAsia"/>
                <w:szCs w:val="21"/>
              </w:rPr>
            </w:pPr>
          </w:p>
        </w:tc>
        <w:tc>
          <w:tcPr>
            <w:tcW w:w="1511" w:type="dxa"/>
            <w:vAlign w:val="center"/>
          </w:tcPr>
          <w:p w14:paraId="6A3F18F6" w14:textId="77777777" w:rsidR="003A4EBE" w:rsidRPr="00BF0E79" w:rsidRDefault="00000000">
            <w:pPr>
              <w:spacing w:afterLines="0" w:line="440" w:lineRule="exact"/>
              <w:jc w:val="center"/>
              <w:rPr>
                <w:rFonts w:ascii="仿宋" w:eastAsia="仿宋" w:hAnsi="仿宋" w:hint="eastAsia"/>
                <w:szCs w:val="21"/>
              </w:rPr>
            </w:pPr>
            <w:r w:rsidRPr="00BF0E79">
              <w:rPr>
                <w:rFonts w:ascii="仿宋" w:eastAsia="仿宋" w:hAnsi="仿宋" w:hint="eastAsia"/>
                <w:kern w:val="0"/>
                <w:sz w:val="18"/>
                <w:szCs w:val="18"/>
              </w:rPr>
              <w:t>水泵要求与现有自控系统匹配，负责连接到中控系统，负责提供相应的配套控制设备及安装调试服务</w:t>
            </w:r>
          </w:p>
        </w:tc>
      </w:tr>
      <w:tr w:rsidR="003A4EBE" w:rsidRPr="00BF0E79" w14:paraId="21BA40B9" w14:textId="77777777">
        <w:trPr>
          <w:jc w:val="center"/>
        </w:trPr>
        <w:tc>
          <w:tcPr>
            <w:tcW w:w="526" w:type="dxa"/>
            <w:vAlign w:val="center"/>
          </w:tcPr>
          <w:p w14:paraId="46DD86ED" w14:textId="77777777" w:rsidR="003A4EBE" w:rsidRPr="00BF0E79" w:rsidRDefault="003A4EBE">
            <w:pPr>
              <w:pStyle w:val="af6"/>
              <w:numPr>
                <w:ilvl w:val="0"/>
                <w:numId w:val="1"/>
              </w:numPr>
              <w:spacing w:afterLines="0" w:line="300" w:lineRule="exact"/>
              <w:ind w:firstLineChars="0"/>
              <w:jc w:val="center"/>
              <w:rPr>
                <w:rFonts w:ascii="仿宋" w:eastAsia="仿宋" w:hAnsi="仿宋" w:hint="eastAsia"/>
                <w:szCs w:val="21"/>
              </w:rPr>
            </w:pPr>
          </w:p>
        </w:tc>
        <w:tc>
          <w:tcPr>
            <w:tcW w:w="1650" w:type="dxa"/>
            <w:gridSpan w:val="2"/>
            <w:vAlign w:val="center"/>
          </w:tcPr>
          <w:p w14:paraId="3B8DF9CE" w14:textId="77777777" w:rsidR="003A4EBE" w:rsidRPr="00BF0E79" w:rsidRDefault="00000000">
            <w:pPr>
              <w:widowControl/>
              <w:spacing w:after="78"/>
              <w:jc w:val="center"/>
              <w:textAlignment w:val="center"/>
              <w:rPr>
                <w:rFonts w:ascii="仿宋" w:eastAsia="仿宋" w:hAnsi="仿宋" w:hint="eastAsia"/>
                <w:szCs w:val="21"/>
              </w:rPr>
            </w:pPr>
            <w:r w:rsidRPr="00BF0E79">
              <w:rPr>
                <w:rFonts w:ascii="仿宋" w:eastAsia="仿宋" w:hAnsi="仿宋" w:cs="仿宋" w:hint="eastAsia"/>
                <w:color w:val="000000"/>
                <w:kern w:val="0"/>
                <w:sz w:val="28"/>
                <w:szCs w:val="28"/>
                <w:lang w:bidi="ar"/>
              </w:rPr>
              <w:t>管道及配套设施安装</w:t>
            </w:r>
          </w:p>
        </w:tc>
        <w:tc>
          <w:tcPr>
            <w:tcW w:w="1814" w:type="dxa"/>
            <w:vAlign w:val="center"/>
          </w:tcPr>
          <w:p w14:paraId="50B52728" w14:textId="77777777" w:rsidR="003A4EBE" w:rsidRPr="00BF0E79" w:rsidRDefault="003A4EBE">
            <w:pPr>
              <w:widowControl/>
              <w:spacing w:after="78"/>
              <w:jc w:val="center"/>
              <w:textAlignment w:val="center"/>
              <w:rPr>
                <w:rFonts w:ascii="仿宋" w:eastAsia="仿宋" w:hAnsi="仿宋" w:hint="eastAsia"/>
                <w:sz w:val="18"/>
                <w:szCs w:val="18"/>
              </w:rPr>
            </w:pPr>
          </w:p>
        </w:tc>
        <w:tc>
          <w:tcPr>
            <w:tcW w:w="640" w:type="dxa"/>
            <w:vAlign w:val="center"/>
          </w:tcPr>
          <w:p w14:paraId="50AC02C5" w14:textId="77777777" w:rsidR="003A4EBE" w:rsidRPr="00BF0E79" w:rsidRDefault="003A4EBE">
            <w:pPr>
              <w:widowControl/>
              <w:spacing w:after="78"/>
              <w:jc w:val="center"/>
              <w:rPr>
                <w:rFonts w:ascii="仿宋" w:eastAsia="仿宋" w:hAnsi="仿宋" w:hint="eastAsia"/>
                <w:sz w:val="18"/>
                <w:szCs w:val="18"/>
              </w:rPr>
            </w:pPr>
          </w:p>
        </w:tc>
        <w:tc>
          <w:tcPr>
            <w:tcW w:w="450" w:type="dxa"/>
            <w:vAlign w:val="center"/>
          </w:tcPr>
          <w:p w14:paraId="71F32637" w14:textId="77777777" w:rsidR="003A4EBE" w:rsidRPr="00BF0E79" w:rsidRDefault="00000000">
            <w:pPr>
              <w:widowControl/>
              <w:spacing w:after="78"/>
              <w:jc w:val="center"/>
              <w:textAlignment w:val="center"/>
              <w:rPr>
                <w:rFonts w:ascii="仿宋" w:eastAsia="仿宋" w:hAnsi="仿宋" w:hint="eastAsia"/>
                <w:sz w:val="18"/>
                <w:szCs w:val="18"/>
              </w:rPr>
            </w:pPr>
            <w:r w:rsidRPr="00BF0E79">
              <w:rPr>
                <w:rFonts w:ascii="微软雅黑" w:eastAsia="微软雅黑" w:hAnsi="微软雅黑" w:cs="微软雅黑" w:hint="eastAsia"/>
                <w:b/>
                <w:bCs/>
                <w:color w:val="000000"/>
                <w:kern w:val="0"/>
                <w:sz w:val="18"/>
                <w:szCs w:val="18"/>
                <w:lang w:bidi="ar"/>
              </w:rPr>
              <w:t>5</w:t>
            </w:r>
          </w:p>
        </w:tc>
        <w:tc>
          <w:tcPr>
            <w:tcW w:w="900" w:type="dxa"/>
            <w:vAlign w:val="center"/>
          </w:tcPr>
          <w:p w14:paraId="180E0657" w14:textId="77777777" w:rsidR="003A4EBE" w:rsidRPr="00BF0E79" w:rsidRDefault="003A4EBE">
            <w:pPr>
              <w:widowControl/>
              <w:spacing w:after="78"/>
              <w:jc w:val="center"/>
              <w:textAlignment w:val="center"/>
              <w:rPr>
                <w:rFonts w:ascii="仿宋" w:eastAsia="仿宋" w:hAnsi="仿宋" w:hint="eastAsia"/>
                <w:sz w:val="18"/>
                <w:szCs w:val="18"/>
              </w:rPr>
            </w:pPr>
          </w:p>
        </w:tc>
        <w:tc>
          <w:tcPr>
            <w:tcW w:w="900" w:type="dxa"/>
            <w:gridSpan w:val="2"/>
            <w:vAlign w:val="center"/>
          </w:tcPr>
          <w:p w14:paraId="6D1602E8" w14:textId="77777777" w:rsidR="003A4EBE" w:rsidRPr="00BF0E79" w:rsidRDefault="003A4EBE">
            <w:pPr>
              <w:widowControl/>
              <w:spacing w:after="78"/>
              <w:jc w:val="center"/>
              <w:textAlignment w:val="center"/>
              <w:rPr>
                <w:rFonts w:ascii="仿宋" w:eastAsia="仿宋" w:hAnsi="仿宋" w:hint="eastAsia"/>
                <w:szCs w:val="21"/>
              </w:rPr>
            </w:pPr>
          </w:p>
        </w:tc>
        <w:tc>
          <w:tcPr>
            <w:tcW w:w="900" w:type="dxa"/>
            <w:vAlign w:val="center"/>
          </w:tcPr>
          <w:p w14:paraId="007A6D2E" w14:textId="77777777" w:rsidR="003A4EBE" w:rsidRPr="00BF0E79" w:rsidRDefault="003A4EBE">
            <w:pPr>
              <w:widowControl/>
              <w:spacing w:after="78"/>
              <w:jc w:val="center"/>
              <w:textAlignment w:val="center"/>
              <w:rPr>
                <w:rFonts w:ascii="仿宋" w:eastAsia="仿宋" w:hAnsi="仿宋" w:hint="eastAsia"/>
                <w:szCs w:val="21"/>
              </w:rPr>
            </w:pPr>
          </w:p>
        </w:tc>
        <w:tc>
          <w:tcPr>
            <w:tcW w:w="901" w:type="dxa"/>
            <w:vAlign w:val="center"/>
          </w:tcPr>
          <w:p w14:paraId="73BB2A97" w14:textId="77777777" w:rsidR="003A4EBE" w:rsidRPr="00BF0E79" w:rsidRDefault="003A4EBE">
            <w:pPr>
              <w:widowControl/>
              <w:spacing w:after="78"/>
              <w:jc w:val="center"/>
              <w:textAlignment w:val="center"/>
              <w:rPr>
                <w:rFonts w:ascii="仿宋" w:eastAsia="仿宋" w:hAnsi="仿宋" w:hint="eastAsia"/>
                <w:szCs w:val="21"/>
              </w:rPr>
            </w:pPr>
          </w:p>
        </w:tc>
        <w:tc>
          <w:tcPr>
            <w:tcW w:w="1511" w:type="dxa"/>
            <w:vAlign w:val="center"/>
          </w:tcPr>
          <w:p w14:paraId="6E5DDB7D" w14:textId="77777777" w:rsidR="003A4EBE" w:rsidRPr="00BF0E79" w:rsidRDefault="00000000">
            <w:pPr>
              <w:spacing w:afterLines="0" w:line="440" w:lineRule="exact"/>
              <w:jc w:val="center"/>
              <w:rPr>
                <w:rFonts w:ascii="仿宋" w:eastAsia="仿宋" w:hAnsi="仿宋" w:hint="eastAsia"/>
                <w:szCs w:val="21"/>
              </w:rPr>
            </w:pPr>
            <w:r w:rsidRPr="00BF0E79">
              <w:rPr>
                <w:rFonts w:ascii="仿宋" w:eastAsia="仿宋" w:hAnsi="仿宋" w:hint="eastAsia"/>
                <w:kern w:val="0"/>
                <w:sz w:val="18"/>
                <w:szCs w:val="18"/>
              </w:rPr>
              <w:t>提供及安装厚度5毫米，DN200防腐管道50米，配套水泵底座5个，管道做防腐处理</w:t>
            </w:r>
          </w:p>
        </w:tc>
      </w:tr>
      <w:tr w:rsidR="003A4EBE" w:rsidRPr="00BF0E79" w14:paraId="2562978D" w14:textId="77777777">
        <w:trPr>
          <w:jc w:val="center"/>
        </w:trPr>
        <w:tc>
          <w:tcPr>
            <w:tcW w:w="526" w:type="dxa"/>
            <w:vAlign w:val="center"/>
          </w:tcPr>
          <w:p w14:paraId="0151CBDB" w14:textId="77777777" w:rsidR="003A4EBE" w:rsidRPr="00BF0E79" w:rsidRDefault="003A4EBE">
            <w:pPr>
              <w:pStyle w:val="af6"/>
              <w:numPr>
                <w:ilvl w:val="0"/>
                <w:numId w:val="1"/>
              </w:numPr>
              <w:spacing w:afterLines="0" w:line="300" w:lineRule="exact"/>
              <w:ind w:firstLineChars="0"/>
              <w:jc w:val="center"/>
              <w:rPr>
                <w:rFonts w:ascii="仿宋" w:eastAsia="仿宋" w:hAnsi="仿宋" w:hint="eastAsia"/>
                <w:szCs w:val="21"/>
              </w:rPr>
            </w:pPr>
          </w:p>
        </w:tc>
        <w:tc>
          <w:tcPr>
            <w:tcW w:w="1650" w:type="dxa"/>
            <w:gridSpan w:val="2"/>
            <w:vAlign w:val="center"/>
          </w:tcPr>
          <w:p w14:paraId="3A065172" w14:textId="77777777" w:rsidR="003A4EBE" w:rsidRPr="00BF0E79" w:rsidRDefault="00000000">
            <w:pPr>
              <w:widowControl/>
              <w:spacing w:after="78"/>
              <w:jc w:val="center"/>
              <w:textAlignment w:val="center"/>
              <w:rPr>
                <w:rFonts w:ascii="仿宋" w:eastAsia="仿宋" w:hAnsi="仿宋" w:hint="eastAsia"/>
                <w:szCs w:val="21"/>
              </w:rPr>
            </w:pPr>
            <w:r w:rsidRPr="00BF0E79">
              <w:rPr>
                <w:rFonts w:ascii="仿宋" w:eastAsia="仿宋" w:hAnsi="仿宋" w:cs="仿宋" w:hint="eastAsia"/>
                <w:kern w:val="0"/>
                <w:sz w:val="28"/>
                <w:szCs w:val="28"/>
              </w:rPr>
              <w:t>管道、配套设施拆除</w:t>
            </w:r>
          </w:p>
        </w:tc>
        <w:tc>
          <w:tcPr>
            <w:tcW w:w="1814" w:type="dxa"/>
            <w:vAlign w:val="center"/>
          </w:tcPr>
          <w:p w14:paraId="1F6F67CC" w14:textId="77777777" w:rsidR="003A4EBE" w:rsidRPr="00BF0E79" w:rsidRDefault="003A4EBE">
            <w:pPr>
              <w:widowControl/>
              <w:spacing w:after="78"/>
              <w:jc w:val="center"/>
              <w:textAlignment w:val="center"/>
              <w:rPr>
                <w:rFonts w:ascii="仿宋" w:eastAsia="仿宋" w:hAnsi="仿宋" w:hint="eastAsia"/>
                <w:sz w:val="18"/>
                <w:szCs w:val="18"/>
              </w:rPr>
            </w:pPr>
          </w:p>
        </w:tc>
        <w:tc>
          <w:tcPr>
            <w:tcW w:w="640" w:type="dxa"/>
            <w:vAlign w:val="center"/>
          </w:tcPr>
          <w:p w14:paraId="0FEDB2D6" w14:textId="77777777" w:rsidR="003A4EBE" w:rsidRPr="00BF0E79" w:rsidRDefault="003A4EBE">
            <w:pPr>
              <w:widowControl/>
              <w:spacing w:after="78"/>
              <w:jc w:val="center"/>
              <w:rPr>
                <w:rFonts w:ascii="仿宋" w:eastAsia="仿宋" w:hAnsi="仿宋" w:hint="eastAsia"/>
                <w:sz w:val="18"/>
                <w:szCs w:val="18"/>
              </w:rPr>
            </w:pPr>
          </w:p>
        </w:tc>
        <w:tc>
          <w:tcPr>
            <w:tcW w:w="450" w:type="dxa"/>
            <w:vAlign w:val="center"/>
          </w:tcPr>
          <w:p w14:paraId="2CF27849" w14:textId="77777777" w:rsidR="003A4EBE" w:rsidRPr="00BF0E79" w:rsidRDefault="00000000">
            <w:pPr>
              <w:widowControl/>
              <w:spacing w:after="78"/>
              <w:jc w:val="center"/>
              <w:textAlignment w:val="center"/>
              <w:rPr>
                <w:rFonts w:ascii="仿宋" w:eastAsia="仿宋" w:hAnsi="仿宋" w:hint="eastAsia"/>
                <w:sz w:val="18"/>
                <w:szCs w:val="18"/>
              </w:rPr>
            </w:pPr>
            <w:r w:rsidRPr="00BF0E79">
              <w:rPr>
                <w:rFonts w:ascii="微软雅黑" w:eastAsia="微软雅黑" w:hAnsi="微软雅黑" w:cs="微软雅黑" w:hint="eastAsia"/>
                <w:b/>
                <w:bCs/>
                <w:color w:val="000000"/>
                <w:kern w:val="0"/>
                <w:sz w:val="18"/>
                <w:szCs w:val="18"/>
                <w:lang w:bidi="ar"/>
              </w:rPr>
              <w:t>5</w:t>
            </w:r>
          </w:p>
        </w:tc>
        <w:tc>
          <w:tcPr>
            <w:tcW w:w="900" w:type="dxa"/>
            <w:vAlign w:val="center"/>
          </w:tcPr>
          <w:p w14:paraId="6CFD595D" w14:textId="77777777" w:rsidR="003A4EBE" w:rsidRPr="00BF0E79" w:rsidRDefault="003A4EBE">
            <w:pPr>
              <w:widowControl/>
              <w:spacing w:after="78"/>
              <w:jc w:val="center"/>
              <w:textAlignment w:val="center"/>
              <w:rPr>
                <w:rFonts w:ascii="仿宋" w:eastAsia="仿宋" w:hAnsi="仿宋" w:hint="eastAsia"/>
                <w:sz w:val="18"/>
                <w:szCs w:val="18"/>
              </w:rPr>
            </w:pPr>
          </w:p>
        </w:tc>
        <w:tc>
          <w:tcPr>
            <w:tcW w:w="900" w:type="dxa"/>
            <w:gridSpan w:val="2"/>
            <w:vAlign w:val="center"/>
          </w:tcPr>
          <w:p w14:paraId="4E5A449D" w14:textId="77777777" w:rsidR="003A4EBE" w:rsidRPr="00BF0E79" w:rsidRDefault="003A4EBE">
            <w:pPr>
              <w:widowControl/>
              <w:spacing w:after="78"/>
              <w:jc w:val="center"/>
              <w:textAlignment w:val="center"/>
              <w:rPr>
                <w:rFonts w:ascii="仿宋" w:eastAsia="仿宋" w:hAnsi="仿宋" w:hint="eastAsia"/>
                <w:szCs w:val="21"/>
              </w:rPr>
            </w:pPr>
          </w:p>
        </w:tc>
        <w:tc>
          <w:tcPr>
            <w:tcW w:w="900" w:type="dxa"/>
            <w:vAlign w:val="center"/>
          </w:tcPr>
          <w:p w14:paraId="78071060" w14:textId="77777777" w:rsidR="003A4EBE" w:rsidRPr="00BF0E79" w:rsidRDefault="003A4EBE">
            <w:pPr>
              <w:widowControl/>
              <w:spacing w:after="78"/>
              <w:jc w:val="center"/>
              <w:textAlignment w:val="center"/>
              <w:rPr>
                <w:rFonts w:ascii="仿宋" w:eastAsia="仿宋" w:hAnsi="仿宋" w:hint="eastAsia"/>
                <w:szCs w:val="21"/>
              </w:rPr>
            </w:pPr>
          </w:p>
        </w:tc>
        <w:tc>
          <w:tcPr>
            <w:tcW w:w="901" w:type="dxa"/>
            <w:vAlign w:val="center"/>
          </w:tcPr>
          <w:p w14:paraId="420C2ECE" w14:textId="77777777" w:rsidR="003A4EBE" w:rsidRPr="00BF0E79" w:rsidRDefault="003A4EBE">
            <w:pPr>
              <w:widowControl/>
              <w:spacing w:after="78"/>
              <w:jc w:val="center"/>
              <w:textAlignment w:val="center"/>
              <w:rPr>
                <w:rFonts w:ascii="仿宋" w:eastAsia="仿宋" w:hAnsi="仿宋" w:hint="eastAsia"/>
                <w:szCs w:val="21"/>
              </w:rPr>
            </w:pPr>
          </w:p>
        </w:tc>
        <w:tc>
          <w:tcPr>
            <w:tcW w:w="1511" w:type="dxa"/>
            <w:vAlign w:val="center"/>
          </w:tcPr>
          <w:p w14:paraId="686C7F75" w14:textId="77777777" w:rsidR="003A4EBE" w:rsidRPr="00BF0E79" w:rsidRDefault="00000000">
            <w:pPr>
              <w:spacing w:afterLines="0" w:line="440" w:lineRule="exact"/>
              <w:jc w:val="center"/>
              <w:rPr>
                <w:rFonts w:ascii="仿宋" w:eastAsia="仿宋" w:hAnsi="仿宋" w:hint="eastAsia"/>
                <w:szCs w:val="21"/>
              </w:rPr>
            </w:pPr>
            <w:r w:rsidRPr="00BF0E79">
              <w:rPr>
                <w:rFonts w:ascii="仿宋" w:eastAsia="仿宋" w:hAnsi="仿宋" w:hint="eastAsia"/>
                <w:kern w:val="0"/>
                <w:sz w:val="18"/>
                <w:szCs w:val="18"/>
              </w:rPr>
              <w:t>拆除5处DN200管道共50米，底座5个</w:t>
            </w:r>
          </w:p>
        </w:tc>
      </w:tr>
      <w:tr w:rsidR="003A4EBE" w:rsidRPr="00BF0E79" w14:paraId="4E1FBA66" w14:textId="77777777">
        <w:trPr>
          <w:trHeight w:val="315"/>
          <w:jc w:val="center"/>
        </w:trPr>
        <w:tc>
          <w:tcPr>
            <w:tcW w:w="10192" w:type="dxa"/>
            <w:gridSpan w:val="12"/>
            <w:vAlign w:val="center"/>
          </w:tcPr>
          <w:p w14:paraId="525CD337" w14:textId="77777777" w:rsidR="003A4EBE" w:rsidRPr="00BF0E79" w:rsidRDefault="00000000">
            <w:pPr>
              <w:spacing w:afterLines="0" w:line="440" w:lineRule="exact"/>
              <w:rPr>
                <w:rFonts w:ascii="仿宋" w:eastAsia="仿宋" w:hAnsi="仿宋" w:hint="eastAsia"/>
                <w:szCs w:val="21"/>
              </w:rPr>
            </w:pPr>
            <w:r w:rsidRPr="00BF0E79">
              <w:rPr>
                <w:rFonts w:ascii="仿宋" w:eastAsia="仿宋" w:hAnsi="仿宋" w:hint="eastAsia"/>
                <w:szCs w:val="21"/>
              </w:rPr>
              <w:lastRenderedPageBreak/>
              <w:t>合计（元）：</w:t>
            </w:r>
          </w:p>
        </w:tc>
      </w:tr>
      <w:tr w:rsidR="003A4EBE" w:rsidRPr="00BF0E79" w14:paraId="560C69F0" w14:textId="77777777">
        <w:trPr>
          <w:trHeight w:val="435"/>
          <w:jc w:val="center"/>
        </w:trPr>
        <w:tc>
          <w:tcPr>
            <w:tcW w:w="1227" w:type="dxa"/>
            <w:gridSpan w:val="2"/>
            <w:vAlign w:val="center"/>
          </w:tcPr>
          <w:p w14:paraId="323EB798" w14:textId="77777777" w:rsidR="003A4EBE" w:rsidRPr="00BF0E79" w:rsidRDefault="00000000">
            <w:pPr>
              <w:spacing w:afterLines="0" w:line="300" w:lineRule="exact"/>
              <w:jc w:val="center"/>
              <w:rPr>
                <w:rFonts w:ascii="仿宋" w:eastAsia="仿宋" w:hAnsi="仿宋" w:hint="eastAsia"/>
                <w:szCs w:val="21"/>
              </w:rPr>
            </w:pPr>
            <w:r w:rsidRPr="00BF0E79">
              <w:rPr>
                <w:rFonts w:ascii="仿宋" w:eastAsia="仿宋" w:hAnsi="仿宋" w:hint="eastAsia"/>
                <w:szCs w:val="21"/>
              </w:rPr>
              <w:t>*</w:t>
            </w:r>
            <w:r w:rsidRPr="00BF0E79">
              <w:rPr>
                <w:rFonts w:ascii="仿宋" w:eastAsia="仿宋" w:hAnsi="仿宋"/>
                <w:szCs w:val="21"/>
              </w:rPr>
              <w:t>发票类型</w:t>
            </w:r>
          </w:p>
        </w:tc>
        <w:tc>
          <w:tcPr>
            <w:tcW w:w="3403" w:type="dxa"/>
            <w:gridSpan w:val="3"/>
            <w:vAlign w:val="center"/>
          </w:tcPr>
          <w:p w14:paraId="2B160236" w14:textId="77777777" w:rsidR="003A4EBE" w:rsidRPr="00BF0E79" w:rsidRDefault="00000000">
            <w:pPr>
              <w:spacing w:afterLines="0" w:line="300" w:lineRule="exact"/>
              <w:jc w:val="center"/>
              <w:rPr>
                <w:rFonts w:ascii="仿宋" w:eastAsia="仿宋" w:hAnsi="仿宋" w:hint="eastAsia"/>
                <w:szCs w:val="21"/>
              </w:rPr>
            </w:pPr>
            <w:r w:rsidRPr="00BF0E79">
              <w:rPr>
                <w:rFonts w:ascii="仿宋" w:eastAsia="仿宋" w:hAnsi="仿宋" w:hint="eastAsia"/>
                <w:szCs w:val="21"/>
              </w:rPr>
              <w:t>增值税专用发票</w:t>
            </w:r>
          </w:p>
        </w:tc>
        <w:tc>
          <w:tcPr>
            <w:tcW w:w="450" w:type="dxa"/>
            <w:vAlign w:val="center"/>
          </w:tcPr>
          <w:p w14:paraId="065F89BE" w14:textId="77777777" w:rsidR="003A4EBE" w:rsidRPr="00BF0E79" w:rsidRDefault="00000000">
            <w:pPr>
              <w:spacing w:afterLines="0" w:line="300" w:lineRule="exact"/>
              <w:jc w:val="center"/>
              <w:rPr>
                <w:rFonts w:ascii="仿宋" w:eastAsia="仿宋" w:hAnsi="仿宋" w:hint="eastAsia"/>
                <w:szCs w:val="21"/>
              </w:rPr>
            </w:pPr>
            <w:r w:rsidRPr="00BF0E79">
              <w:rPr>
                <w:rFonts w:ascii="仿宋" w:eastAsia="仿宋" w:hAnsi="仿宋" w:hint="eastAsia"/>
                <w:szCs w:val="21"/>
              </w:rPr>
              <w:t>*</w:t>
            </w:r>
            <w:proofErr w:type="gramStart"/>
            <w:r w:rsidRPr="00BF0E79">
              <w:rPr>
                <w:rFonts w:ascii="仿宋" w:eastAsia="仿宋" w:hAnsi="仿宋"/>
                <w:szCs w:val="21"/>
              </w:rPr>
              <w:t>税点</w:t>
            </w:r>
            <w:proofErr w:type="gramEnd"/>
          </w:p>
        </w:tc>
        <w:tc>
          <w:tcPr>
            <w:tcW w:w="5112" w:type="dxa"/>
            <w:gridSpan w:val="6"/>
            <w:vAlign w:val="center"/>
          </w:tcPr>
          <w:p w14:paraId="1A33F360" w14:textId="77777777" w:rsidR="003A4EBE" w:rsidRPr="00BF0E79" w:rsidRDefault="00000000">
            <w:pPr>
              <w:spacing w:afterLines="0" w:line="300" w:lineRule="exact"/>
              <w:jc w:val="center"/>
              <w:rPr>
                <w:rFonts w:ascii="仿宋" w:eastAsia="仿宋" w:hAnsi="仿宋" w:hint="eastAsia"/>
                <w:szCs w:val="21"/>
              </w:rPr>
            </w:pPr>
            <w:r w:rsidRPr="00BF0E79">
              <w:rPr>
                <w:rFonts w:ascii="仿宋" w:eastAsia="仿宋" w:hAnsi="仿宋" w:hint="eastAsia"/>
                <w:szCs w:val="21"/>
              </w:rPr>
              <w:t xml:space="preserve">  </w:t>
            </w:r>
            <w:r w:rsidRPr="00BF0E79">
              <w:rPr>
                <w:rFonts w:ascii="仿宋" w:eastAsia="仿宋" w:hAnsi="仿宋"/>
                <w:szCs w:val="21"/>
              </w:rPr>
              <w:t>%</w:t>
            </w:r>
          </w:p>
        </w:tc>
      </w:tr>
      <w:tr w:rsidR="003A4EBE" w:rsidRPr="00BF0E79" w14:paraId="009C006D" w14:textId="77777777">
        <w:trPr>
          <w:trHeight w:val="259"/>
          <w:jc w:val="center"/>
        </w:trPr>
        <w:tc>
          <w:tcPr>
            <w:tcW w:w="1227" w:type="dxa"/>
            <w:gridSpan w:val="2"/>
            <w:vAlign w:val="center"/>
          </w:tcPr>
          <w:p w14:paraId="354901A4" w14:textId="77777777" w:rsidR="003A4EBE" w:rsidRPr="00BF0E79" w:rsidRDefault="00000000">
            <w:pPr>
              <w:spacing w:afterLines="0" w:line="300" w:lineRule="exact"/>
              <w:jc w:val="center"/>
              <w:rPr>
                <w:rFonts w:ascii="仿宋" w:eastAsia="仿宋" w:hAnsi="仿宋" w:hint="eastAsia"/>
                <w:szCs w:val="21"/>
              </w:rPr>
            </w:pPr>
            <w:r w:rsidRPr="00BF0E79">
              <w:rPr>
                <w:rFonts w:ascii="仿宋" w:eastAsia="仿宋" w:hAnsi="仿宋" w:hint="eastAsia"/>
                <w:szCs w:val="21"/>
              </w:rPr>
              <w:t>付款方式</w:t>
            </w:r>
          </w:p>
        </w:tc>
        <w:tc>
          <w:tcPr>
            <w:tcW w:w="8965" w:type="dxa"/>
            <w:gridSpan w:val="10"/>
            <w:vAlign w:val="center"/>
          </w:tcPr>
          <w:p w14:paraId="4CD0C82B" w14:textId="77777777" w:rsidR="003A4EBE" w:rsidRPr="00BF0E79" w:rsidRDefault="00000000">
            <w:pPr>
              <w:spacing w:afterLines="0" w:line="300" w:lineRule="exact"/>
              <w:jc w:val="left"/>
              <w:rPr>
                <w:rFonts w:ascii="仿宋" w:eastAsia="仿宋" w:hAnsi="仿宋" w:hint="eastAsia"/>
                <w:szCs w:val="21"/>
              </w:rPr>
            </w:pPr>
            <w:r w:rsidRPr="00BF0E79">
              <w:rPr>
                <w:rFonts w:ascii="仿宋" w:eastAsia="仿宋" w:hAnsi="仿宋" w:hint="eastAsia"/>
                <w:szCs w:val="21"/>
              </w:rPr>
              <w:t>完成合同规定工程量的60%付款60%，全部完工验收合格后付款30%，质保金10%。</w:t>
            </w:r>
          </w:p>
        </w:tc>
      </w:tr>
      <w:tr w:rsidR="003A4EBE" w:rsidRPr="00BF0E79" w14:paraId="2834CB18" w14:textId="77777777">
        <w:trPr>
          <w:trHeight w:val="377"/>
          <w:jc w:val="center"/>
        </w:trPr>
        <w:tc>
          <w:tcPr>
            <w:tcW w:w="1227" w:type="dxa"/>
            <w:gridSpan w:val="2"/>
            <w:vAlign w:val="center"/>
          </w:tcPr>
          <w:p w14:paraId="7BC9112A" w14:textId="77777777" w:rsidR="003A4EBE" w:rsidRPr="00BF0E79" w:rsidRDefault="00000000">
            <w:pPr>
              <w:spacing w:afterLines="0" w:line="300" w:lineRule="exact"/>
              <w:jc w:val="center"/>
              <w:rPr>
                <w:rFonts w:ascii="仿宋" w:eastAsia="仿宋" w:hAnsi="仿宋" w:hint="eastAsia"/>
                <w:szCs w:val="21"/>
              </w:rPr>
            </w:pPr>
            <w:r w:rsidRPr="00BF0E79">
              <w:rPr>
                <w:rFonts w:ascii="仿宋" w:eastAsia="仿宋" w:hAnsi="仿宋" w:hint="eastAsia"/>
                <w:szCs w:val="21"/>
              </w:rPr>
              <w:t>报价有效期</w:t>
            </w:r>
          </w:p>
        </w:tc>
        <w:tc>
          <w:tcPr>
            <w:tcW w:w="3853" w:type="dxa"/>
            <w:gridSpan w:val="4"/>
            <w:vAlign w:val="center"/>
          </w:tcPr>
          <w:p w14:paraId="6BA4619B" w14:textId="77777777" w:rsidR="003A4EBE" w:rsidRPr="00BF0E79" w:rsidRDefault="003A4EBE">
            <w:pPr>
              <w:spacing w:afterLines="0" w:line="300" w:lineRule="exact"/>
              <w:jc w:val="left"/>
              <w:rPr>
                <w:rFonts w:ascii="仿宋" w:eastAsia="仿宋" w:hAnsi="仿宋" w:hint="eastAsia"/>
                <w:szCs w:val="21"/>
              </w:rPr>
            </w:pPr>
          </w:p>
        </w:tc>
        <w:tc>
          <w:tcPr>
            <w:tcW w:w="1001" w:type="dxa"/>
            <w:gridSpan w:val="2"/>
            <w:vAlign w:val="center"/>
          </w:tcPr>
          <w:p w14:paraId="1C416B86" w14:textId="77777777" w:rsidR="003A4EBE" w:rsidRPr="00BF0E79" w:rsidRDefault="00000000">
            <w:pPr>
              <w:spacing w:afterLines="0" w:line="300" w:lineRule="exact"/>
              <w:jc w:val="left"/>
              <w:rPr>
                <w:rFonts w:ascii="仿宋" w:eastAsia="仿宋" w:hAnsi="仿宋" w:hint="eastAsia"/>
                <w:szCs w:val="21"/>
              </w:rPr>
            </w:pPr>
            <w:r w:rsidRPr="00BF0E79">
              <w:rPr>
                <w:rFonts w:ascii="仿宋" w:eastAsia="仿宋" w:hAnsi="仿宋" w:hint="eastAsia"/>
                <w:szCs w:val="21"/>
              </w:rPr>
              <w:t>质保期</w:t>
            </w:r>
          </w:p>
        </w:tc>
        <w:tc>
          <w:tcPr>
            <w:tcW w:w="4111" w:type="dxa"/>
            <w:gridSpan w:val="4"/>
            <w:vAlign w:val="center"/>
          </w:tcPr>
          <w:p w14:paraId="14C6C308" w14:textId="77777777" w:rsidR="003A4EBE" w:rsidRPr="00BF0E79" w:rsidRDefault="00000000">
            <w:pPr>
              <w:spacing w:afterLines="0" w:line="300" w:lineRule="exact"/>
              <w:jc w:val="left"/>
              <w:rPr>
                <w:rFonts w:ascii="仿宋" w:eastAsia="仿宋" w:hAnsi="仿宋" w:hint="eastAsia"/>
                <w:szCs w:val="21"/>
              </w:rPr>
            </w:pPr>
            <w:r w:rsidRPr="00BF0E79">
              <w:rPr>
                <w:rFonts w:ascii="仿宋" w:eastAsia="仿宋" w:hAnsi="仿宋" w:hint="eastAsia"/>
                <w:szCs w:val="21"/>
              </w:rPr>
              <w:t>6个月</w:t>
            </w:r>
          </w:p>
        </w:tc>
      </w:tr>
      <w:tr w:rsidR="003A4EBE" w:rsidRPr="00BF0E79" w14:paraId="2CF9149D" w14:textId="77777777">
        <w:trPr>
          <w:trHeight w:val="183"/>
          <w:jc w:val="center"/>
        </w:trPr>
        <w:tc>
          <w:tcPr>
            <w:tcW w:w="1227" w:type="dxa"/>
            <w:gridSpan w:val="2"/>
            <w:vAlign w:val="center"/>
          </w:tcPr>
          <w:p w14:paraId="0C60329C" w14:textId="77777777" w:rsidR="003A4EBE" w:rsidRPr="00BF0E79" w:rsidRDefault="00000000">
            <w:pPr>
              <w:spacing w:afterLines="0" w:line="300" w:lineRule="exact"/>
              <w:jc w:val="center"/>
              <w:rPr>
                <w:rFonts w:ascii="仿宋" w:eastAsia="仿宋" w:hAnsi="仿宋" w:hint="eastAsia"/>
                <w:szCs w:val="21"/>
              </w:rPr>
            </w:pPr>
            <w:r w:rsidRPr="00BF0E79">
              <w:rPr>
                <w:rFonts w:ascii="仿宋" w:eastAsia="仿宋" w:hAnsi="仿宋" w:hint="eastAsia"/>
                <w:szCs w:val="21"/>
              </w:rPr>
              <w:t>*供货期</w:t>
            </w:r>
          </w:p>
        </w:tc>
        <w:tc>
          <w:tcPr>
            <w:tcW w:w="3853" w:type="dxa"/>
            <w:gridSpan w:val="4"/>
            <w:vAlign w:val="center"/>
          </w:tcPr>
          <w:p w14:paraId="61824ACF" w14:textId="77777777" w:rsidR="003A4EBE" w:rsidRPr="00BF0E79" w:rsidRDefault="00000000">
            <w:pPr>
              <w:spacing w:afterLines="0" w:line="300" w:lineRule="exact"/>
              <w:jc w:val="left"/>
              <w:rPr>
                <w:rFonts w:ascii="仿宋" w:eastAsia="仿宋" w:hAnsi="仿宋" w:hint="eastAsia"/>
                <w:szCs w:val="21"/>
              </w:rPr>
            </w:pPr>
            <w:r w:rsidRPr="00BF0E79">
              <w:rPr>
                <w:rFonts w:ascii="仿宋" w:eastAsia="仿宋" w:hAnsi="仿宋" w:hint="eastAsia"/>
                <w:szCs w:val="21"/>
              </w:rPr>
              <w:t>12个月</w:t>
            </w:r>
          </w:p>
        </w:tc>
        <w:tc>
          <w:tcPr>
            <w:tcW w:w="1001" w:type="dxa"/>
            <w:gridSpan w:val="2"/>
            <w:vAlign w:val="center"/>
          </w:tcPr>
          <w:p w14:paraId="5E7CD39E" w14:textId="77777777" w:rsidR="003A4EBE" w:rsidRPr="00BF0E79" w:rsidRDefault="00000000">
            <w:pPr>
              <w:spacing w:afterLines="0" w:line="300" w:lineRule="exact"/>
              <w:jc w:val="left"/>
              <w:rPr>
                <w:rFonts w:ascii="仿宋" w:eastAsia="仿宋" w:hAnsi="仿宋" w:hint="eastAsia"/>
                <w:szCs w:val="21"/>
              </w:rPr>
            </w:pPr>
            <w:r w:rsidRPr="00BF0E79">
              <w:rPr>
                <w:rFonts w:ascii="仿宋" w:eastAsia="仿宋" w:hAnsi="仿宋" w:hint="eastAsia"/>
                <w:szCs w:val="21"/>
              </w:rPr>
              <w:t>其他</w:t>
            </w:r>
          </w:p>
        </w:tc>
        <w:tc>
          <w:tcPr>
            <w:tcW w:w="4111" w:type="dxa"/>
            <w:gridSpan w:val="4"/>
            <w:vAlign w:val="center"/>
          </w:tcPr>
          <w:p w14:paraId="75CF4E3B" w14:textId="77777777" w:rsidR="003A4EBE" w:rsidRPr="00BF0E79" w:rsidRDefault="003A4EBE">
            <w:pPr>
              <w:spacing w:afterLines="0" w:line="300" w:lineRule="exact"/>
              <w:jc w:val="left"/>
              <w:rPr>
                <w:rFonts w:ascii="仿宋" w:eastAsia="仿宋" w:hAnsi="仿宋" w:hint="eastAsia"/>
                <w:szCs w:val="21"/>
              </w:rPr>
            </w:pPr>
          </w:p>
        </w:tc>
      </w:tr>
      <w:tr w:rsidR="003A4EBE" w14:paraId="76915564" w14:textId="77777777">
        <w:trPr>
          <w:trHeight w:val="630"/>
          <w:jc w:val="center"/>
        </w:trPr>
        <w:tc>
          <w:tcPr>
            <w:tcW w:w="10192" w:type="dxa"/>
            <w:gridSpan w:val="12"/>
            <w:vAlign w:val="center"/>
          </w:tcPr>
          <w:p w14:paraId="6A988327" w14:textId="77777777" w:rsidR="003A4EBE" w:rsidRPr="00BF0E79" w:rsidRDefault="00000000">
            <w:pPr>
              <w:spacing w:afterLines="0" w:line="300" w:lineRule="exact"/>
              <w:jc w:val="left"/>
              <w:rPr>
                <w:rFonts w:ascii="仿宋" w:eastAsia="仿宋" w:hAnsi="仿宋" w:hint="eastAsia"/>
                <w:szCs w:val="21"/>
              </w:rPr>
            </w:pPr>
            <w:r w:rsidRPr="00BF0E79">
              <w:rPr>
                <w:rFonts w:ascii="仿宋" w:eastAsia="仿宋" w:hAnsi="仿宋" w:hint="eastAsia"/>
                <w:szCs w:val="21"/>
              </w:rPr>
              <w:t>1、以上为</w:t>
            </w:r>
            <w:r w:rsidRPr="00BF0E79">
              <w:rPr>
                <w:rFonts w:ascii="仿宋" w:eastAsia="仿宋" w:hAnsi="仿宋" w:hint="eastAsia"/>
                <w:sz w:val="22"/>
                <w:szCs w:val="28"/>
              </w:rPr>
              <w:t>参考报价格式，可自行修改；</w:t>
            </w:r>
            <w:r w:rsidRPr="00BF0E79">
              <w:rPr>
                <w:rFonts w:ascii="仿宋" w:eastAsia="仿宋" w:hAnsi="仿宋" w:hint="eastAsia"/>
                <w:szCs w:val="21"/>
              </w:rPr>
              <w:t>如使用本报价单模板，标“*”为</w:t>
            </w:r>
            <w:proofErr w:type="gramStart"/>
            <w:r w:rsidRPr="00BF0E79">
              <w:rPr>
                <w:rFonts w:ascii="仿宋" w:eastAsia="仿宋" w:hAnsi="仿宋" w:hint="eastAsia"/>
                <w:szCs w:val="21"/>
              </w:rPr>
              <w:t>必填项</w:t>
            </w:r>
            <w:proofErr w:type="gramEnd"/>
            <w:r w:rsidRPr="00BF0E79">
              <w:rPr>
                <w:rFonts w:ascii="仿宋" w:eastAsia="仿宋" w:hAnsi="仿宋" w:hint="eastAsia"/>
                <w:szCs w:val="21"/>
              </w:rPr>
              <w:t>;</w:t>
            </w:r>
          </w:p>
          <w:p w14:paraId="77EC713E" w14:textId="77777777" w:rsidR="003A4EBE" w:rsidRPr="00BF0E79" w:rsidRDefault="00000000">
            <w:pPr>
              <w:spacing w:afterLines="0" w:line="300" w:lineRule="exact"/>
              <w:jc w:val="left"/>
              <w:rPr>
                <w:rFonts w:ascii="仿宋" w:eastAsia="仿宋" w:hAnsi="仿宋" w:hint="eastAsia"/>
                <w:szCs w:val="21"/>
              </w:rPr>
            </w:pPr>
            <w:r w:rsidRPr="00BF0E79">
              <w:rPr>
                <w:rFonts w:ascii="仿宋" w:eastAsia="仿宋" w:hAnsi="仿宋" w:hint="eastAsia"/>
                <w:szCs w:val="21"/>
              </w:rPr>
              <w:t>2、报价应包括但不限于人员工资和福利、技术服务费、评审费、保险、文本印刷费、差旅费、调研费、交通费、办公设施和设备、通讯设备、管理费、利润、税金等与本合同全部工作内容有关的一切费用;</w:t>
            </w:r>
          </w:p>
          <w:p w14:paraId="44C13DF3" w14:textId="77777777" w:rsidR="003A4EBE" w:rsidRPr="00BF0E79" w:rsidRDefault="00000000">
            <w:pPr>
              <w:spacing w:afterLines="0" w:line="300" w:lineRule="exact"/>
              <w:jc w:val="left"/>
              <w:rPr>
                <w:rFonts w:ascii="仿宋" w:eastAsia="仿宋" w:hAnsi="仿宋" w:hint="eastAsia"/>
                <w:szCs w:val="21"/>
              </w:rPr>
            </w:pPr>
            <w:r w:rsidRPr="00BF0E79">
              <w:rPr>
                <w:rFonts w:ascii="仿宋" w:eastAsia="仿宋" w:hAnsi="仿宋" w:hint="eastAsia"/>
                <w:szCs w:val="21"/>
              </w:rPr>
              <w:t>3、施工地址:深圳市龙岗区横岗水质净化厂（一期）；</w:t>
            </w:r>
          </w:p>
          <w:p w14:paraId="447278CE" w14:textId="77777777" w:rsidR="003A4EBE" w:rsidRDefault="00000000">
            <w:pPr>
              <w:spacing w:afterLines="0" w:line="300" w:lineRule="exact"/>
              <w:jc w:val="left"/>
            </w:pPr>
            <w:r w:rsidRPr="00BF0E79">
              <w:rPr>
                <w:rFonts w:ascii="仿宋" w:eastAsia="仿宋" w:hAnsi="仿宋" w:hint="eastAsia"/>
                <w:szCs w:val="21"/>
              </w:rPr>
              <w:t>4、以上报价为最终报价，无现场议价，报价人参与报价即视为已知悉并接受该情况。</w:t>
            </w:r>
          </w:p>
        </w:tc>
      </w:tr>
    </w:tbl>
    <w:p w14:paraId="4085E65F" w14:textId="77777777" w:rsidR="003A4EBE" w:rsidRDefault="003A4EBE">
      <w:pPr>
        <w:snapToGrid w:val="0"/>
        <w:spacing w:afterLines="0" w:line="360" w:lineRule="auto"/>
        <w:rPr>
          <w:rFonts w:ascii="仿宋" w:eastAsia="仿宋" w:hAnsi="仿宋" w:cs="Arial" w:hint="eastAsia"/>
        </w:rPr>
      </w:pPr>
    </w:p>
    <w:p w14:paraId="6BE3ACE4" w14:textId="77777777" w:rsidR="003A4EBE" w:rsidRDefault="003A4EBE">
      <w:pPr>
        <w:snapToGrid w:val="0"/>
        <w:spacing w:afterLines="0" w:line="360" w:lineRule="auto"/>
        <w:ind w:firstLineChars="250" w:firstLine="525"/>
        <w:jc w:val="right"/>
        <w:rPr>
          <w:rFonts w:ascii="仿宋" w:eastAsia="仿宋" w:hAnsi="仿宋" w:cs="Arial" w:hint="eastAsia"/>
        </w:rPr>
      </w:pPr>
    </w:p>
    <w:p w14:paraId="186C93A0" w14:textId="77777777" w:rsidR="003A4EBE" w:rsidRDefault="003A4EBE">
      <w:pPr>
        <w:snapToGrid w:val="0"/>
        <w:spacing w:afterLines="0" w:line="360" w:lineRule="auto"/>
        <w:ind w:firstLineChars="250" w:firstLine="525"/>
        <w:jc w:val="right"/>
        <w:rPr>
          <w:rFonts w:ascii="仿宋" w:eastAsia="仿宋" w:hAnsi="仿宋" w:cs="Arial" w:hint="eastAsia"/>
        </w:rPr>
      </w:pPr>
    </w:p>
    <w:p w14:paraId="18683114" w14:textId="77777777" w:rsidR="003A4EBE" w:rsidRDefault="00000000">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报价单位盖章 </w:t>
      </w:r>
      <w:r>
        <w:rPr>
          <w:rFonts w:ascii="仿宋" w:eastAsia="仿宋" w:hAnsi="仿宋" w:cs="Arial"/>
        </w:rPr>
        <w:t xml:space="preserve">          </w:t>
      </w:r>
    </w:p>
    <w:p w14:paraId="702F7879" w14:textId="77777777" w:rsidR="003A4EBE" w:rsidRDefault="00000000">
      <w:pPr>
        <w:spacing w:after="78" w:line="288" w:lineRule="auto"/>
        <w:jc w:val="right"/>
        <w:rPr>
          <w:rFonts w:ascii="仿宋" w:eastAsia="仿宋" w:hAnsi="仿宋" w:hint="eastAsia"/>
          <w:b/>
          <w:szCs w:val="21"/>
        </w:rPr>
      </w:pPr>
      <w:r>
        <w:rPr>
          <w:rFonts w:ascii="仿宋" w:eastAsia="仿宋" w:hAnsi="仿宋" w:cs="Arial" w:hint="eastAsia"/>
        </w:rPr>
        <w:t xml:space="preserve">时间：    年      月   日   </w:t>
      </w:r>
      <w:r>
        <w:rPr>
          <w:rFonts w:ascii="仿宋" w:eastAsia="仿宋" w:hAnsi="仿宋"/>
          <w:b/>
          <w:szCs w:val="21"/>
        </w:rPr>
        <w:br w:type="page"/>
      </w:r>
    </w:p>
    <w:p w14:paraId="682D9A3D" w14:textId="77777777" w:rsidR="003A4EBE" w:rsidRDefault="003A4EBE">
      <w:pPr>
        <w:spacing w:after="78" w:line="288" w:lineRule="auto"/>
        <w:rPr>
          <w:rFonts w:ascii="仿宋" w:eastAsia="仿宋" w:hAnsi="仿宋" w:hint="eastAsia"/>
          <w:b/>
          <w:szCs w:val="21"/>
        </w:rPr>
      </w:pPr>
    </w:p>
    <w:p w14:paraId="3882FFBC" w14:textId="77777777" w:rsidR="003A4EBE" w:rsidRDefault="00000000">
      <w:pPr>
        <w:pStyle w:val="9"/>
        <w:keepNext/>
        <w:keepLines/>
        <w:spacing w:afterLines="0" w:after="78" w:line="360" w:lineRule="exact"/>
        <w:ind w:firstLineChars="0" w:firstLine="0"/>
        <w:jc w:val="center"/>
        <w:textAlignment w:val="baseline"/>
        <w:outlineLvl w:val="1"/>
        <w:rPr>
          <w:rFonts w:ascii="仿宋" w:eastAsia="仿宋" w:hAnsi="仿宋" w:hint="eastAsia"/>
          <w:b/>
          <w:bCs/>
          <w:kern w:val="0"/>
          <w:sz w:val="24"/>
        </w:rPr>
      </w:pPr>
      <w:bookmarkStart w:id="13" w:name="_Toc116850266"/>
      <w:bookmarkStart w:id="14" w:name="_Toc133335897"/>
      <w:r>
        <w:rPr>
          <w:rFonts w:ascii="仿宋" w:eastAsia="仿宋" w:hAnsi="仿宋" w:hint="eastAsia"/>
          <w:b/>
          <w:bCs/>
          <w:kern w:val="0"/>
          <w:sz w:val="24"/>
        </w:rPr>
        <w:t>四、响应供应商认为有必要提供的其他材料</w:t>
      </w:r>
      <w:bookmarkEnd w:id="13"/>
      <w:bookmarkEnd w:id="14"/>
    </w:p>
    <w:p w14:paraId="1499A684" w14:textId="77777777" w:rsidR="003A4EBE" w:rsidRDefault="003A4EBE">
      <w:pPr>
        <w:spacing w:after="78" w:line="288" w:lineRule="auto"/>
        <w:rPr>
          <w:rFonts w:ascii="仿宋" w:eastAsia="仿宋" w:hAnsi="仿宋" w:hint="eastAsia"/>
          <w:b/>
          <w:szCs w:val="21"/>
        </w:rPr>
      </w:pPr>
    </w:p>
    <w:sectPr w:rsidR="003A4EBE">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E07BA1" w14:textId="77777777" w:rsidR="00344792" w:rsidRDefault="00344792">
      <w:pPr>
        <w:spacing w:after="60" w:line="240" w:lineRule="auto"/>
      </w:pPr>
      <w:r>
        <w:separator/>
      </w:r>
    </w:p>
  </w:endnote>
  <w:endnote w:type="continuationSeparator" w:id="0">
    <w:p w14:paraId="66AD8AEA" w14:textId="77777777" w:rsidR="00344792" w:rsidRDefault="00344792">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default"/>
    <w:sig w:usb0="00000000" w:usb1="0000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微软雅黑"/>
    <w:charset w:val="86"/>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Times New Roman Regular">
    <w:altName w:val="Times New Roman"/>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0727E9" w14:textId="77777777" w:rsidR="003A4EBE" w:rsidRDefault="003A4EBE">
    <w:pPr>
      <w:pStyle w:val="ab"/>
    </w:pPr>
  </w:p>
  <w:p w14:paraId="7D92CD76" w14:textId="77777777" w:rsidR="003A4EBE" w:rsidRDefault="003A4EBE">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E7824" w14:textId="77777777" w:rsidR="003A4EBE" w:rsidRDefault="003A4EBE">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1213736"/>
      <w:showingPlcHdr/>
    </w:sdtPr>
    <w:sdtContent>
      <w:p w14:paraId="665A231F" w14:textId="77777777" w:rsidR="003A4EBE" w:rsidRDefault="00000000">
        <w:pPr>
          <w:pStyle w:val="ab"/>
          <w:spacing w:after="60"/>
        </w:pPr>
        <w:r>
          <w:t xml:space="preserve">     </w:t>
        </w:r>
      </w:p>
    </w:sdtContent>
  </w:sdt>
  <w:p w14:paraId="2B02483C" w14:textId="77777777" w:rsidR="003A4EBE" w:rsidRDefault="003A4EBE">
    <w:pPr>
      <w:spacing w:after="6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328739" w14:textId="77777777" w:rsidR="003A4EBE" w:rsidRDefault="003A4EBE">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8FE0FA" w14:textId="77777777" w:rsidR="00344792" w:rsidRDefault="00344792">
      <w:pPr>
        <w:spacing w:after="60"/>
      </w:pPr>
      <w:r>
        <w:separator/>
      </w:r>
    </w:p>
  </w:footnote>
  <w:footnote w:type="continuationSeparator" w:id="0">
    <w:p w14:paraId="31ABDB34" w14:textId="77777777" w:rsidR="00344792" w:rsidRDefault="00344792">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17CCB2" w14:textId="77777777" w:rsidR="003A4EBE" w:rsidRDefault="003A4EBE">
    <w:pPr>
      <w:pStyle w:val="ad"/>
      <w:pBdr>
        <w:bottom w:val="single" w:sz="4"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556DF" w14:textId="77777777" w:rsidR="003A4EBE" w:rsidRDefault="003A4EBE">
    <w:pPr>
      <w:pStyle w:val="ad"/>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6C58F" w14:textId="77777777" w:rsidR="003A4EBE" w:rsidRDefault="003A4EBE">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F018E3" w14:textId="77777777" w:rsidR="003A4EBE" w:rsidRDefault="003A4EBE">
    <w:pPr>
      <w:pStyle w:val="a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7852D4" w14:textId="77777777" w:rsidR="003A4EBE" w:rsidRDefault="003A4EBE">
    <w:pPr>
      <w:pStyle w:val="ad"/>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5FB7F35"/>
    <w:multiLevelType w:val="singleLevel"/>
    <w:tmpl w:val="55FB7F35"/>
    <w:lvl w:ilvl="0">
      <w:start w:val="3"/>
      <w:numFmt w:val="chineseCounting"/>
      <w:suff w:val="nothing"/>
      <w:lvlText w:val="（%1）"/>
      <w:lvlJc w:val="left"/>
      <w:rPr>
        <w:rFonts w:hint="eastAsia"/>
      </w:rPr>
    </w:lvl>
  </w:abstractNum>
  <w:abstractNum w:abstractNumId="4"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794449320">
    <w:abstractNumId w:val="1"/>
  </w:num>
  <w:num w:numId="2" w16cid:durableId="341780043">
    <w:abstractNumId w:val="4"/>
  </w:num>
  <w:num w:numId="3" w16cid:durableId="1412629201">
    <w:abstractNumId w:val="3"/>
  </w:num>
  <w:num w:numId="4" w16cid:durableId="153493199">
    <w:abstractNumId w:val="2"/>
  </w:num>
  <w:num w:numId="5" w16cid:durableId="152528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defaultTabStop w:val="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Q5MzFmMDdlMGZmZGRjNjMwNTEwZTMyMTc3NTMzYjQifQ=="/>
  </w:docVars>
  <w:rsids>
    <w:rsidRoot w:val="00172A2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2A27"/>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1AE2"/>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6B84"/>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4792"/>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4EBE"/>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4B3D"/>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51EE"/>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2A82"/>
    <w:rsid w:val="00A26F5E"/>
    <w:rsid w:val="00A2756E"/>
    <w:rsid w:val="00A31042"/>
    <w:rsid w:val="00A31740"/>
    <w:rsid w:val="00A32C21"/>
    <w:rsid w:val="00A33D09"/>
    <w:rsid w:val="00A34A5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0E79"/>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67D"/>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6F9F432"/>
    <w:rsid w:val="0A0124A3"/>
    <w:rsid w:val="0A886720"/>
    <w:rsid w:val="0B0E30C9"/>
    <w:rsid w:val="0B6727D9"/>
    <w:rsid w:val="0D7F8C1E"/>
    <w:rsid w:val="0DAFDDD2"/>
    <w:rsid w:val="0E884F40"/>
    <w:rsid w:val="0EBE4E06"/>
    <w:rsid w:val="0EFD148A"/>
    <w:rsid w:val="0FD61205"/>
    <w:rsid w:val="10DD77C5"/>
    <w:rsid w:val="13AFEC81"/>
    <w:rsid w:val="194515F9"/>
    <w:rsid w:val="1A061527"/>
    <w:rsid w:val="1A610E76"/>
    <w:rsid w:val="1B3FC108"/>
    <w:rsid w:val="1BBF5AD0"/>
    <w:rsid w:val="1BFB4A9B"/>
    <w:rsid w:val="1BFE3282"/>
    <w:rsid w:val="1CD777BF"/>
    <w:rsid w:val="1F0F1A56"/>
    <w:rsid w:val="1F7F9C30"/>
    <w:rsid w:val="1FB39FF7"/>
    <w:rsid w:val="1FB54372"/>
    <w:rsid w:val="1FFF4E3F"/>
    <w:rsid w:val="257FF5EF"/>
    <w:rsid w:val="272835E1"/>
    <w:rsid w:val="27BED872"/>
    <w:rsid w:val="29E9B391"/>
    <w:rsid w:val="2AFDB16C"/>
    <w:rsid w:val="2B0674C1"/>
    <w:rsid w:val="2B7D8E96"/>
    <w:rsid w:val="2B9B7C50"/>
    <w:rsid w:val="2C87EFA4"/>
    <w:rsid w:val="2CEFA2BD"/>
    <w:rsid w:val="2D9E346A"/>
    <w:rsid w:val="2EFF028F"/>
    <w:rsid w:val="2EFF0385"/>
    <w:rsid w:val="2FDFB298"/>
    <w:rsid w:val="2FEBB001"/>
    <w:rsid w:val="2FF90085"/>
    <w:rsid w:val="30225405"/>
    <w:rsid w:val="30BF60A9"/>
    <w:rsid w:val="30EE09A0"/>
    <w:rsid w:val="31661599"/>
    <w:rsid w:val="340E3EBE"/>
    <w:rsid w:val="360E4726"/>
    <w:rsid w:val="366A124C"/>
    <w:rsid w:val="36B91E0A"/>
    <w:rsid w:val="36D10141"/>
    <w:rsid w:val="377B856B"/>
    <w:rsid w:val="37FEEEDA"/>
    <w:rsid w:val="38E31074"/>
    <w:rsid w:val="391FB7C6"/>
    <w:rsid w:val="3956852C"/>
    <w:rsid w:val="397D4866"/>
    <w:rsid w:val="3A3B0BB3"/>
    <w:rsid w:val="3A410516"/>
    <w:rsid w:val="3A51BFC5"/>
    <w:rsid w:val="3A7647DA"/>
    <w:rsid w:val="3AB4411F"/>
    <w:rsid w:val="3AFD93B8"/>
    <w:rsid w:val="3B1F391F"/>
    <w:rsid w:val="3B459C86"/>
    <w:rsid w:val="3B5F884B"/>
    <w:rsid w:val="3B95BADD"/>
    <w:rsid w:val="3C5D14BF"/>
    <w:rsid w:val="3C7BEB7C"/>
    <w:rsid w:val="3D471F50"/>
    <w:rsid w:val="3D4A64EF"/>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17EEE12"/>
    <w:rsid w:val="42652233"/>
    <w:rsid w:val="44292F68"/>
    <w:rsid w:val="45294080"/>
    <w:rsid w:val="477F8B44"/>
    <w:rsid w:val="49C317F9"/>
    <w:rsid w:val="4A800BE6"/>
    <w:rsid w:val="4ACDDF1D"/>
    <w:rsid w:val="4B50137C"/>
    <w:rsid w:val="4BBA3990"/>
    <w:rsid w:val="4DFF1032"/>
    <w:rsid w:val="4E4D53E2"/>
    <w:rsid w:val="4E6879C7"/>
    <w:rsid w:val="4EFDA9D6"/>
    <w:rsid w:val="4EFF30A2"/>
    <w:rsid w:val="4F10078B"/>
    <w:rsid w:val="4F155DA1"/>
    <w:rsid w:val="4F4F0D8E"/>
    <w:rsid w:val="4FA72771"/>
    <w:rsid w:val="4FF9BA94"/>
    <w:rsid w:val="4FFC2348"/>
    <w:rsid w:val="50B80D64"/>
    <w:rsid w:val="51F31860"/>
    <w:rsid w:val="53E368B4"/>
    <w:rsid w:val="557F0F30"/>
    <w:rsid w:val="559E5CE3"/>
    <w:rsid w:val="56DD8954"/>
    <w:rsid w:val="57AFC3C2"/>
    <w:rsid w:val="59FF3A15"/>
    <w:rsid w:val="5AFFC0B6"/>
    <w:rsid w:val="5BFAA3C6"/>
    <w:rsid w:val="5C163B75"/>
    <w:rsid w:val="5D69DE7E"/>
    <w:rsid w:val="5D7BEC1C"/>
    <w:rsid w:val="5DDB0F78"/>
    <w:rsid w:val="5E737D05"/>
    <w:rsid w:val="5E8BD0E0"/>
    <w:rsid w:val="5EB80232"/>
    <w:rsid w:val="5EF54E86"/>
    <w:rsid w:val="5F12D39A"/>
    <w:rsid w:val="5F9C4EB5"/>
    <w:rsid w:val="5FDF7957"/>
    <w:rsid w:val="5FEBE7E7"/>
    <w:rsid w:val="5FF13CC0"/>
    <w:rsid w:val="5FF92615"/>
    <w:rsid w:val="5FF9696C"/>
    <w:rsid w:val="5FFDF639"/>
    <w:rsid w:val="5FFFB48E"/>
    <w:rsid w:val="60071FF0"/>
    <w:rsid w:val="633C8FA8"/>
    <w:rsid w:val="633F0871"/>
    <w:rsid w:val="637FE448"/>
    <w:rsid w:val="63BD36A8"/>
    <w:rsid w:val="654FD8A0"/>
    <w:rsid w:val="65CB0E3D"/>
    <w:rsid w:val="660D2ED6"/>
    <w:rsid w:val="67194FDD"/>
    <w:rsid w:val="6775E9D8"/>
    <w:rsid w:val="67F565AC"/>
    <w:rsid w:val="67F73327"/>
    <w:rsid w:val="68FA8082"/>
    <w:rsid w:val="69BF38A2"/>
    <w:rsid w:val="69EFC425"/>
    <w:rsid w:val="6A096B13"/>
    <w:rsid w:val="6A944CF9"/>
    <w:rsid w:val="6ACFA4E7"/>
    <w:rsid w:val="6B5977A7"/>
    <w:rsid w:val="6B86ABFC"/>
    <w:rsid w:val="6BA92576"/>
    <w:rsid w:val="6BBD76DF"/>
    <w:rsid w:val="6BDA34B9"/>
    <w:rsid w:val="6BEF6F0A"/>
    <w:rsid w:val="6BF6364D"/>
    <w:rsid w:val="6C731664"/>
    <w:rsid w:val="6CC8092A"/>
    <w:rsid w:val="6D350F65"/>
    <w:rsid w:val="6D36FBAA"/>
    <w:rsid w:val="6DE7364E"/>
    <w:rsid w:val="6DF8FC16"/>
    <w:rsid w:val="6DFAD7F2"/>
    <w:rsid w:val="6DFE24B9"/>
    <w:rsid w:val="6EFB6A16"/>
    <w:rsid w:val="6F094457"/>
    <w:rsid w:val="6F36F6F4"/>
    <w:rsid w:val="6FA6DB15"/>
    <w:rsid w:val="6FAB380F"/>
    <w:rsid w:val="6FBADB8D"/>
    <w:rsid w:val="6FDDBDCB"/>
    <w:rsid w:val="6FEAAF68"/>
    <w:rsid w:val="6FFA9CDC"/>
    <w:rsid w:val="6FFB74FC"/>
    <w:rsid w:val="6FFDAE21"/>
    <w:rsid w:val="6FFE89B2"/>
    <w:rsid w:val="6FFF16F2"/>
    <w:rsid w:val="6FFFEBAB"/>
    <w:rsid w:val="705FDC4F"/>
    <w:rsid w:val="7089584F"/>
    <w:rsid w:val="70F73101"/>
    <w:rsid w:val="71D3FAB0"/>
    <w:rsid w:val="73EFA308"/>
    <w:rsid w:val="74C257D4"/>
    <w:rsid w:val="75A11D66"/>
    <w:rsid w:val="75FB540A"/>
    <w:rsid w:val="767774B9"/>
    <w:rsid w:val="767F8E38"/>
    <w:rsid w:val="76C15DFA"/>
    <w:rsid w:val="76DF1811"/>
    <w:rsid w:val="76F74DDF"/>
    <w:rsid w:val="773EFEC2"/>
    <w:rsid w:val="77567AD1"/>
    <w:rsid w:val="776F9B9F"/>
    <w:rsid w:val="77971177"/>
    <w:rsid w:val="7797C448"/>
    <w:rsid w:val="77CF1E1A"/>
    <w:rsid w:val="77ED011D"/>
    <w:rsid w:val="77EFA3DE"/>
    <w:rsid w:val="77F97CB1"/>
    <w:rsid w:val="787BD127"/>
    <w:rsid w:val="78DFF50A"/>
    <w:rsid w:val="79BB9841"/>
    <w:rsid w:val="79DF1FD7"/>
    <w:rsid w:val="7A5F0597"/>
    <w:rsid w:val="7ABF0B18"/>
    <w:rsid w:val="7ACE4E69"/>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1B3622"/>
    <w:rsid w:val="7D4B5E7D"/>
    <w:rsid w:val="7D570A35"/>
    <w:rsid w:val="7D6E25DE"/>
    <w:rsid w:val="7D7FD9BC"/>
    <w:rsid w:val="7DB36E53"/>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F6EB351"/>
  <w15:docId w15:val="{DE0EC00C-2090-46CD-9E16-56C4ED699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link w:val="a5"/>
    <w:uiPriority w:val="99"/>
    <w:qFormat/>
    <w:pPr>
      <w:spacing w:afterLines="0" w:line="240" w:lineRule="auto"/>
      <w:jc w:val="left"/>
    </w:pPr>
    <w:rPr>
      <w:rFonts w:ascii="Times New Roman" w:hAnsi="Times New Roman"/>
    </w:rPr>
  </w:style>
  <w:style w:type="paragraph" w:styleId="a6">
    <w:name w:val="Body Text"/>
    <w:basedOn w:val="a"/>
    <w:uiPriority w:val="99"/>
    <w:qFormat/>
    <w:pPr>
      <w:tabs>
        <w:tab w:val="left" w:pos="4760"/>
      </w:tabs>
      <w:spacing w:after="78"/>
      <w:jc w:val="left"/>
    </w:pPr>
  </w:style>
  <w:style w:type="paragraph" w:styleId="a7">
    <w:name w:val="Body Text Indent"/>
    <w:basedOn w:val="a"/>
    <w:qFormat/>
    <w:pPr>
      <w:tabs>
        <w:tab w:val="left" w:pos="4760"/>
      </w:tabs>
      <w:spacing w:after="120"/>
      <w:ind w:leftChars="200" w:left="420"/>
    </w:pPr>
  </w:style>
  <w:style w:type="paragraph" w:styleId="a8">
    <w:name w:val="Plain Text"/>
    <w:basedOn w:val="a"/>
    <w:qFormat/>
    <w:pPr>
      <w:spacing w:afterLines="0" w:line="240" w:lineRule="auto"/>
    </w:pPr>
    <w:rPr>
      <w:rFonts w:ascii="宋体" w:hAnsi="Courier New"/>
      <w:szCs w:val="20"/>
    </w:rPr>
  </w:style>
  <w:style w:type="paragraph" w:styleId="20">
    <w:name w:val="Body Text Indent 2"/>
    <w:basedOn w:val="a"/>
    <w:link w:val="21"/>
    <w:semiHidden/>
    <w:unhideWhenUsed/>
    <w:qFormat/>
    <w:pPr>
      <w:spacing w:after="120" w:line="480" w:lineRule="auto"/>
      <w:ind w:leftChars="200" w:left="420"/>
    </w:pPr>
  </w:style>
  <w:style w:type="paragraph" w:styleId="a9">
    <w:name w:val="Balloon Text"/>
    <w:basedOn w:val="a"/>
    <w:link w:val="aa"/>
    <w:qFormat/>
    <w:pPr>
      <w:spacing w:line="240" w:lineRule="auto"/>
    </w:pPr>
    <w:rPr>
      <w:sz w:val="18"/>
      <w:szCs w:val="18"/>
    </w:rPr>
  </w:style>
  <w:style w:type="paragraph" w:styleId="ab">
    <w:name w:val="footer"/>
    <w:basedOn w:val="a"/>
    <w:link w:val="ac"/>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d">
    <w:name w:val="header"/>
    <w:basedOn w:val="a"/>
    <w:link w:val="ae"/>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0">
    <w:name w:val="annotation subject"/>
    <w:basedOn w:val="a4"/>
    <w:next w:val="a4"/>
    <w:link w:val="af1"/>
    <w:qFormat/>
    <w:pPr>
      <w:spacing w:afterLines="25" w:line="300" w:lineRule="auto"/>
    </w:pPr>
    <w:rPr>
      <w:rFonts w:ascii="Arial" w:hAnsi="Arial"/>
      <w:b/>
      <w:bCs/>
    </w:rPr>
  </w:style>
  <w:style w:type="paragraph" w:styleId="22">
    <w:name w:val="Body Text First Indent 2"/>
    <w:basedOn w:val="a7"/>
    <w:link w:val="23"/>
    <w:uiPriority w:val="99"/>
    <w:qFormat/>
    <w:pPr>
      <w:ind w:firstLineChars="200" w:firstLine="420"/>
    </w:pPr>
  </w:style>
  <w:style w:type="table" w:styleId="af2">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Hyperlink"/>
    <w:basedOn w:val="a0"/>
    <w:uiPriority w:val="99"/>
    <w:unhideWhenUsed/>
    <w:qFormat/>
    <w:rPr>
      <w:color w:val="0563C1" w:themeColor="hyperlink"/>
      <w:u w:val="single"/>
    </w:rPr>
  </w:style>
  <w:style w:type="character" w:styleId="af5">
    <w:name w:val="annotation reference"/>
    <w:uiPriority w:val="99"/>
    <w:qFormat/>
    <w:rPr>
      <w:sz w:val="21"/>
      <w:szCs w:val="21"/>
    </w:r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a">
    <w:name w:val="批注框文本 字符"/>
    <w:basedOn w:val="a0"/>
    <w:link w:val="a9"/>
    <w:qFormat/>
    <w:rPr>
      <w:rFonts w:ascii="Arial" w:eastAsia="宋体" w:hAnsi="Arial" w:cs="Times New Roman"/>
      <w:kern w:val="2"/>
      <w:sz w:val="18"/>
      <w:szCs w:val="18"/>
    </w:rPr>
  </w:style>
  <w:style w:type="character" w:customStyle="1" w:styleId="a5">
    <w:name w:val="批注文字 字符"/>
    <w:basedOn w:val="a0"/>
    <w:link w:val="a4"/>
    <w:uiPriority w:val="99"/>
    <w:qFormat/>
    <w:rPr>
      <w:rFonts w:ascii="Times New Roman" w:eastAsia="宋体" w:hAnsi="Times New Roman" w:cs="Times New Roman"/>
      <w:kern w:val="2"/>
      <w:sz w:val="21"/>
      <w:szCs w:val="24"/>
    </w:rPr>
  </w:style>
  <w:style w:type="character" w:customStyle="1" w:styleId="af1">
    <w:name w:val="批注主题 字符"/>
    <w:basedOn w:val="a5"/>
    <w:link w:val="af0"/>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c">
    <w:name w:val="页脚 字符"/>
    <w:basedOn w:val="a0"/>
    <w:link w:val="ab"/>
    <w:uiPriority w:val="99"/>
    <w:qFormat/>
    <w:rPr>
      <w:rFonts w:ascii="Arial" w:eastAsia="楷体_GB2312" w:hAnsi="Arial" w:cs="Times New Roman"/>
      <w:sz w:val="18"/>
      <w:szCs w:val="18"/>
    </w:rPr>
  </w:style>
  <w:style w:type="character" w:customStyle="1" w:styleId="ae">
    <w:name w:val="页眉 字符"/>
    <w:basedOn w:val="a0"/>
    <w:link w:val="ad"/>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3">
    <w:name w:val="正文文本首行缩进 2 字符"/>
    <w:basedOn w:val="a0"/>
    <w:link w:val="2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6">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1">
    <w:name w:val="正文文本缩进 2 字符"/>
    <w:basedOn w:val="a0"/>
    <w:link w:val="20"/>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7">
    <w:name w:val="正文（绿盟科技）"/>
    <w:qFormat/>
    <w:pPr>
      <w:spacing w:line="300" w:lineRule="auto"/>
    </w:pPr>
    <w:rPr>
      <w:rFonts w:ascii="Arial" w:hAnsi="Arial" w:cs="黑体"/>
      <w:sz w:val="21"/>
      <w:szCs w:val="21"/>
    </w:rPr>
  </w:style>
  <w:style w:type="paragraph" w:customStyle="1" w:styleId="5">
    <w:name w:val="标题 5（有编号）（绿盟科技）"/>
    <w:basedOn w:val="a"/>
    <w:next w:val="af7"/>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8">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Bodytext1">
    <w:name w:val="Body text|1"/>
    <w:basedOn w:val="a"/>
    <w:qFormat/>
    <w:pPr>
      <w:spacing w:line="461" w:lineRule="auto"/>
    </w:pPr>
    <w:rPr>
      <w:rFonts w:ascii="宋体" w:hAnsi="宋体" w:cs="宋体"/>
      <w:sz w:val="22"/>
      <w:szCs w:val="22"/>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40</Pages>
  <Words>2697</Words>
  <Characters>15379</Characters>
  <Application>Microsoft Office Word</Application>
  <DocSecurity>0</DocSecurity>
  <Lines>128</Lines>
  <Paragraphs>36</Paragraphs>
  <ScaleCrop>false</ScaleCrop>
  <Company>Microsoft</Company>
  <LinksUpToDate>false</LinksUpToDate>
  <CharactersWithSpaces>18040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51</cp:revision>
  <cp:lastPrinted>2025-01-13T08:58:00Z</cp:lastPrinted>
  <dcterms:created xsi:type="dcterms:W3CDTF">2024-07-28T14:16:00Z</dcterms:created>
  <dcterms:modified xsi:type="dcterms:W3CDTF">2025-01-21T07:37:00Z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304EF59E6A644289B0212BC639020CC0</vt:lpwstr>
  </property>
  <property fmtid="{D5CDD505-2E9C-101B-9397-08002B2CF9AE}" pid="4" name="KSOTemplateDocerSaveRecord">
    <vt:lpwstr>eyJoZGlkIjoiMTU5M2UyM2ZhMjE3YmE4NTM2ZDRiY2MwNGRmZDE1MDkiLCJ1c2VySWQiOiIxMTI5MTIyMDM4In0=</vt:lpwstr>
  </property>
</Properties>
</file>