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040AB" w14:textId="77777777" w:rsidR="00A10497" w:rsidRDefault="00A10497">
      <w:pPr>
        <w:spacing w:after="78"/>
        <w:jc w:val="center"/>
        <w:rPr>
          <w:rFonts w:ascii="Times New Roman" w:eastAsia="方正小标宋简体" w:hAnsi="Times New Roman"/>
          <w:bCs/>
          <w:sz w:val="32"/>
          <w:szCs w:val="32"/>
        </w:rPr>
      </w:pPr>
    </w:p>
    <w:p w14:paraId="0C9DBFE2" w14:textId="77777777" w:rsidR="00A10497" w:rsidRDefault="00A10497">
      <w:pPr>
        <w:pStyle w:val="af8"/>
        <w:spacing w:after="78"/>
        <w:rPr>
          <w:rFonts w:ascii="Times New Roman" w:eastAsia="方正小标宋简体" w:hAnsi="Times New Roman"/>
          <w:bCs/>
          <w:sz w:val="32"/>
          <w:szCs w:val="32"/>
        </w:rPr>
      </w:pPr>
    </w:p>
    <w:p w14:paraId="1AD6F9D3" w14:textId="77777777" w:rsidR="00A10497" w:rsidRDefault="00A10497">
      <w:pPr>
        <w:pStyle w:val="af8"/>
        <w:spacing w:after="78"/>
        <w:rPr>
          <w:rFonts w:ascii="Times New Roman" w:eastAsia="方正小标宋简体" w:hAnsi="Times New Roman"/>
          <w:bCs/>
          <w:sz w:val="32"/>
          <w:szCs w:val="32"/>
        </w:rPr>
      </w:pPr>
    </w:p>
    <w:p w14:paraId="443ADA62" w14:textId="77777777" w:rsidR="00A10497" w:rsidRDefault="00A10497">
      <w:pPr>
        <w:spacing w:after="78"/>
        <w:jc w:val="center"/>
        <w:rPr>
          <w:rFonts w:ascii="Times New Roman" w:eastAsia="长城小" w:hAnsi="Times New Roman"/>
          <w:b/>
          <w:sz w:val="44"/>
          <w:szCs w:val="44"/>
        </w:rPr>
      </w:pPr>
    </w:p>
    <w:p w14:paraId="20D8CD6D" w14:textId="77777777" w:rsidR="00A10497" w:rsidRDefault="00A10497">
      <w:pPr>
        <w:spacing w:after="78"/>
        <w:jc w:val="center"/>
        <w:rPr>
          <w:rFonts w:ascii="Times New Roman" w:eastAsia="长城小" w:hAnsi="Times New Roman"/>
          <w:b/>
          <w:sz w:val="44"/>
          <w:szCs w:val="44"/>
        </w:rPr>
      </w:pPr>
    </w:p>
    <w:p w14:paraId="384D90AF" w14:textId="77777777" w:rsidR="00A10497" w:rsidRDefault="00A10497">
      <w:pPr>
        <w:spacing w:after="78"/>
        <w:jc w:val="center"/>
        <w:rPr>
          <w:rFonts w:ascii="Times New Roman" w:eastAsia="长城小" w:hAnsi="Times New Roman"/>
          <w:b/>
          <w:sz w:val="44"/>
          <w:szCs w:val="44"/>
        </w:rPr>
      </w:pPr>
    </w:p>
    <w:p w14:paraId="12B46B5C" w14:textId="77777777" w:rsidR="00A10497" w:rsidRDefault="00A10497">
      <w:pPr>
        <w:spacing w:after="78"/>
        <w:rPr>
          <w:rFonts w:ascii="Times New Roman" w:eastAsia="长城小" w:hAnsi="Times New Roman"/>
          <w:b/>
          <w:sz w:val="44"/>
          <w:szCs w:val="44"/>
        </w:rPr>
      </w:pPr>
    </w:p>
    <w:p w14:paraId="2E875D79" w14:textId="77777777" w:rsidR="00A10497" w:rsidRDefault="00A10497">
      <w:pPr>
        <w:spacing w:after="78"/>
        <w:jc w:val="center"/>
        <w:rPr>
          <w:rFonts w:ascii="Times New Roman" w:eastAsia="长城小" w:hAnsi="Times New Roman"/>
          <w:b/>
          <w:sz w:val="44"/>
          <w:szCs w:val="44"/>
        </w:rPr>
      </w:pPr>
    </w:p>
    <w:p w14:paraId="1A19B583" w14:textId="77777777" w:rsidR="00A1049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深圳市佳耀生态环保科技有限公司</w:t>
      </w:r>
    </w:p>
    <w:p w14:paraId="67553229" w14:textId="77777777" w:rsidR="00A1049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药剂采购项目询价</w:t>
      </w:r>
      <w:r>
        <w:rPr>
          <w:rFonts w:ascii="Times New Roman" w:eastAsia="长城小标宋体" w:hAnsi="Times New Roman"/>
          <w:b/>
          <w:bCs/>
          <w:sz w:val="44"/>
          <w:szCs w:val="44"/>
        </w:rPr>
        <w:t>告知函</w:t>
      </w:r>
    </w:p>
    <w:p w14:paraId="4A724B5A" w14:textId="77777777" w:rsidR="00A10497" w:rsidRDefault="00A10497">
      <w:pPr>
        <w:spacing w:after="78"/>
        <w:rPr>
          <w:rFonts w:ascii="Times New Roman" w:eastAsia="方正小标宋简体" w:hAnsi="Times New Roman"/>
          <w:sz w:val="32"/>
          <w:szCs w:val="32"/>
        </w:rPr>
      </w:pPr>
    </w:p>
    <w:p w14:paraId="1DC18A39" w14:textId="77777777" w:rsidR="00A10497" w:rsidRDefault="00A10497">
      <w:pPr>
        <w:spacing w:after="78"/>
        <w:rPr>
          <w:rFonts w:ascii="Times New Roman" w:eastAsia="方正小标宋简体" w:hAnsi="Times New Roman"/>
          <w:sz w:val="32"/>
          <w:szCs w:val="32"/>
        </w:rPr>
      </w:pPr>
    </w:p>
    <w:p w14:paraId="24E06DF9" w14:textId="77777777" w:rsidR="00A10497" w:rsidRDefault="00A10497">
      <w:pPr>
        <w:spacing w:after="78"/>
        <w:rPr>
          <w:rFonts w:ascii="Times New Roman" w:eastAsia="方正小标宋简体" w:hAnsi="Times New Roman"/>
          <w:sz w:val="32"/>
          <w:szCs w:val="32"/>
        </w:rPr>
      </w:pPr>
    </w:p>
    <w:p w14:paraId="50E7A4F3" w14:textId="77777777" w:rsidR="00A10497" w:rsidRDefault="00A10497">
      <w:pPr>
        <w:spacing w:after="78"/>
      </w:pPr>
    </w:p>
    <w:p w14:paraId="61AFE0A8" w14:textId="77777777" w:rsidR="00A10497" w:rsidRDefault="00A10497">
      <w:pPr>
        <w:spacing w:after="78"/>
        <w:rPr>
          <w:rFonts w:ascii="Times New Roman" w:eastAsia="方正小标宋简体" w:hAnsi="Times New Roman"/>
          <w:sz w:val="32"/>
          <w:szCs w:val="32"/>
        </w:rPr>
      </w:pPr>
    </w:p>
    <w:p w14:paraId="334A79D4" w14:textId="77777777" w:rsidR="00A10497" w:rsidRDefault="00A10497">
      <w:pPr>
        <w:spacing w:after="78"/>
        <w:rPr>
          <w:rFonts w:ascii="Times New Roman" w:eastAsia="方正小标宋简体" w:hAnsi="Times New Roman"/>
          <w:sz w:val="32"/>
          <w:szCs w:val="32"/>
        </w:rPr>
      </w:pPr>
    </w:p>
    <w:p w14:paraId="4B3089F7" w14:textId="77777777" w:rsidR="00A10497" w:rsidRDefault="00A10497">
      <w:pPr>
        <w:pStyle w:val="a6"/>
        <w:rPr>
          <w:rFonts w:ascii="Times New Roman" w:eastAsia="方正小标宋简体" w:hAnsi="Times New Roman"/>
          <w:sz w:val="32"/>
          <w:szCs w:val="32"/>
        </w:rPr>
      </w:pPr>
    </w:p>
    <w:p w14:paraId="20299B4E" w14:textId="77777777" w:rsidR="00A10497" w:rsidRDefault="00A10497">
      <w:pPr>
        <w:spacing w:after="78"/>
      </w:pPr>
    </w:p>
    <w:p w14:paraId="7737B941" w14:textId="77777777" w:rsidR="00A10497" w:rsidRDefault="00A10497">
      <w:pPr>
        <w:pStyle w:val="a6"/>
      </w:pPr>
    </w:p>
    <w:p w14:paraId="2FCADC1D" w14:textId="77777777" w:rsidR="00A10497" w:rsidRDefault="00A10497">
      <w:pPr>
        <w:pStyle w:val="1"/>
        <w:numPr>
          <w:ilvl w:val="0"/>
          <w:numId w:val="2"/>
        </w:numPr>
        <w:spacing w:after="78"/>
        <w:ind w:left="0" w:firstLine="0"/>
        <w:jc w:val="center"/>
        <w:rPr>
          <w:rFonts w:ascii="黑体" w:eastAsia="黑体" w:hAnsi="黑体" w:hint="eastAsia"/>
          <w:sz w:val="32"/>
          <w:szCs w:val="32"/>
        </w:rPr>
        <w:sectPr w:rsidR="00A10497">
          <w:headerReference w:type="default" r:id="rId8"/>
          <w:footerReference w:type="default" r:id="rId9"/>
          <w:headerReference w:type="first" r:id="rId10"/>
          <w:pgSz w:w="11906" w:h="16838"/>
          <w:pgMar w:top="1418" w:right="1700" w:bottom="1418" w:left="1418" w:header="851" w:footer="992" w:gutter="0"/>
          <w:pgNumType w:start="1"/>
          <w:cols w:space="720"/>
          <w:titlePg/>
          <w:docGrid w:type="lines" w:linePitch="312"/>
        </w:sectPr>
      </w:pPr>
    </w:p>
    <w:p w14:paraId="146B14C9" w14:textId="77777777" w:rsidR="00A1049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B092B19" w14:textId="77777777" w:rsidR="00A10497" w:rsidRDefault="00A10497">
      <w:pPr>
        <w:spacing w:after="78"/>
      </w:pPr>
    </w:p>
    <w:p w14:paraId="59C7543E" w14:textId="77777777" w:rsidR="00A10497"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4EF7B998" w14:textId="77777777" w:rsidR="00A1049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（一）采购项目名称：药剂采购项目。</w:t>
      </w:r>
    </w:p>
    <w:p w14:paraId="1097EBB7" w14:textId="77777777" w:rsidR="00A1049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11"/>
        <w:gridCol w:w="2425"/>
        <w:gridCol w:w="810"/>
        <w:gridCol w:w="1278"/>
        <w:gridCol w:w="1338"/>
        <w:gridCol w:w="1367"/>
      </w:tblGrid>
      <w:tr w:rsidR="00A10497" w14:paraId="3DDC4ECD" w14:textId="77777777">
        <w:trPr>
          <w:trHeight w:val="662"/>
        </w:trPr>
        <w:tc>
          <w:tcPr>
            <w:tcW w:w="703" w:type="dxa"/>
            <w:vAlign w:val="center"/>
          </w:tcPr>
          <w:p w14:paraId="2F3A89BF" w14:textId="77777777" w:rsidR="00A10497"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序号</w:t>
            </w:r>
          </w:p>
        </w:tc>
        <w:tc>
          <w:tcPr>
            <w:tcW w:w="1711" w:type="dxa"/>
            <w:vAlign w:val="center"/>
          </w:tcPr>
          <w:p w14:paraId="73C33C0D" w14:textId="77777777" w:rsidR="00A10497"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名称</w:t>
            </w:r>
          </w:p>
        </w:tc>
        <w:tc>
          <w:tcPr>
            <w:tcW w:w="2425" w:type="dxa"/>
            <w:vAlign w:val="center"/>
          </w:tcPr>
          <w:p w14:paraId="23E3AC7F" w14:textId="77777777" w:rsidR="00A10497"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规格规格</w:t>
            </w:r>
          </w:p>
        </w:tc>
        <w:tc>
          <w:tcPr>
            <w:tcW w:w="810" w:type="dxa"/>
            <w:vAlign w:val="center"/>
          </w:tcPr>
          <w:p w14:paraId="705D3BA8" w14:textId="77777777" w:rsidR="00A10497"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单位</w:t>
            </w:r>
          </w:p>
        </w:tc>
        <w:tc>
          <w:tcPr>
            <w:tcW w:w="1278" w:type="dxa"/>
            <w:vAlign w:val="center"/>
          </w:tcPr>
          <w:p w14:paraId="43C68CB9" w14:textId="77777777" w:rsidR="00A10497" w:rsidRDefault="00000000">
            <w:pPr>
              <w:pStyle w:val="af7"/>
              <w:spacing w:before="225" w:after="78" w:line="365" w:lineRule="auto"/>
              <w:ind w:firstLineChars="0" w:firstLine="0"/>
              <w:jc w:val="center"/>
              <w:rPr>
                <w:rFonts w:ascii="仿宋" w:eastAsia="仿宋" w:hAnsi="仿宋" w:cs="仿宋" w:hint="eastAsia"/>
                <w:spacing w:val="-8"/>
                <w:sz w:val="24"/>
              </w:rPr>
            </w:pPr>
            <w:r>
              <w:rPr>
                <w:rFonts w:ascii="仿宋" w:eastAsia="仿宋" w:hAnsi="仿宋" w:cs="微软雅黑" w:hint="eastAsia"/>
                <w:b/>
                <w:bCs/>
                <w:sz w:val="24"/>
              </w:rPr>
              <w:t>预估数量</w:t>
            </w:r>
          </w:p>
        </w:tc>
        <w:tc>
          <w:tcPr>
            <w:tcW w:w="1338" w:type="dxa"/>
            <w:vAlign w:val="center"/>
          </w:tcPr>
          <w:p w14:paraId="3311763E" w14:textId="77777777" w:rsidR="00A10497"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上限价/元</w:t>
            </w:r>
          </w:p>
        </w:tc>
        <w:tc>
          <w:tcPr>
            <w:tcW w:w="1367" w:type="dxa"/>
            <w:vAlign w:val="center"/>
          </w:tcPr>
          <w:p w14:paraId="3FF1E49E" w14:textId="77777777" w:rsidR="00A10497" w:rsidRDefault="00000000">
            <w:pPr>
              <w:pStyle w:val="af7"/>
              <w:spacing w:before="225" w:after="78" w:line="365" w:lineRule="auto"/>
              <w:ind w:firstLineChars="0" w:firstLine="0"/>
              <w:jc w:val="center"/>
              <w:rPr>
                <w:rFonts w:ascii="仿宋" w:eastAsia="仿宋" w:hAnsi="仿宋" w:cs="微软雅黑" w:hint="eastAsia"/>
                <w:b/>
                <w:bCs/>
                <w:sz w:val="24"/>
              </w:rPr>
            </w:pPr>
            <w:r>
              <w:rPr>
                <w:rFonts w:ascii="仿宋" w:eastAsia="仿宋" w:hAnsi="仿宋" w:cs="微软雅黑" w:hint="eastAsia"/>
                <w:b/>
                <w:bCs/>
                <w:sz w:val="24"/>
              </w:rPr>
              <w:t>送货地点</w:t>
            </w:r>
          </w:p>
        </w:tc>
      </w:tr>
      <w:tr w:rsidR="00A10497" w14:paraId="11939B80" w14:textId="77777777">
        <w:trPr>
          <w:trHeight w:val="1188"/>
        </w:trPr>
        <w:tc>
          <w:tcPr>
            <w:tcW w:w="703" w:type="dxa"/>
            <w:vAlign w:val="center"/>
          </w:tcPr>
          <w:p w14:paraId="47C7DA4D"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1</w:t>
            </w:r>
          </w:p>
        </w:tc>
        <w:tc>
          <w:tcPr>
            <w:tcW w:w="1711" w:type="dxa"/>
            <w:vAlign w:val="center"/>
          </w:tcPr>
          <w:p w14:paraId="590E8EEB"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PAC</w:t>
            </w:r>
          </w:p>
        </w:tc>
        <w:tc>
          <w:tcPr>
            <w:tcW w:w="2425" w:type="dxa"/>
            <w:vAlign w:val="center"/>
          </w:tcPr>
          <w:p w14:paraId="1E8DAA22"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固体纯度30%</w:t>
            </w:r>
          </w:p>
        </w:tc>
        <w:tc>
          <w:tcPr>
            <w:tcW w:w="810" w:type="dxa"/>
            <w:vAlign w:val="center"/>
          </w:tcPr>
          <w:p w14:paraId="3BC4AF3F" w14:textId="77777777" w:rsidR="00A10497" w:rsidRDefault="00000000">
            <w:pPr>
              <w:autoSpaceDE w:val="0"/>
              <w:autoSpaceDN w:val="0"/>
              <w:adjustRightInd w:val="0"/>
              <w:snapToGrid w:val="0"/>
              <w:spacing w:after="78"/>
              <w:jc w:val="center"/>
              <w:rPr>
                <w:rFonts w:ascii="仿宋" w:eastAsia="仿宋" w:hAnsi="仿宋" w:cs="仿宋" w:hint="eastAsia"/>
                <w:spacing w:val="-8"/>
                <w:sz w:val="24"/>
              </w:rPr>
            </w:pPr>
            <w:r>
              <w:rPr>
                <w:rFonts w:ascii="仿宋" w:eastAsia="仿宋" w:hAnsi="仿宋" w:cs="仿宋" w:hint="eastAsia"/>
                <w:spacing w:val="-8"/>
                <w:sz w:val="24"/>
              </w:rPr>
              <w:t>吨</w:t>
            </w:r>
          </w:p>
        </w:tc>
        <w:tc>
          <w:tcPr>
            <w:tcW w:w="1278" w:type="dxa"/>
            <w:vAlign w:val="center"/>
          </w:tcPr>
          <w:p w14:paraId="0383D603"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15</w:t>
            </w:r>
          </w:p>
        </w:tc>
        <w:tc>
          <w:tcPr>
            <w:tcW w:w="1338" w:type="dxa"/>
            <w:vMerge w:val="restart"/>
            <w:vAlign w:val="center"/>
          </w:tcPr>
          <w:p w14:paraId="73B5E78F"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39520</w:t>
            </w:r>
          </w:p>
        </w:tc>
        <w:tc>
          <w:tcPr>
            <w:tcW w:w="1367" w:type="dxa"/>
            <w:vMerge w:val="restart"/>
            <w:vAlign w:val="center"/>
          </w:tcPr>
          <w:p w14:paraId="24815B2D"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深圳市</w:t>
            </w:r>
          </w:p>
        </w:tc>
      </w:tr>
      <w:tr w:rsidR="00A10497" w14:paraId="280B6127" w14:textId="77777777">
        <w:trPr>
          <w:trHeight w:val="1188"/>
        </w:trPr>
        <w:tc>
          <w:tcPr>
            <w:tcW w:w="703" w:type="dxa"/>
            <w:vAlign w:val="center"/>
          </w:tcPr>
          <w:p w14:paraId="66C14248"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2</w:t>
            </w:r>
          </w:p>
        </w:tc>
        <w:tc>
          <w:tcPr>
            <w:tcW w:w="1711" w:type="dxa"/>
            <w:vAlign w:val="center"/>
          </w:tcPr>
          <w:p w14:paraId="1F18BA9F"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片碱</w:t>
            </w:r>
          </w:p>
        </w:tc>
        <w:tc>
          <w:tcPr>
            <w:tcW w:w="2425" w:type="dxa"/>
            <w:vAlign w:val="center"/>
          </w:tcPr>
          <w:p w14:paraId="12BC1FE9"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固体纯度≥98%</w:t>
            </w:r>
          </w:p>
        </w:tc>
        <w:tc>
          <w:tcPr>
            <w:tcW w:w="810" w:type="dxa"/>
            <w:vAlign w:val="center"/>
          </w:tcPr>
          <w:p w14:paraId="5620DF52"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吨</w:t>
            </w:r>
          </w:p>
        </w:tc>
        <w:tc>
          <w:tcPr>
            <w:tcW w:w="1278" w:type="dxa"/>
            <w:vAlign w:val="center"/>
          </w:tcPr>
          <w:p w14:paraId="4624370A"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1</w:t>
            </w:r>
          </w:p>
        </w:tc>
        <w:tc>
          <w:tcPr>
            <w:tcW w:w="1338" w:type="dxa"/>
            <w:vMerge/>
            <w:vAlign w:val="center"/>
          </w:tcPr>
          <w:p w14:paraId="766043D6" w14:textId="77777777" w:rsidR="00A10497" w:rsidRDefault="00A10497">
            <w:pPr>
              <w:autoSpaceDE w:val="0"/>
              <w:autoSpaceDN w:val="0"/>
              <w:adjustRightInd w:val="0"/>
              <w:snapToGrid w:val="0"/>
              <w:spacing w:after="78"/>
              <w:jc w:val="center"/>
              <w:rPr>
                <w:rFonts w:ascii="仿宋" w:eastAsia="仿宋" w:hAnsi="仿宋" w:cs="微软雅黑" w:hint="eastAsia"/>
                <w:color w:val="000000"/>
                <w:kern w:val="0"/>
                <w:sz w:val="24"/>
              </w:rPr>
            </w:pPr>
          </w:p>
        </w:tc>
        <w:tc>
          <w:tcPr>
            <w:tcW w:w="1367" w:type="dxa"/>
            <w:vMerge/>
            <w:vAlign w:val="center"/>
          </w:tcPr>
          <w:p w14:paraId="66175456" w14:textId="77777777" w:rsidR="00A10497" w:rsidRDefault="00A10497">
            <w:pPr>
              <w:autoSpaceDE w:val="0"/>
              <w:autoSpaceDN w:val="0"/>
              <w:adjustRightInd w:val="0"/>
              <w:snapToGrid w:val="0"/>
              <w:spacing w:after="78"/>
              <w:jc w:val="center"/>
              <w:rPr>
                <w:rFonts w:ascii="仿宋" w:eastAsia="仿宋" w:hAnsi="仿宋" w:hint="eastAsia"/>
                <w:szCs w:val="21"/>
              </w:rPr>
            </w:pPr>
          </w:p>
        </w:tc>
      </w:tr>
      <w:tr w:rsidR="00A10497" w14:paraId="02A59C1B" w14:textId="77777777">
        <w:trPr>
          <w:trHeight w:val="1188"/>
        </w:trPr>
        <w:tc>
          <w:tcPr>
            <w:tcW w:w="703" w:type="dxa"/>
            <w:vAlign w:val="center"/>
          </w:tcPr>
          <w:p w14:paraId="579ADCF3"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3</w:t>
            </w:r>
          </w:p>
        </w:tc>
        <w:tc>
          <w:tcPr>
            <w:tcW w:w="1711" w:type="dxa"/>
            <w:vAlign w:val="center"/>
          </w:tcPr>
          <w:p w14:paraId="6B1B3090"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磷酸三钠</w:t>
            </w:r>
          </w:p>
        </w:tc>
        <w:tc>
          <w:tcPr>
            <w:tcW w:w="2425" w:type="dxa"/>
            <w:vAlign w:val="center"/>
          </w:tcPr>
          <w:p w14:paraId="0D22FFCC"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固体纯度≥95%</w:t>
            </w:r>
          </w:p>
        </w:tc>
        <w:tc>
          <w:tcPr>
            <w:tcW w:w="810" w:type="dxa"/>
            <w:vAlign w:val="center"/>
          </w:tcPr>
          <w:p w14:paraId="12BBF5C7"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吨</w:t>
            </w:r>
          </w:p>
        </w:tc>
        <w:tc>
          <w:tcPr>
            <w:tcW w:w="1278" w:type="dxa"/>
            <w:vAlign w:val="center"/>
          </w:tcPr>
          <w:p w14:paraId="4FD07D67"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0.2</w:t>
            </w:r>
          </w:p>
        </w:tc>
        <w:tc>
          <w:tcPr>
            <w:tcW w:w="1338" w:type="dxa"/>
            <w:vMerge/>
            <w:vAlign w:val="center"/>
          </w:tcPr>
          <w:p w14:paraId="0C67B568" w14:textId="77777777" w:rsidR="00A10497" w:rsidRDefault="00A10497">
            <w:pPr>
              <w:autoSpaceDE w:val="0"/>
              <w:autoSpaceDN w:val="0"/>
              <w:adjustRightInd w:val="0"/>
              <w:snapToGrid w:val="0"/>
              <w:spacing w:after="78"/>
              <w:jc w:val="center"/>
              <w:rPr>
                <w:rFonts w:ascii="仿宋" w:eastAsia="仿宋" w:hAnsi="仿宋" w:cs="微软雅黑" w:hint="eastAsia"/>
                <w:color w:val="000000"/>
                <w:kern w:val="0"/>
                <w:sz w:val="24"/>
              </w:rPr>
            </w:pPr>
          </w:p>
        </w:tc>
        <w:tc>
          <w:tcPr>
            <w:tcW w:w="1367" w:type="dxa"/>
            <w:vMerge/>
            <w:vAlign w:val="center"/>
          </w:tcPr>
          <w:p w14:paraId="01A71A39" w14:textId="77777777" w:rsidR="00A10497" w:rsidRDefault="00A10497">
            <w:pPr>
              <w:autoSpaceDE w:val="0"/>
              <w:autoSpaceDN w:val="0"/>
              <w:adjustRightInd w:val="0"/>
              <w:snapToGrid w:val="0"/>
              <w:spacing w:after="78"/>
              <w:jc w:val="center"/>
              <w:rPr>
                <w:rFonts w:ascii="仿宋" w:eastAsia="仿宋" w:hAnsi="仿宋" w:hint="eastAsia"/>
                <w:szCs w:val="21"/>
              </w:rPr>
            </w:pPr>
          </w:p>
        </w:tc>
      </w:tr>
      <w:tr w:rsidR="00A10497" w14:paraId="0DA57B80" w14:textId="77777777">
        <w:trPr>
          <w:trHeight w:val="1188"/>
        </w:trPr>
        <w:tc>
          <w:tcPr>
            <w:tcW w:w="703" w:type="dxa"/>
            <w:vAlign w:val="center"/>
          </w:tcPr>
          <w:p w14:paraId="26626F69"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4</w:t>
            </w:r>
          </w:p>
        </w:tc>
        <w:tc>
          <w:tcPr>
            <w:tcW w:w="1711" w:type="dxa"/>
            <w:vAlign w:val="center"/>
          </w:tcPr>
          <w:p w14:paraId="2958C594"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工业盐</w:t>
            </w:r>
          </w:p>
        </w:tc>
        <w:tc>
          <w:tcPr>
            <w:tcW w:w="2425" w:type="dxa"/>
            <w:vAlign w:val="center"/>
          </w:tcPr>
          <w:p w14:paraId="4DA09352" w14:textId="77777777" w:rsidR="00A10497" w:rsidRDefault="00000000">
            <w:pPr>
              <w:pStyle w:val="af7"/>
              <w:autoSpaceDE w:val="0"/>
              <w:autoSpaceDN w:val="0"/>
              <w:adjustRightInd w:val="0"/>
              <w:snapToGrid w:val="0"/>
              <w:spacing w:after="78"/>
              <w:ind w:firstLineChars="0" w:firstLine="0"/>
              <w:jc w:val="center"/>
              <w:rPr>
                <w:rFonts w:ascii="仿宋" w:eastAsia="仿宋" w:hAnsi="仿宋" w:cs="仿宋" w:hint="eastAsia"/>
                <w:spacing w:val="-8"/>
                <w:sz w:val="24"/>
              </w:rPr>
            </w:pPr>
            <w:r>
              <w:rPr>
                <w:rFonts w:ascii="仿宋" w:eastAsia="仿宋" w:hAnsi="仿宋" w:cs="仿宋" w:hint="eastAsia"/>
                <w:spacing w:val="-8"/>
                <w:sz w:val="24"/>
              </w:rPr>
              <w:t>固体软化水专用</w:t>
            </w:r>
          </w:p>
        </w:tc>
        <w:tc>
          <w:tcPr>
            <w:tcW w:w="810" w:type="dxa"/>
            <w:vAlign w:val="center"/>
          </w:tcPr>
          <w:p w14:paraId="24409D1A"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吨</w:t>
            </w:r>
          </w:p>
        </w:tc>
        <w:tc>
          <w:tcPr>
            <w:tcW w:w="1278" w:type="dxa"/>
            <w:vAlign w:val="center"/>
          </w:tcPr>
          <w:p w14:paraId="5DD7A43E" w14:textId="77777777" w:rsidR="00A10497" w:rsidRDefault="00000000">
            <w:pPr>
              <w:autoSpaceDE w:val="0"/>
              <w:autoSpaceDN w:val="0"/>
              <w:adjustRightInd w:val="0"/>
              <w:snapToGrid w:val="0"/>
              <w:spacing w:after="78"/>
              <w:jc w:val="center"/>
              <w:rPr>
                <w:rFonts w:ascii="仿宋" w:eastAsia="仿宋" w:hAnsi="仿宋" w:cs="微软雅黑" w:hint="eastAsia"/>
                <w:color w:val="000000"/>
                <w:kern w:val="0"/>
                <w:sz w:val="24"/>
              </w:rPr>
            </w:pPr>
            <w:r>
              <w:rPr>
                <w:rFonts w:ascii="仿宋" w:eastAsia="仿宋" w:hAnsi="仿宋" w:cs="微软雅黑" w:hint="eastAsia"/>
                <w:color w:val="000000"/>
                <w:kern w:val="0"/>
                <w:sz w:val="24"/>
              </w:rPr>
              <w:t>1.6</w:t>
            </w:r>
          </w:p>
        </w:tc>
        <w:tc>
          <w:tcPr>
            <w:tcW w:w="1338" w:type="dxa"/>
            <w:vMerge/>
            <w:vAlign w:val="center"/>
          </w:tcPr>
          <w:p w14:paraId="34C4C866" w14:textId="77777777" w:rsidR="00A10497" w:rsidRDefault="00A10497">
            <w:pPr>
              <w:autoSpaceDE w:val="0"/>
              <w:autoSpaceDN w:val="0"/>
              <w:adjustRightInd w:val="0"/>
              <w:snapToGrid w:val="0"/>
              <w:spacing w:after="78"/>
              <w:jc w:val="center"/>
              <w:rPr>
                <w:rFonts w:ascii="仿宋" w:eastAsia="仿宋" w:hAnsi="仿宋" w:cs="微软雅黑" w:hint="eastAsia"/>
                <w:color w:val="000000"/>
                <w:kern w:val="0"/>
                <w:sz w:val="24"/>
              </w:rPr>
            </w:pPr>
          </w:p>
        </w:tc>
        <w:tc>
          <w:tcPr>
            <w:tcW w:w="1367" w:type="dxa"/>
            <w:vMerge/>
            <w:vAlign w:val="center"/>
          </w:tcPr>
          <w:p w14:paraId="7C48BDC7" w14:textId="77777777" w:rsidR="00A10497" w:rsidRDefault="00A10497">
            <w:pPr>
              <w:autoSpaceDE w:val="0"/>
              <w:autoSpaceDN w:val="0"/>
              <w:adjustRightInd w:val="0"/>
              <w:snapToGrid w:val="0"/>
              <w:spacing w:after="78"/>
              <w:jc w:val="center"/>
              <w:rPr>
                <w:rFonts w:ascii="仿宋" w:eastAsia="仿宋" w:hAnsi="仿宋" w:hint="eastAsia"/>
                <w:szCs w:val="21"/>
              </w:rPr>
            </w:pPr>
          </w:p>
        </w:tc>
      </w:tr>
    </w:tbl>
    <w:p w14:paraId="207F88E3" w14:textId="77777777" w:rsidR="00A10497" w:rsidRDefault="00A10497">
      <w:pPr>
        <w:pStyle w:val="22"/>
        <w:spacing w:after="78"/>
        <w:ind w:leftChars="0" w:left="0" w:firstLineChars="0" w:firstLine="0"/>
      </w:pPr>
    </w:p>
    <w:p w14:paraId="57B32675" w14:textId="77777777" w:rsidR="00A1049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0ED746F9" w14:textId="77777777" w:rsidR="00A1049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（三）货期要求：采购人通知后须</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天内送达，紧急情况下</w:t>
      </w:r>
      <w:r>
        <w:rPr>
          <w:rFonts w:ascii="Times New Roman" w:eastAsia="仿宋_GB2312" w:hAnsi="Times New Roman" w:hint="eastAsia"/>
          <w:bCs/>
          <w:color w:val="000000"/>
          <w:sz w:val="32"/>
          <w:szCs w:val="32"/>
        </w:rPr>
        <w:t>48</w:t>
      </w:r>
      <w:r>
        <w:rPr>
          <w:rFonts w:ascii="Times New Roman" w:eastAsia="仿宋_GB2312" w:hAnsi="Times New Roman" w:hint="eastAsia"/>
          <w:bCs/>
          <w:color w:val="000000"/>
          <w:sz w:val="32"/>
          <w:szCs w:val="32"/>
        </w:rPr>
        <w:t>小时内送达。</w:t>
      </w:r>
    </w:p>
    <w:p w14:paraId="73CA8A95" w14:textId="77777777" w:rsidR="00A1049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（四）付款方式：月度款支付，双方对验收合格的药剂数量进行核对，中选人提供费用付款申请、经双方验收核对无误的证明文件及国家税务正式的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3C3364F3" w14:textId="77777777" w:rsidR="00A1049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（五）供货地点：广东省深圳市。</w:t>
      </w:r>
    </w:p>
    <w:p w14:paraId="1AB48AA2" w14:textId="77777777" w:rsidR="00A10497"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FBD218A" w14:textId="77777777" w:rsidR="005961EB" w:rsidRPr="005961EB" w:rsidRDefault="005961EB" w:rsidP="005961EB">
      <w:pPr>
        <w:widowControl/>
        <w:spacing w:after="78" w:line="640" w:lineRule="exact"/>
        <w:ind w:firstLineChars="200" w:firstLine="640"/>
        <w:jc w:val="left"/>
        <w:rPr>
          <w:rFonts w:ascii="Times New Roman" w:eastAsia="仿宋_GB2312" w:hAnsi="Times New Roman" w:hint="eastAsia"/>
          <w:bCs/>
          <w:color w:val="000000"/>
          <w:sz w:val="32"/>
          <w:szCs w:val="32"/>
        </w:rPr>
      </w:pPr>
      <w:bookmarkStart w:id="0" w:name="_Hlk173241672"/>
      <w:r w:rsidRPr="005961EB">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65BC6281" w14:textId="77777777" w:rsidR="005961EB" w:rsidRPr="005961EB" w:rsidRDefault="005961EB" w:rsidP="005961EB">
      <w:pPr>
        <w:widowControl/>
        <w:spacing w:after="78" w:line="640" w:lineRule="exact"/>
        <w:ind w:firstLineChars="200" w:firstLine="640"/>
        <w:jc w:val="left"/>
        <w:rPr>
          <w:rFonts w:ascii="Times New Roman" w:eastAsia="仿宋_GB2312" w:hAnsi="Times New Roman" w:hint="eastAsia"/>
          <w:bCs/>
          <w:color w:val="000000"/>
          <w:sz w:val="32"/>
          <w:szCs w:val="32"/>
        </w:rPr>
      </w:pPr>
      <w:r w:rsidRPr="005961EB">
        <w:rPr>
          <w:rFonts w:ascii="Times New Roman" w:eastAsia="仿宋_GB2312" w:hAnsi="Times New Roman" w:hint="eastAsia"/>
          <w:bCs/>
          <w:color w:val="000000"/>
          <w:sz w:val="32"/>
          <w:szCs w:val="32"/>
        </w:rPr>
        <w:t>（二）须具有良好的商业信誉，近一年内（</w:t>
      </w:r>
      <w:r w:rsidRPr="005961EB">
        <w:rPr>
          <w:rFonts w:ascii="Times New Roman" w:eastAsia="仿宋_GB2312" w:hAnsi="Times New Roman" w:hint="eastAsia"/>
          <w:bCs/>
          <w:color w:val="000000"/>
          <w:sz w:val="32"/>
          <w:szCs w:val="32"/>
        </w:rPr>
        <w:t>2023</w:t>
      </w:r>
      <w:r w:rsidRPr="005961EB">
        <w:rPr>
          <w:rFonts w:ascii="Times New Roman" w:eastAsia="仿宋_GB2312" w:hAnsi="Times New Roman" w:hint="eastAsia"/>
          <w:bCs/>
          <w:color w:val="000000"/>
          <w:sz w:val="32"/>
          <w:szCs w:val="32"/>
        </w:rPr>
        <w:t>年</w:t>
      </w:r>
      <w:r w:rsidRPr="005961EB">
        <w:rPr>
          <w:rFonts w:ascii="Times New Roman" w:eastAsia="仿宋_GB2312" w:hAnsi="Times New Roman" w:hint="eastAsia"/>
          <w:bCs/>
          <w:color w:val="000000"/>
          <w:sz w:val="32"/>
          <w:szCs w:val="32"/>
        </w:rPr>
        <w:t>12</w:t>
      </w:r>
      <w:r w:rsidRPr="005961EB">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函》中作出声明）；</w:t>
      </w:r>
    </w:p>
    <w:p w14:paraId="071BD19F" w14:textId="77777777" w:rsidR="005961EB" w:rsidRPr="005961EB" w:rsidRDefault="005961EB" w:rsidP="005961EB">
      <w:pPr>
        <w:widowControl/>
        <w:spacing w:after="78" w:line="640" w:lineRule="exact"/>
        <w:ind w:firstLineChars="200" w:firstLine="640"/>
        <w:jc w:val="left"/>
        <w:rPr>
          <w:rFonts w:ascii="Times New Roman" w:eastAsia="仿宋_GB2312" w:hAnsi="Times New Roman" w:hint="eastAsia"/>
          <w:bCs/>
          <w:color w:val="000000"/>
          <w:sz w:val="32"/>
          <w:szCs w:val="32"/>
        </w:rPr>
      </w:pPr>
      <w:r w:rsidRPr="005961EB">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514583AC" w14:textId="77777777" w:rsidR="005961EB" w:rsidRPr="005961EB" w:rsidRDefault="005961EB" w:rsidP="005961EB">
      <w:pPr>
        <w:widowControl/>
        <w:spacing w:after="78" w:line="640" w:lineRule="exact"/>
        <w:ind w:firstLineChars="200" w:firstLine="640"/>
        <w:jc w:val="left"/>
        <w:rPr>
          <w:rFonts w:ascii="Times New Roman" w:eastAsia="仿宋_GB2312" w:hAnsi="Times New Roman" w:hint="eastAsia"/>
          <w:bCs/>
          <w:color w:val="000000"/>
          <w:sz w:val="32"/>
          <w:szCs w:val="32"/>
        </w:rPr>
      </w:pPr>
      <w:r w:rsidRPr="005961EB">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sidRPr="005961EB">
        <w:rPr>
          <w:rFonts w:ascii="Times New Roman" w:eastAsia="仿宋_GB2312" w:hAnsi="Times New Roman" w:hint="eastAsia"/>
          <w:bCs/>
          <w:color w:val="000000"/>
          <w:sz w:val="32"/>
          <w:szCs w:val="32"/>
        </w:rPr>
        <w:t>0</w:t>
      </w:r>
      <w:r w:rsidRPr="005961EB">
        <w:rPr>
          <w:rFonts w:ascii="Times New Roman" w:eastAsia="仿宋_GB2312" w:hAnsi="Times New Roman" w:hint="eastAsia"/>
          <w:bCs/>
          <w:color w:val="000000"/>
          <w:sz w:val="32"/>
          <w:szCs w:val="32"/>
        </w:rPr>
        <w:t>（由供应商在《承诺函》中作出声明）；</w:t>
      </w:r>
    </w:p>
    <w:p w14:paraId="72D93F30" w14:textId="77777777" w:rsidR="005961EB" w:rsidRPr="005961EB" w:rsidRDefault="005961EB" w:rsidP="005961EB">
      <w:pPr>
        <w:widowControl/>
        <w:spacing w:after="78" w:line="640" w:lineRule="exact"/>
        <w:ind w:firstLineChars="200" w:firstLine="640"/>
        <w:jc w:val="left"/>
        <w:rPr>
          <w:rFonts w:ascii="Times New Roman" w:eastAsia="仿宋_GB2312" w:hAnsi="Times New Roman" w:hint="eastAsia"/>
          <w:bCs/>
          <w:color w:val="000000"/>
          <w:sz w:val="32"/>
          <w:szCs w:val="32"/>
        </w:rPr>
      </w:pPr>
      <w:r w:rsidRPr="005961EB">
        <w:rPr>
          <w:rFonts w:ascii="Times New Roman" w:eastAsia="仿宋_GB2312" w:hAnsi="Times New Roman" w:hint="eastAsia"/>
          <w:bCs/>
          <w:color w:val="000000"/>
          <w:sz w:val="32"/>
          <w:szCs w:val="32"/>
        </w:rPr>
        <w:t>（四）近两年内（</w:t>
      </w:r>
      <w:r w:rsidRPr="005961EB">
        <w:rPr>
          <w:rFonts w:ascii="Times New Roman" w:eastAsia="仿宋_GB2312" w:hAnsi="Times New Roman" w:hint="eastAsia"/>
          <w:bCs/>
          <w:color w:val="000000"/>
          <w:sz w:val="32"/>
          <w:szCs w:val="32"/>
        </w:rPr>
        <w:t>2022</w:t>
      </w:r>
      <w:r w:rsidRPr="005961EB">
        <w:rPr>
          <w:rFonts w:ascii="Times New Roman" w:eastAsia="仿宋_GB2312" w:hAnsi="Times New Roman" w:hint="eastAsia"/>
          <w:bCs/>
          <w:color w:val="000000"/>
          <w:sz w:val="32"/>
          <w:szCs w:val="32"/>
        </w:rPr>
        <w:t>年</w:t>
      </w:r>
      <w:r w:rsidRPr="005961EB">
        <w:rPr>
          <w:rFonts w:ascii="Times New Roman" w:eastAsia="仿宋_GB2312" w:hAnsi="Times New Roman" w:hint="eastAsia"/>
          <w:bCs/>
          <w:color w:val="000000"/>
          <w:sz w:val="32"/>
          <w:szCs w:val="32"/>
        </w:rPr>
        <w:t>12</w:t>
      </w:r>
      <w:r w:rsidRPr="005961EB">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135A0F3F" w14:textId="77777777" w:rsidR="005961EB" w:rsidRPr="005961EB" w:rsidRDefault="005961EB" w:rsidP="005961EB">
      <w:pPr>
        <w:widowControl/>
        <w:spacing w:after="78" w:line="640" w:lineRule="exact"/>
        <w:ind w:firstLineChars="200" w:firstLine="640"/>
        <w:jc w:val="left"/>
        <w:rPr>
          <w:rFonts w:ascii="Times New Roman" w:eastAsia="仿宋_GB2312" w:hAnsi="Times New Roman" w:hint="eastAsia"/>
          <w:bCs/>
          <w:color w:val="000000"/>
          <w:sz w:val="32"/>
          <w:szCs w:val="32"/>
        </w:rPr>
      </w:pPr>
      <w:r w:rsidRPr="005961EB">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0107B2A4" w14:textId="77777777" w:rsidR="005961EB" w:rsidRPr="005961EB" w:rsidRDefault="005961EB" w:rsidP="005961EB">
      <w:pPr>
        <w:widowControl/>
        <w:spacing w:after="78" w:line="640" w:lineRule="exact"/>
        <w:ind w:firstLineChars="200" w:firstLine="640"/>
        <w:jc w:val="left"/>
        <w:rPr>
          <w:rFonts w:ascii="Times New Roman" w:eastAsia="仿宋_GB2312" w:hAnsi="Times New Roman" w:hint="eastAsia"/>
          <w:bCs/>
          <w:color w:val="000000"/>
          <w:sz w:val="32"/>
          <w:szCs w:val="32"/>
        </w:rPr>
      </w:pPr>
      <w:r w:rsidRPr="005961EB">
        <w:rPr>
          <w:rFonts w:ascii="Times New Roman" w:eastAsia="仿宋_GB2312" w:hAnsi="Times New Roman" w:hint="eastAsia"/>
          <w:bCs/>
          <w:color w:val="000000"/>
          <w:sz w:val="32"/>
          <w:szCs w:val="32"/>
        </w:rPr>
        <w:t>（六）不接受联合体参选（由供应商在《承诺函》中作出声明）；</w:t>
      </w:r>
    </w:p>
    <w:p w14:paraId="2837AFAC" w14:textId="735F9253" w:rsidR="00D64F2E" w:rsidRDefault="005961EB" w:rsidP="005961EB">
      <w:pPr>
        <w:widowControl/>
        <w:spacing w:after="78" w:line="640" w:lineRule="exact"/>
        <w:ind w:firstLineChars="200" w:firstLine="640"/>
        <w:jc w:val="left"/>
        <w:rPr>
          <w:rFonts w:ascii="Times New Roman" w:eastAsia="仿宋_GB2312" w:hAnsi="Times New Roman"/>
          <w:bCs/>
          <w:color w:val="000000"/>
          <w:sz w:val="32"/>
          <w:szCs w:val="32"/>
        </w:rPr>
      </w:pPr>
      <w:r w:rsidRPr="005961EB">
        <w:rPr>
          <w:rFonts w:ascii="Times New Roman" w:eastAsia="仿宋_GB2312" w:hAnsi="Times New Roman" w:hint="eastAsia"/>
          <w:bCs/>
          <w:color w:val="000000"/>
          <w:sz w:val="32"/>
          <w:szCs w:val="32"/>
        </w:rPr>
        <w:t>（七）参选单位必须具备危险化学品经营许可（提供危险化学品经营许可证复印件并加盖参选单位公章或业务章）。</w:t>
      </w:r>
    </w:p>
    <w:bookmarkEnd w:id="0"/>
    <w:p w14:paraId="7D142BAE" w14:textId="77777777" w:rsidR="00A1049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9DCA5C1"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参选单位应就本次选聘报送相关参选文件，包括：</w:t>
      </w:r>
    </w:p>
    <w:p w14:paraId="70CF942F"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sidRPr="00795227">
        <w:rPr>
          <w:rFonts w:ascii="Times New Roman" w:eastAsia="仿宋_GB2312" w:hAnsi="Times New Roman" w:hint="eastAsia"/>
          <w:bCs/>
          <w:color w:val="000000"/>
          <w:sz w:val="32"/>
          <w:szCs w:val="32"/>
        </w:rPr>
        <w:t>1.</w:t>
      </w:r>
      <w:r w:rsidRPr="00795227">
        <w:rPr>
          <w:rFonts w:ascii="Times New Roman" w:eastAsia="仿宋_GB2312" w:hAnsi="Times New Roman" w:hint="eastAsia"/>
          <w:bCs/>
          <w:color w:val="000000"/>
          <w:sz w:val="32"/>
          <w:szCs w:val="32"/>
        </w:rPr>
        <w:t>供应商基本情况表；</w:t>
      </w:r>
    </w:p>
    <w:p w14:paraId="6674BC51"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2.</w:t>
      </w:r>
      <w:r w:rsidRPr="00795227">
        <w:rPr>
          <w:rFonts w:ascii="Times New Roman" w:eastAsia="仿宋_GB2312" w:hAnsi="Times New Roman" w:hint="eastAsia"/>
          <w:bCs/>
          <w:color w:val="000000"/>
          <w:sz w:val="32"/>
          <w:szCs w:val="32"/>
        </w:rPr>
        <w:t>资质文件（承诺函、营业执照）；</w:t>
      </w:r>
    </w:p>
    <w:p w14:paraId="27696956"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3.</w:t>
      </w:r>
      <w:r w:rsidRPr="00795227">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w:t>
      </w:r>
      <w:r w:rsidRPr="00795227">
        <w:rPr>
          <w:rFonts w:ascii="Times New Roman" w:eastAsia="仿宋_GB2312" w:hAnsi="Times New Roman" w:hint="eastAsia"/>
          <w:bCs/>
          <w:color w:val="000000"/>
          <w:sz w:val="32"/>
          <w:szCs w:val="32"/>
        </w:rPr>
        <w:lastRenderedPageBreak/>
        <w:t>签署合同后，在完成本项目的工作中出现的任何遗漏，均由成交参选单位免费提供，选聘单位不再支付任何费用）；</w:t>
      </w:r>
    </w:p>
    <w:p w14:paraId="11FAD007"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以上格式可参考第三章</w:t>
      </w:r>
      <w:r w:rsidRPr="00795227">
        <w:rPr>
          <w:rFonts w:ascii="Times New Roman" w:eastAsia="仿宋_GB2312" w:hAnsi="Times New Roman" w:hint="eastAsia"/>
          <w:bCs/>
          <w:color w:val="000000"/>
          <w:sz w:val="32"/>
          <w:szCs w:val="32"/>
        </w:rPr>
        <w:t xml:space="preserve"> </w:t>
      </w:r>
      <w:r w:rsidRPr="00795227">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5E0B5077" w14:textId="77777777" w:rsidR="00A1049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31AE0B6"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（一）在截止报价时间前，各参选单位以邮件形式递交报价文件至询价公告指定邮箱；</w:t>
      </w:r>
    </w:p>
    <w:p w14:paraId="692B8D24"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46D294FD"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（三）评审委员会根据询价规则形成询价报告，确定候选人排名；</w:t>
      </w:r>
    </w:p>
    <w:p w14:paraId="17AA91DE"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05AAB0F7" w14:textId="77777777" w:rsidR="00A1049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053B9DE" w14:textId="31B4692A"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D64F2E">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795227">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sidRPr="00795227">
        <w:rPr>
          <w:rFonts w:ascii="Times New Roman" w:eastAsia="仿宋_GB2312" w:hAnsi="Times New Roman" w:hint="eastAsia"/>
          <w:bCs/>
          <w:color w:val="000000"/>
          <w:sz w:val="32"/>
          <w:szCs w:val="32"/>
        </w:rPr>
        <w:t>分（北京时间）；</w:t>
      </w:r>
    </w:p>
    <w:p w14:paraId="270E2DBA"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（二）响应文件递交方式</w:t>
      </w:r>
    </w:p>
    <w:p w14:paraId="65FCF543" w14:textId="77777777" w:rsidR="00A1049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sidRPr="00795227">
        <w:rPr>
          <w:rFonts w:ascii="Times New Roman" w:eastAsia="仿宋_GB2312" w:hAnsi="Times New Roman"/>
          <w:bCs/>
          <w:color w:val="000000"/>
          <w:sz w:val="32"/>
          <w:szCs w:val="32"/>
        </w:rPr>
        <w:t>PDF</w:t>
      </w:r>
      <w:r w:rsidRPr="00795227">
        <w:rPr>
          <w:rFonts w:ascii="Times New Roman" w:eastAsia="仿宋_GB2312" w:hAnsi="Times New Roman" w:hint="eastAsia"/>
          <w:bCs/>
          <w:color w:val="000000"/>
          <w:sz w:val="32"/>
          <w:szCs w:val="32"/>
        </w:rPr>
        <w:t>盖章版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3459F883" w14:textId="77777777" w:rsidR="00A10497"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六、评分规则</w:t>
      </w:r>
    </w:p>
    <w:p w14:paraId="7A9F8603"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bCs/>
          <w:color w:val="000000"/>
          <w:sz w:val="32"/>
          <w:szCs w:val="32"/>
        </w:rPr>
        <w:t>本次评审</w:t>
      </w:r>
      <w:r w:rsidRPr="00795227">
        <w:rPr>
          <w:rFonts w:ascii="Times New Roman" w:eastAsia="仿宋_GB2312" w:hAnsi="Times New Roman" w:hint="eastAsia"/>
          <w:bCs/>
          <w:color w:val="000000"/>
          <w:sz w:val="32"/>
          <w:szCs w:val="32"/>
        </w:rPr>
        <w:t>设一轮报价，</w:t>
      </w:r>
      <w:r w:rsidRPr="00795227">
        <w:rPr>
          <w:rFonts w:ascii="Times New Roman" w:eastAsia="仿宋_GB2312" w:hAnsi="Times New Roman"/>
          <w:bCs/>
          <w:color w:val="000000"/>
          <w:sz w:val="32"/>
          <w:szCs w:val="32"/>
        </w:rPr>
        <w:t>采用最低投标价法</w:t>
      </w:r>
      <w:r w:rsidRPr="00795227">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54E52BC8" w14:textId="77777777" w:rsidR="00A1049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76CD79E2"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1</w:t>
      </w:r>
      <w:r w:rsidRPr="00795227">
        <w:rPr>
          <w:rFonts w:ascii="Times New Roman" w:eastAsia="仿宋_GB2312" w:hAnsi="Times New Roman" w:hint="eastAsia"/>
          <w:bCs/>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sidRPr="00795227">
        <w:rPr>
          <w:rFonts w:ascii="Times New Roman" w:eastAsia="仿宋_GB2312" w:hAnsi="Times New Roman" w:hint="eastAsia"/>
          <w:bCs/>
          <w:color w:val="000000"/>
          <w:sz w:val="32"/>
          <w:szCs w:val="32"/>
        </w:rPr>
        <w:t>发布更正公告，该澄清或修改内容为询价文件的组成部分。</w:t>
      </w:r>
    </w:p>
    <w:p w14:paraId="43C9D853" w14:textId="458962F3"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2</w:t>
      </w:r>
      <w:r w:rsidRPr="00795227">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D64F2E">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795227">
        <w:rPr>
          <w:rFonts w:ascii="Times New Roman" w:eastAsia="仿宋_GB2312" w:hAnsi="Times New Roman" w:hint="eastAsia"/>
          <w:bCs/>
          <w:color w:val="000000"/>
          <w:sz w:val="32"/>
          <w:szCs w:val="32"/>
        </w:rPr>
        <w:t>时），但采购人可决定是否采纳申请事项。</w:t>
      </w:r>
    </w:p>
    <w:p w14:paraId="317CC07E" w14:textId="77777777" w:rsidR="00A10497" w:rsidRPr="00795227" w:rsidRDefault="00000000" w:rsidP="00795227">
      <w:pPr>
        <w:widowControl/>
        <w:spacing w:after="78" w:line="640" w:lineRule="exact"/>
        <w:ind w:firstLineChars="200" w:firstLine="640"/>
        <w:jc w:val="left"/>
        <w:rPr>
          <w:rFonts w:ascii="Times New Roman" w:eastAsia="仿宋_GB2312" w:hAnsi="Times New Roman"/>
          <w:bCs/>
          <w:color w:val="000000"/>
          <w:sz w:val="32"/>
          <w:szCs w:val="32"/>
        </w:rPr>
      </w:pPr>
      <w:r w:rsidRPr="00795227">
        <w:rPr>
          <w:rFonts w:ascii="Times New Roman" w:eastAsia="仿宋_GB2312" w:hAnsi="Times New Roman" w:hint="eastAsia"/>
          <w:bCs/>
          <w:color w:val="000000"/>
          <w:sz w:val="32"/>
          <w:szCs w:val="32"/>
        </w:rPr>
        <w:t>3</w:t>
      </w:r>
      <w:r w:rsidRPr="00795227">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795227">
        <w:rPr>
          <w:rFonts w:ascii="Times New Roman" w:eastAsia="仿宋_GB2312" w:hAnsi="Times New Roman" w:hint="eastAsia"/>
          <w:bCs/>
          <w:color w:val="000000"/>
          <w:sz w:val="32"/>
          <w:szCs w:val="32"/>
        </w:rPr>
        <w:t>查询本项目的更正公告，因未查阅公告造成的后果由申请人自行承担。</w:t>
      </w:r>
    </w:p>
    <w:p w14:paraId="19F18189" w14:textId="77777777" w:rsidR="00A1049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61031D7D" w14:textId="77777777" w:rsidR="00A10497" w:rsidRPr="008870C1" w:rsidRDefault="00000000" w:rsidP="008870C1">
      <w:pPr>
        <w:widowControl/>
        <w:spacing w:after="78" w:line="640" w:lineRule="exact"/>
        <w:ind w:firstLineChars="200" w:firstLine="640"/>
        <w:jc w:val="left"/>
        <w:rPr>
          <w:rFonts w:ascii="Times New Roman" w:eastAsia="仿宋_GB2312" w:hAnsi="Times New Roman"/>
          <w:bCs/>
          <w:color w:val="000000"/>
          <w:sz w:val="32"/>
          <w:szCs w:val="32"/>
        </w:rPr>
      </w:pPr>
      <w:r w:rsidRPr="008870C1">
        <w:rPr>
          <w:rFonts w:ascii="Times New Roman" w:eastAsia="仿宋_GB2312" w:hAnsi="Times New Roman" w:hint="eastAsia"/>
          <w:bCs/>
          <w:color w:val="000000"/>
          <w:sz w:val="32"/>
          <w:szCs w:val="32"/>
        </w:rPr>
        <w:t>1</w:t>
      </w:r>
      <w:r w:rsidRPr="008870C1">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4F8F3181" w14:textId="77777777" w:rsidR="00A10497" w:rsidRPr="008870C1" w:rsidRDefault="00000000" w:rsidP="008870C1">
      <w:pPr>
        <w:widowControl/>
        <w:spacing w:after="78" w:line="640" w:lineRule="exact"/>
        <w:ind w:firstLineChars="200" w:firstLine="640"/>
        <w:jc w:val="left"/>
        <w:rPr>
          <w:rFonts w:ascii="Times New Roman" w:eastAsia="仿宋_GB2312" w:hAnsi="Times New Roman"/>
          <w:bCs/>
          <w:color w:val="000000"/>
          <w:sz w:val="32"/>
          <w:szCs w:val="32"/>
        </w:rPr>
      </w:pPr>
      <w:r w:rsidRPr="008870C1">
        <w:rPr>
          <w:rFonts w:ascii="Times New Roman" w:eastAsia="仿宋_GB2312" w:hAnsi="Times New Roman" w:hint="eastAsia"/>
          <w:bCs/>
          <w:color w:val="000000"/>
          <w:sz w:val="32"/>
          <w:szCs w:val="32"/>
        </w:rPr>
        <w:lastRenderedPageBreak/>
        <w:t>2</w:t>
      </w:r>
      <w:r w:rsidRPr="008870C1">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436B0DAF" w14:textId="77777777" w:rsidR="00A10497" w:rsidRDefault="00000000" w:rsidP="008870C1">
      <w:pPr>
        <w:widowControl/>
        <w:spacing w:after="78" w:line="640" w:lineRule="exact"/>
        <w:ind w:firstLineChars="200" w:firstLine="640"/>
        <w:jc w:val="left"/>
        <w:rPr>
          <w:rFonts w:ascii="Times New Roman" w:eastAsia="仿宋_GB2312" w:hAnsi="Times New Roman"/>
          <w:bCs/>
          <w:color w:val="000000"/>
          <w:sz w:val="32"/>
          <w:szCs w:val="32"/>
        </w:rPr>
      </w:pPr>
      <w:r w:rsidRPr="008870C1">
        <w:rPr>
          <w:rFonts w:ascii="Times New Roman" w:eastAsia="仿宋_GB2312" w:hAnsi="Times New Roman" w:hint="eastAsia"/>
          <w:bCs/>
          <w:color w:val="000000"/>
          <w:sz w:val="32"/>
          <w:szCs w:val="32"/>
        </w:rPr>
        <w:t>3</w:t>
      </w:r>
      <w:r w:rsidRPr="008870C1">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CF8DB05" w14:textId="77777777" w:rsidR="00A1049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71F756F5" w14:textId="77777777" w:rsidR="00A10497"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38CFF6DB" w14:textId="77777777" w:rsidR="00A10497"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1D3E0128" w14:textId="77777777" w:rsidR="00A10497" w:rsidRDefault="00000000">
      <w:pPr>
        <w:spacing w:after="78" w:line="640" w:lineRule="exact"/>
        <w:ind w:firstLineChars="200" w:firstLine="640"/>
        <w:jc w:val="left"/>
        <w:rPr>
          <w:rFonts w:ascii="Times New Roman" w:eastAsia="仿宋_GB2312" w:hAnsi="Times New Roman"/>
          <w:color w:val="000000"/>
          <w:kern w:val="0"/>
          <w:sz w:val="32"/>
          <w:szCs w:val="32"/>
          <w:highlight w:val="yellow"/>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6EBF2DF3" w14:textId="77777777" w:rsidR="00A10497"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r>
        <w:rPr>
          <w:rFonts w:ascii="Times New Roman" w:eastAsia="仿宋_GB2312" w:hAnsi="Times New Roman" w:hint="eastAsia"/>
          <w:color w:val="000000"/>
          <w:kern w:val="0"/>
          <w:sz w:val="32"/>
          <w:szCs w:val="32"/>
        </w:rPr>
        <w:t>深圳市佳耀生态环保科技有限公司</w:t>
      </w:r>
      <w:bookmarkEnd w:id="3"/>
    </w:p>
    <w:p w14:paraId="3752BBFD" w14:textId="716389C4" w:rsidR="00A10497"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D64F2E">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日</w:t>
      </w:r>
      <w:bookmarkEnd w:id="4"/>
    </w:p>
    <w:p w14:paraId="7C02A45C" w14:textId="77777777" w:rsidR="00A10497" w:rsidRDefault="00000000">
      <w:pPr>
        <w:spacing w:after="78"/>
      </w:pPr>
      <w:r>
        <w:br w:type="page"/>
      </w:r>
    </w:p>
    <w:p w14:paraId="0C685A42" w14:textId="77777777" w:rsidR="00A1049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A5B3AC5" w14:textId="77777777" w:rsidR="00A10497"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8EA5229" w14:textId="77777777" w:rsidR="00A10497" w:rsidRDefault="00A10497">
      <w:pPr>
        <w:spacing w:after="78"/>
        <w:jc w:val="center"/>
        <w:rPr>
          <w:rFonts w:ascii="黑体" w:eastAsia="黑体" w:hAnsi="黑体" w:cs="黑体" w:hint="eastAsia"/>
          <w:color w:val="000000"/>
          <w:szCs w:val="28"/>
          <w:u w:val="single"/>
        </w:rPr>
      </w:pPr>
    </w:p>
    <w:bookmarkEnd w:id="5"/>
    <w:bookmarkEnd w:id="6"/>
    <w:p w14:paraId="105ECA63" w14:textId="77777777" w:rsidR="00A10497" w:rsidRDefault="00A10497">
      <w:pPr>
        <w:spacing w:after="78"/>
        <w:jc w:val="center"/>
        <w:rPr>
          <w:rFonts w:ascii="Times New Roman Regular" w:eastAsia="黑体" w:hAnsi="Times New Roman Regular" w:cs="Times New Roman Regular"/>
          <w:color w:val="000000"/>
          <w:sz w:val="28"/>
          <w:szCs w:val="28"/>
          <w:u w:val="single"/>
        </w:rPr>
      </w:pPr>
    </w:p>
    <w:p w14:paraId="1F86E320" w14:textId="77777777" w:rsidR="00A10497"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14C40E15" w14:textId="77777777" w:rsidR="00A10497" w:rsidRDefault="00A10497">
      <w:pPr>
        <w:spacing w:after="78"/>
        <w:jc w:val="center"/>
        <w:rPr>
          <w:rFonts w:ascii="Times New Roman Regular" w:eastAsia="黑体" w:hAnsi="Times New Roman Regular" w:cs="Times New Roman Regular"/>
          <w:color w:val="000000"/>
          <w:sz w:val="72"/>
          <w:szCs w:val="72"/>
          <w:shd w:val="clear" w:color="auto" w:fill="FFFFFF"/>
        </w:rPr>
      </w:pPr>
    </w:p>
    <w:p w14:paraId="405CEBBC" w14:textId="77777777" w:rsidR="00A10497" w:rsidRDefault="00A10497">
      <w:pPr>
        <w:spacing w:after="78"/>
        <w:jc w:val="center"/>
        <w:rPr>
          <w:rFonts w:ascii="Times New Roman Regular" w:eastAsia="黑体" w:hAnsi="Times New Roman Regular" w:cs="Times New Roman Regular"/>
          <w:color w:val="000000"/>
          <w:sz w:val="72"/>
          <w:szCs w:val="72"/>
          <w:shd w:val="clear" w:color="auto" w:fill="FFFFFF"/>
        </w:rPr>
      </w:pPr>
    </w:p>
    <w:p w14:paraId="47CC564D" w14:textId="77777777" w:rsidR="00A10497"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05179AFF" w14:textId="77777777" w:rsidR="00A10497" w:rsidRDefault="00A10497">
      <w:pPr>
        <w:spacing w:after="78"/>
        <w:jc w:val="center"/>
        <w:rPr>
          <w:rFonts w:ascii="Times New Roman Regular" w:eastAsia="黑体" w:hAnsi="Times New Roman Regular" w:cs="Times New Roman Regular"/>
          <w:color w:val="000000"/>
          <w:sz w:val="28"/>
          <w:szCs w:val="28"/>
          <w:u w:val="single"/>
        </w:rPr>
      </w:pPr>
    </w:p>
    <w:p w14:paraId="75A1E600" w14:textId="77777777" w:rsidR="00A10497" w:rsidRDefault="00A10497">
      <w:pPr>
        <w:spacing w:after="78"/>
        <w:jc w:val="center"/>
        <w:rPr>
          <w:rFonts w:ascii="Times New Roman Regular" w:eastAsia="黑体" w:hAnsi="Times New Roman Regular" w:cs="Times New Roman Regular"/>
          <w:color w:val="000000"/>
          <w:sz w:val="28"/>
          <w:szCs w:val="28"/>
          <w:u w:val="single"/>
        </w:rPr>
      </w:pPr>
    </w:p>
    <w:p w14:paraId="5F018522" w14:textId="77777777" w:rsidR="00A10497" w:rsidRDefault="00A10497">
      <w:pPr>
        <w:spacing w:after="78"/>
        <w:jc w:val="center"/>
        <w:rPr>
          <w:rFonts w:ascii="Times New Roman Regular" w:eastAsia="黑体" w:hAnsi="Times New Roman Regular" w:cs="Times New Roman Regular"/>
          <w:color w:val="000000"/>
          <w:sz w:val="28"/>
          <w:szCs w:val="28"/>
          <w:u w:val="single"/>
        </w:rPr>
      </w:pPr>
    </w:p>
    <w:p w14:paraId="585D625C" w14:textId="77777777" w:rsidR="00A10497" w:rsidRDefault="00A10497">
      <w:pPr>
        <w:spacing w:after="78"/>
        <w:jc w:val="center"/>
        <w:rPr>
          <w:rFonts w:ascii="Times New Roman Regular" w:eastAsia="黑体" w:hAnsi="Times New Roman Regular" w:cs="Times New Roman Regular"/>
          <w:color w:val="000000"/>
          <w:sz w:val="28"/>
          <w:szCs w:val="28"/>
          <w:u w:val="single"/>
        </w:rPr>
      </w:pPr>
    </w:p>
    <w:p w14:paraId="11934AAD" w14:textId="77777777" w:rsidR="00A10497" w:rsidRDefault="00A10497">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10497" w14:paraId="267EDA35" w14:textId="77777777">
        <w:trPr>
          <w:jc w:val="center"/>
        </w:trPr>
        <w:tc>
          <w:tcPr>
            <w:tcW w:w="1804" w:type="dxa"/>
            <w:vAlign w:val="center"/>
          </w:tcPr>
          <w:p w14:paraId="5AA48DDC" w14:textId="77777777" w:rsidR="00A10497"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75E327E8" w14:textId="77777777" w:rsidR="00A10497"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A10497" w14:paraId="0CC22C87" w14:textId="77777777">
        <w:trPr>
          <w:jc w:val="center"/>
        </w:trPr>
        <w:tc>
          <w:tcPr>
            <w:tcW w:w="1804" w:type="dxa"/>
            <w:vAlign w:val="center"/>
          </w:tcPr>
          <w:p w14:paraId="6B85DE85" w14:textId="77777777" w:rsidR="00A10497"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09B68829" w14:textId="77777777" w:rsidR="00A10497"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A92397A" w14:textId="77777777" w:rsidR="00A10497"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6B3DA16" w14:textId="77777777" w:rsidR="00A10497"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1032E2CE" w14:textId="77777777" w:rsidR="00A10497" w:rsidRDefault="00A10497">
      <w:pPr>
        <w:pStyle w:val="af9"/>
      </w:pPr>
    </w:p>
    <w:p w14:paraId="0B33AF50" w14:textId="77777777" w:rsidR="00A10497" w:rsidRDefault="00A10497">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A10497">
          <w:footerReference w:type="default" r:id="rId11"/>
          <w:footerReference w:type="first" r:id="rId12"/>
          <w:pgSz w:w="11906" w:h="16838"/>
          <w:pgMar w:top="1418" w:right="1700" w:bottom="1418" w:left="1418" w:header="851" w:footer="992" w:gutter="0"/>
          <w:pgNumType w:start="1"/>
          <w:cols w:space="720"/>
          <w:titlePg/>
          <w:docGrid w:type="lines" w:linePitch="312"/>
        </w:sectPr>
      </w:pPr>
    </w:p>
    <w:p w14:paraId="58D9458F" w14:textId="77777777" w:rsidR="00A10497"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224E7351" w14:textId="77777777" w:rsidR="00A10497"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36AAA146" w14:textId="77777777" w:rsidR="00A10497"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4AF9D2C5" w14:textId="77777777" w:rsidR="00A10497"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6D17AF53" w14:textId="77777777" w:rsidR="00A10497"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40ADE23D" w14:textId="77777777" w:rsidR="00A10497"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69CD04F7" w14:textId="77777777" w:rsidR="00A10497"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79446A84" w14:textId="77777777" w:rsidR="00A10497"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50B754A5"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3728"/>
      <w:bookmarkStart w:id="10" w:name="_Toc201401643"/>
      <w:bookmarkStart w:id="11" w:name="_Toc201719103"/>
      <w:bookmarkStart w:id="12" w:name="_Toc199215763"/>
      <w:bookmarkStart w:id="13" w:name="_Toc201742844"/>
      <w:bookmarkStart w:id="14" w:name="_Toc201997927"/>
      <w:bookmarkStart w:id="15" w:name="_Toc199215931"/>
      <w:bookmarkStart w:id="16" w:name="_Toc201743099"/>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2437202D" w14:textId="77777777" w:rsidR="00A10497"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71DA16D7" w14:textId="77777777" w:rsidR="00A10497"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56AB34A9"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0110094C" w14:textId="77777777" w:rsidR="00A10497"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2.1采购期限为自合同签订之日起到2024年12月31日截</w:t>
      </w:r>
      <w:r>
        <w:rPr>
          <w:rFonts w:ascii="宋体" w:hAnsi="宋体" w:cs="宋体" w:hint="eastAsia"/>
          <w:lang w:eastAsia="zh-Hans" w:bidi="ar"/>
        </w:rPr>
        <w:t>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5F414A2D"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66C78892"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0FCF47BF" w14:textId="77777777" w:rsidR="00A10497" w:rsidRDefault="00A10497">
      <w:pPr>
        <w:pStyle w:val="150"/>
        <w:spacing w:line="360" w:lineRule="auto"/>
        <w:ind w:firstLine="480"/>
        <w:rPr>
          <w:rFonts w:ascii="宋体" w:hAnsi="宋体" w:cs="宋体" w:hint="eastAsia"/>
        </w:rPr>
        <w:sectPr w:rsidR="00A10497">
          <w:footerReference w:type="default" r:id="rId13"/>
          <w:footerReference w:type="first" r:id="rId14"/>
          <w:pgSz w:w="11906" w:h="16838"/>
          <w:pgMar w:top="1418" w:right="1700" w:bottom="1418" w:left="1418" w:header="851" w:footer="992" w:gutter="0"/>
          <w:cols w:space="720"/>
          <w:docGrid w:type="lines" w:linePitch="312"/>
        </w:sectPr>
      </w:pPr>
    </w:p>
    <w:p w14:paraId="1E0023C9"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06698EBE"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w:t>
      </w:r>
      <w:r>
        <w:rPr>
          <w:rFonts w:ascii="宋体" w:hAnsi="宋体" w:cs="宋体" w:hint="eastAsia"/>
        </w:rPr>
        <w:t>总价</w:t>
      </w:r>
      <w:r>
        <w:rPr>
          <w:rFonts w:ascii="宋体" w:hAnsi="宋体" w:cs="宋体" w:hint="eastAsia"/>
          <w:lang w:eastAsia="zh-Hans"/>
        </w:rPr>
        <w:t>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1A95D5C2"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013638F0"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18331147"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7A2A8C36"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4D51DA88"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.2.2双方按月结算支付，则每月开始后五日内结算上月已经验收合格的产品采购价款。具体如下：乙方向甲方提交上月采购明细，经甲方确认无误后提交付款申请材料，甲方审核通过后支付上月的采购价款。</w:t>
      </w:r>
    </w:p>
    <w:p w14:paraId="58396CA5"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2E09DC98" w14:textId="77777777" w:rsidR="00A10497"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4B608737" w14:textId="77777777" w:rsidR="00A10497"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51301435" w14:textId="77777777" w:rsidR="00A10497" w:rsidRDefault="00000000">
      <w:pPr>
        <w:tabs>
          <w:tab w:val="center" w:pos="4153"/>
        </w:tabs>
        <w:spacing w:afterLines="0"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3C841D2E"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33604514"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0F46E22A" w14:textId="77777777" w:rsidR="00A10497"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2D5F2D31" w14:textId="77777777" w:rsidR="00A10497"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lastRenderedPageBreak/>
        <w:t>危险化学品的外包装应有相关</w:t>
      </w:r>
      <w:r>
        <w:rPr>
          <w:rFonts w:ascii="宋体" w:hAnsi="宋体" w:cs="宋体" w:hint="eastAsia"/>
          <w:color w:val="000000"/>
          <w:shd w:val="clear" w:color="auto" w:fill="FFFFFF"/>
        </w:rPr>
        <w:t>符合国家标准要求的警示标志。</w:t>
      </w:r>
    </w:p>
    <w:p w14:paraId="375572AA"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641CB0A2"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3BB11EA1"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14F0CFEC"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3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日内送达，紧急情况下【 48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75654482"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49021CC6"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7116A0FB"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0C2AC136"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5F42EA30"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251F2EC5" w14:textId="77777777" w:rsidR="00A10497"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385214A8" w14:textId="77777777" w:rsidR="00A10497"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FEF49BF" w14:textId="77777777" w:rsidR="00A10497"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59ED009F"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743DC49A" w14:textId="77777777" w:rsidR="00A10497"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48 </w:t>
      </w:r>
      <w:r>
        <w:rPr>
          <w:rFonts w:ascii="Times New Roman Regular" w:hAnsi="Times New Roman Regular" w:cs="Times New Roman Regular" w:hint="eastAsia"/>
        </w:rPr>
        <w:t>】小时内补足、退换，同时乙方承担因此增加的运费和给甲方造成的损失。</w:t>
      </w:r>
    </w:p>
    <w:p w14:paraId="00AC36EB" w14:textId="77777777" w:rsidR="00A10497"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69C3894B"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0D76FDBC" w14:textId="77777777" w:rsidR="00A10497"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28F0BB10"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48 】小时内予以补足，退换。</w:t>
      </w:r>
    </w:p>
    <w:p w14:paraId="36451D45"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1480AC59"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2760825D" w14:textId="77777777" w:rsidR="00A10497"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3C75EDD2"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1331686F"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69802750"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747122B8"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334DD3F2" w14:textId="77777777" w:rsidR="00A10497"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4BC8C25B" w14:textId="77777777" w:rsidR="00A10497" w:rsidRDefault="00000000">
      <w:pPr>
        <w:pStyle w:val="150"/>
        <w:spacing w:line="360" w:lineRule="auto"/>
        <w:ind w:firstLine="480"/>
        <w:rPr>
          <w:rFonts w:ascii="宋体" w:hAnsi="宋体" w:cs="宋体" w:hint="eastAsia"/>
        </w:rPr>
      </w:pPr>
      <w:r>
        <w:rPr>
          <w:rFonts w:ascii="宋体" w:hAnsi="宋体" w:cs="宋体" w:hint="eastAsia"/>
        </w:rPr>
        <w:t>8.2乙方的权利和义务</w:t>
      </w:r>
    </w:p>
    <w:p w14:paraId="6FD4F5EC" w14:textId="77777777" w:rsidR="00A10497" w:rsidRDefault="00000000">
      <w:pPr>
        <w:pStyle w:val="150"/>
        <w:spacing w:line="360" w:lineRule="auto"/>
        <w:ind w:firstLine="480"/>
        <w:rPr>
          <w:rFonts w:ascii="宋体" w:hAnsi="宋体" w:cs="宋体" w:hint="eastAsia"/>
        </w:rPr>
      </w:pPr>
      <w:r>
        <w:rPr>
          <w:rFonts w:ascii="宋体" w:hAnsi="宋体" w:cs="宋体" w:hint="eastAsia"/>
        </w:rPr>
        <w:lastRenderedPageBreak/>
        <w:t>8.2.1如乙方供应的产品涉及危险化学品的，乙方应当遵守《危险化学品安全管理条例》等相关法律法规、规范性文件、国家及地方政策的规定；乙方及人员、乙方委托运输的单位及人员，应当具备相应的资质、资格。</w:t>
      </w:r>
    </w:p>
    <w:p w14:paraId="57EB48E8" w14:textId="77777777" w:rsidR="00A10497"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7858D4F4"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02EE8B55"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463E491"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57445A5B"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744B3111"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03A65B7B"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20102C5E"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782CBD8"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5FD2F210"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3 】</w:t>
      </w:r>
      <w:r>
        <w:rPr>
          <w:rFonts w:ascii="宋体" w:hAnsi="宋体" w:cs="宋体" w:hint="eastAsia"/>
          <w:lang w:eastAsia="zh-Hans"/>
        </w:rPr>
        <w:t xml:space="preserve">天(即 </w:t>
      </w:r>
      <w:r>
        <w:rPr>
          <w:rFonts w:ascii="宋体" w:hAnsi="宋体" w:cs="宋体" w:hint="eastAsia"/>
        </w:rPr>
        <w:t>【 72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48 】小时通知乙方到场时间）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w:t>
      </w:r>
      <w:r>
        <w:rPr>
          <w:rFonts w:ascii="宋体" w:hAnsi="宋体" w:cs="宋体" w:hint="eastAsia"/>
          <w:lang w:eastAsia="zh-Hans"/>
        </w:rPr>
        <w:lastRenderedPageBreak/>
        <w:t>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2000 】元。</w:t>
      </w:r>
    </w:p>
    <w:p w14:paraId="3A9D2C6D"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1000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4000 】元</w:t>
      </w:r>
      <w:r>
        <w:rPr>
          <w:rFonts w:ascii="宋体" w:hAnsi="宋体" w:cs="宋体" w:hint="eastAsia"/>
          <w:lang w:eastAsia="zh-Hans"/>
        </w:rPr>
        <w:t>。</w:t>
      </w:r>
    </w:p>
    <w:p w14:paraId="3ABE188E"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4000 】元</w:t>
      </w:r>
      <w:r>
        <w:rPr>
          <w:rFonts w:ascii="宋体" w:hAnsi="宋体" w:cs="宋体" w:hint="eastAsia"/>
          <w:lang w:eastAsia="zh-Hans"/>
        </w:rPr>
        <w:t>。</w:t>
      </w:r>
    </w:p>
    <w:p w14:paraId="29C0D9F3"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4000 】元</w:t>
      </w:r>
      <w:r>
        <w:rPr>
          <w:rFonts w:ascii="宋体" w:hAnsi="宋体" w:cs="宋体" w:hint="eastAsia"/>
          <w:lang w:eastAsia="zh-Hans"/>
        </w:rPr>
        <w:t xml:space="preserve">。 </w:t>
      </w:r>
    </w:p>
    <w:p w14:paraId="66761B5D"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5C04A1B0"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38BBD426"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18C68F46"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14731F43"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1F8314F9" w14:textId="77777777" w:rsidR="00A10497"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02C860D0"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5C36C28F"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3BD2CE3B" w14:textId="77777777" w:rsidR="00A10497" w:rsidRDefault="00000000">
      <w:pPr>
        <w:pStyle w:val="150"/>
        <w:spacing w:line="360" w:lineRule="auto"/>
        <w:ind w:firstLine="480"/>
        <w:rPr>
          <w:rFonts w:ascii="宋体" w:hAnsi="宋体" w:cs="宋体" w:hint="eastAsia"/>
        </w:rPr>
      </w:pPr>
      <w:r>
        <w:rPr>
          <w:rFonts w:ascii="宋体" w:hAnsi="宋体" w:cs="宋体" w:hint="eastAsia"/>
        </w:rPr>
        <w:lastRenderedPageBreak/>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213E7597" w14:textId="77777777" w:rsidR="00A10497"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4000 】元，并赔偿因此给甲方造成的损失。</w:t>
      </w:r>
    </w:p>
    <w:p w14:paraId="7431F89F"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3C1BD2A4"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26CA031" w14:textId="77777777" w:rsidR="00A10497"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6C4A3DA2"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772B54C7" w14:textId="77777777" w:rsidR="00A10497"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 6 】</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项产品的质保证期为</w:t>
      </w:r>
      <w:r>
        <w:rPr>
          <w:rFonts w:ascii="宋体" w:hAnsi="宋体" w:cs="宋体" w:hint="eastAsia"/>
        </w:rPr>
        <w:t>【 / 】</w:t>
      </w:r>
      <w:r>
        <w:rPr>
          <w:rFonts w:ascii="宋体" w:hAnsi="宋体" w:cs="宋体" w:hint="eastAsia"/>
          <w:lang w:eastAsia="zh-Hans"/>
        </w:rPr>
        <w:t>个月。</w:t>
      </w:r>
    </w:p>
    <w:p w14:paraId="546049E8"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0D002D9D" w14:textId="77777777" w:rsidR="00A10497"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5AE29BD4" w14:textId="77777777" w:rsidR="00A10497"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4280EBE8"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66E6FF97" w14:textId="77777777" w:rsidR="00A104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46E83BAA" w14:textId="77777777" w:rsidR="00A104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12.2因履行本合同引起的或与本合同有关的争议，甲、乙双方应首先通过友好协商解决，如果协商不能解决争议，可以向甲方所在地有管辖权的人民法院提起诉讼。 </w:t>
      </w:r>
    </w:p>
    <w:p w14:paraId="5645D39B"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4FD3BBE5" w14:textId="77777777" w:rsidR="00A104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08DC3130" w14:textId="77777777" w:rsidR="00A104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5000 】元的违约金并赔偿甲方因此所遭受的一切损失。</w:t>
      </w:r>
    </w:p>
    <w:p w14:paraId="0257AE9F" w14:textId="77777777" w:rsidR="00A104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78D2B55E" w14:textId="77777777" w:rsidR="00A104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4684CC6A" w14:textId="77777777" w:rsidR="00A104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6FA2D340" w14:textId="77777777" w:rsidR="00A104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548F28CC" w14:textId="77777777" w:rsidR="00A104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131CFF57" w14:textId="77777777" w:rsidR="00A104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5A7C6F4A" w14:textId="77777777" w:rsidR="00A104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72C65D0B" w14:textId="77777777" w:rsidR="00A10497"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3EEC762B" w14:textId="77777777" w:rsidR="00A10497"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A10497" w14:paraId="5066D9A7" w14:textId="77777777">
        <w:trPr>
          <w:jc w:val="center"/>
        </w:trPr>
        <w:tc>
          <w:tcPr>
            <w:tcW w:w="4389" w:type="dxa"/>
          </w:tcPr>
          <w:p w14:paraId="107E1D2D"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lastRenderedPageBreak/>
              <w:br w:type="page"/>
            </w:r>
            <w:r>
              <w:rPr>
                <w:rFonts w:ascii="宋体" w:hAnsi="宋体" w:cs="宋体" w:hint="eastAsia"/>
                <w:color w:val="000000"/>
                <w:sz w:val="28"/>
                <w:szCs w:val="28"/>
                <w:lang w:eastAsia="zh-Hans"/>
              </w:rPr>
              <w:br w:type="page"/>
              <w:t>甲方（公章/合同章）：</w:t>
            </w:r>
          </w:p>
        </w:tc>
        <w:tc>
          <w:tcPr>
            <w:tcW w:w="4389" w:type="dxa"/>
          </w:tcPr>
          <w:p w14:paraId="5131FABF"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056D6275" w14:textId="77777777" w:rsidR="00A10497" w:rsidRDefault="00A10497">
            <w:pPr>
              <w:spacing w:beforeLines="50" w:before="156" w:after="78" w:line="360" w:lineRule="auto"/>
              <w:jc w:val="left"/>
              <w:rPr>
                <w:rFonts w:ascii="宋体" w:hAnsi="宋体" w:cs="宋体" w:hint="eastAsia"/>
                <w:color w:val="000000"/>
                <w:sz w:val="28"/>
                <w:szCs w:val="28"/>
                <w:lang w:eastAsia="zh-Hans"/>
              </w:rPr>
            </w:pPr>
          </w:p>
        </w:tc>
      </w:tr>
      <w:tr w:rsidR="00A10497" w14:paraId="58E130CB" w14:textId="77777777">
        <w:trPr>
          <w:jc w:val="center"/>
        </w:trPr>
        <w:tc>
          <w:tcPr>
            <w:tcW w:w="4389" w:type="dxa"/>
          </w:tcPr>
          <w:p w14:paraId="14B8A985"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B4C2298"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02D7DB71"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E0A36B3"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A10497" w14:paraId="74BF17CE" w14:textId="77777777">
        <w:trPr>
          <w:jc w:val="center"/>
        </w:trPr>
        <w:tc>
          <w:tcPr>
            <w:tcW w:w="4389" w:type="dxa"/>
          </w:tcPr>
          <w:p w14:paraId="5219BC54" w14:textId="77777777" w:rsidR="00A10497" w:rsidRDefault="00A10497">
            <w:pPr>
              <w:spacing w:beforeLines="50" w:before="156" w:after="78" w:line="360" w:lineRule="auto"/>
              <w:jc w:val="left"/>
              <w:rPr>
                <w:rFonts w:ascii="宋体" w:hAnsi="宋体" w:cs="宋体" w:hint="eastAsia"/>
                <w:color w:val="000000"/>
                <w:sz w:val="28"/>
                <w:szCs w:val="28"/>
                <w:lang w:eastAsia="zh-Hans"/>
              </w:rPr>
            </w:pPr>
          </w:p>
        </w:tc>
        <w:tc>
          <w:tcPr>
            <w:tcW w:w="4389" w:type="dxa"/>
          </w:tcPr>
          <w:p w14:paraId="405AC186" w14:textId="77777777" w:rsidR="00A10497" w:rsidRDefault="00A10497">
            <w:pPr>
              <w:spacing w:beforeLines="50" w:before="156" w:after="78" w:line="360" w:lineRule="auto"/>
              <w:jc w:val="left"/>
              <w:rPr>
                <w:rFonts w:ascii="宋体" w:hAnsi="宋体" w:cs="宋体" w:hint="eastAsia"/>
                <w:color w:val="000000"/>
                <w:sz w:val="28"/>
                <w:szCs w:val="28"/>
                <w:lang w:eastAsia="zh-Hans"/>
              </w:rPr>
            </w:pPr>
          </w:p>
        </w:tc>
      </w:tr>
      <w:tr w:rsidR="00A10497" w14:paraId="36707E32" w14:textId="77777777">
        <w:trPr>
          <w:jc w:val="center"/>
        </w:trPr>
        <w:tc>
          <w:tcPr>
            <w:tcW w:w="4389" w:type="dxa"/>
          </w:tcPr>
          <w:p w14:paraId="620129C7"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61AC9F84" w14:textId="77777777" w:rsidR="00A104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14A60594" w14:textId="77777777" w:rsidR="00A10497" w:rsidRDefault="00A10497">
      <w:pPr>
        <w:pStyle w:val="150"/>
        <w:spacing w:line="360" w:lineRule="auto"/>
        <w:ind w:firstLine="480"/>
        <w:rPr>
          <w:rFonts w:ascii="Times New Roman Regular" w:hAnsi="Times New Roman Regular" w:cs="Times New Roman Regular"/>
          <w:lang w:eastAsia="zh-Hans"/>
        </w:rPr>
      </w:pPr>
    </w:p>
    <w:p w14:paraId="4030C832" w14:textId="77777777" w:rsidR="00A10497" w:rsidRDefault="00A10497">
      <w:pPr>
        <w:pStyle w:val="150"/>
        <w:spacing w:line="360" w:lineRule="auto"/>
        <w:ind w:firstLine="480"/>
        <w:rPr>
          <w:rFonts w:ascii="Times New Roman Regular" w:hAnsi="Times New Roman Regular" w:cs="Times New Roman Regular"/>
          <w:lang w:eastAsia="zh-Hans"/>
        </w:rPr>
      </w:pPr>
    </w:p>
    <w:p w14:paraId="2A7D004E" w14:textId="77777777" w:rsidR="00A10497" w:rsidRDefault="00A10497">
      <w:pPr>
        <w:pStyle w:val="150"/>
        <w:spacing w:line="360" w:lineRule="auto"/>
        <w:ind w:firstLine="480"/>
        <w:rPr>
          <w:rFonts w:ascii="Times New Roman Regular" w:hAnsi="Times New Roman Regular" w:cs="Times New Roman Regular"/>
          <w:lang w:eastAsia="zh-Hans"/>
        </w:rPr>
      </w:pPr>
    </w:p>
    <w:p w14:paraId="18817785" w14:textId="77777777" w:rsidR="00A10497" w:rsidRDefault="00A10497">
      <w:pPr>
        <w:pStyle w:val="150"/>
        <w:spacing w:line="360" w:lineRule="auto"/>
        <w:ind w:firstLine="480"/>
        <w:rPr>
          <w:rFonts w:ascii="Times New Roman Regular" w:hAnsi="Times New Roman Regular" w:cs="Times New Roman Regular"/>
          <w:lang w:eastAsia="zh-Hans"/>
        </w:rPr>
        <w:sectPr w:rsidR="00A10497">
          <w:footerReference w:type="default" r:id="rId15"/>
          <w:pgSz w:w="11906" w:h="16838"/>
          <w:pgMar w:top="1418" w:right="1700" w:bottom="1418" w:left="1418" w:header="851" w:footer="992" w:gutter="0"/>
          <w:cols w:space="720"/>
          <w:docGrid w:type="lines" w:linePitch="312"/>
        </w:sectPr>
      </w:pPr>
    </w:p>
    <w:p w14:paraId="39D2F239" w14:textId="77777777" w:rsidR="00A10497"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6CA3446E" w14:textId="77777777" w:rsidR="00A10497"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E8513FD" w14:textId="77777777" w:rsidR="00A10497"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712"/>
        <w:tblOverlap w:val="neve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90"/>
        <w:gridCol w:w="1916"/>
        <w:gridCol w:w="729"/>
        <w:gridCol w:w="809"/>
        <w:gridCol w:w="950"/>
        <w:gridCol w:w="1096"/>
        <w:gridCol w:w="881"/>
      </w:tblGrid>
      <w:tr w:rsidR="00A10497" w14:paraId="4D13B3CE" w14:textId="77777777">
        <w:trPr>
          <w:trHeight w:val="276"/>
          <w:tblHeader/>
          <w:jc w:val="center"/>
        </w:trPr>
        <w:tc>
          <w:tcPr>
            <w:tcW w:w="419" w:type="pct"/>
            <w:noWrap/>
            <w:vAlign w:val="center"/>
          </w:tcPr>
          <w:p w14:paraId="625CBDA1"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66" w:type="pct"/>
            <w:noWrap/>
            <w:vAlign w:val="center"/>
          </w:tcPr>
          <w:p w14:paraId="1AE3B8D6"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14" w:type="pct"/>
            <w:noWrap/>
            <w:vAlign w:val="center"/>
          </w:tcPr>
          <w:p w14:paraId="2D369A13"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4" w:type="pct"/>
            <w:noWrap/>
            <w:vAlign w:val="center"/>
          </w:tcPr>
          <w:p w14:paraId="22C18473"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471" w:type="pct"/>
            <w:noWrap/>
            <w:vAlign w:val="center"/>
          </w:tcPr>
          <w:p w14:paraId="7502F66F"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数量</w:t>
            </w:r>
          </w:p>
        </w:tc>
        <w:tc>
          <w:tcPr>
            <w:tcW w:w="552" w:type="pct"/>
            <w:noWrap/>
            <w:vAlign w:val="center"/>
          </w:tcPr>
          <w:p w14:paraId="0DB4E52E"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6FC8DC11"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637" w:type="pct"/>
            <w:noWrap/>
            <w:vAlign w:val="center"/>
          </w:tcPr>
          <w:p w14:paraId="07AF6786"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金额</w:t>
            </w:r>
          </w:p>
          <w:p w14:paraId="6F233028"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（含税）</w:t>
            </w:r>
          </w:p>
        </w:tc>
        <w:tc>
          <w:tcPr>
            <w:tcW w:w="512" w:type="pct"/>
            <w:noWrap/>
            <w:vAlign w:val="center"/>
          </w:tcPr>
          <w:p w14:paraId="33FB5C61"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A10497" w14:paraId="40139464" w14:textId="77777777">
        <w:trPr>
          <w:trHeight w:val="276"/>
          <w:tblHeader/>
          <w:jc w:val="center"/>
        </w:trPr>
        <w:tc>
          <w:tcPr>
            <w:tcW w:w="419" w:type="pct"/>
            <w:noWrap/>
            <w:vAlign w:val="center"/>
          </w:tcPr>
          <w:p w14:paraId="07E5B304"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866" w:type="pct"/>
            <w:noWrap/>
            <w:vAlign w:val="center"/>
          </w:tcPr>
          <w:p w14:paraId="12115761"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PAC</w:t>
            </w:r>
          </w:p>
        </w:tc>
        <w:tc>
          <w:tcPr>
            <w:tcW w:w="1114" w:type="pct"/>
            <w:noWrap/>
            <w:vAlign w:val="center"/>
          </w:tcPr>
          <w:p w14:paraId="3E51DD2F"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固体纯度</w:t>
            </w:r>
            <w:r>
              <w:rPr>
                <w:rFonts w:ascii="Times New Roman Regular" w:hAnsi="Times New Roman Regular" w:cs="Times New Roman Regular" w:hint="eastAsia"/>
                <w:b/>
                <w:bCs/>
                <w:color w:val="000000"/>
                <w:kern w:val="0"/>
                <w:szCs w:val="21"/>
              </w:rPr>
              <w:t>30%</w:t>
            </w:r>
          </w:p>
        </w:tc>
        <w:tc>
          <w:tcPr>
            <w:tcW w:w="424" w:type="pct"/>
            <w:noWrap/>
            <w:vAlign w:val="center"/>
          </w:tcPr>
          <w:p w14:paraId="659F2FB6"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471" w:type="pct"/>
            <w:noWrap/>
            <w:vAlign w:val="center"/>
          </w:tcPr>
          <w:p w14:paraId="26F63894"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552" w:type="pct"/>
            <w:noWrap/>
            <w:vAlign w:val="center"/>
          </w:tcPr>
          <w:p w14:paraId="4EE548FA"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637" w:type="pct"/>
            <w:noWrap/>
            <w:vAlign w:val="center"/>
          </w:tcPr>
          <w:p w14:paraId="4D2D7609"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c>
          <w:tcPr>
            <w:tcW w:w="512" w:type="pct"/>
            <w:noWrap/>
            <w:vAlign w:val="center"/>
          </w:tcPr>
          <w:p w14:paraId="64162197"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r>
      <w:tr w:rsidR="00A10497" w14:paraId="38AE60AC" w14:textId="77777777">
        <w:trPr>
          <w:trHeight w:val="276"/>
          <w:tblHeader/>
          <w:jc w:val="center"/>
        </w:trPr>
        <w:tc>
          <w:tcPr>
            <w:tcW w:w="419" w:type="pct"/>
            <w:noWrap/>
            <w:vAlign w:val="center"/>
          </w:tcPr>
          <w:p w14:paraId="4A30A7CE"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2</w:t>
            </w:r>
          </w:p>
        </w:tc>
        <w:tc>
          <w:tcPr>
            <w:tcW w:w="866" w:type="pct"/>
            <w:noWrap/>
            <w:vAlign w:val="center"/>
          </w:tcPr>
          <w:p w14:paraId="47A25DC1"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片碱</w:t>
            </w:r>
          </w:p>
        </w:tc>
        <w:tc>
          <w:tcPr>
            <w:tcW w:w="1114" w:type="pct"/>
            <w:noWrap/>
            <w:vAlign w:val="center"/>
          </w:tcPr>
          <w:p w14:paraId="3AF39FBD"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固体纯度≥</w:t>
            </w:r>
            <w:r>
              <w:rPr>
                <w:rFonts w:ascii="Times New Roman Regular" w:hAnsi="Times New Roman Regular" w:cs="Times New Roman Regular" w:hint="eastAsia"/>
                <w:b/>
                <w:bCs/>
                <w:color w:val="000000"/>
                <w:kern w:val="0"/>
                <w:szCs w:val="21"/>
              </w:rPr>
              <w:t>98%</w:t>
            </w:r>
          </w:p>
        </w:tc>
        <w:tc>
          <w:tcPr>
            <w:tcW w:w="424" w:type="pct"/>
            <w:noWrap/>
            <w:vAlign w:val="center"/>
          </w:tcPr>
          <w:p w14:paraId="2F43DB58"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471" w:type="pct"/>
            <w:noWrap/>
            <w:vAlign w:val="center"/>
          </w:tcPr>
          <w:p w14:paraId="594295F6"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552" w:type="pct"/>
            <w:noWrap/>
            <w:vAlign w:val="center"/>
          </w:tcPr>
          <w:p w14:paraId="6A7FD3C8"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637" w:type="pct"/>
            <w:noWrap/>
            <w:vAlign w:val="center"/>
          </w:tcPr>
          <w:p w14:paraId="44ECA28E"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c>
          <w:tcPr>
            <w:tcW w:w="512" w:type="pct"/>
            <w:noWrap/>
            <w:vAlign w:val="center"/>
          </w:tcPr>
          <w:p w14:paraId="452507F0"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r>
      <w:tr w:rsidR="00A10497" w14:paraId="19ADF192" w14:textId="77777777">
        <w:trPr>
          <w:trHeight w:val="276"/>
          <w:tblHeader/>
          <w:jc w:val="center"/>
        </w:trPr>
        <w:tc>
          <w:tcPr>
            <w:tcW w:w="419" w:type="pct"/>
            <w:noWrap/>
            <w:vAlign w:val="center"/>
          </w:tcPr>
          <w:p w14:paraId="14BF8233"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3</w:t>
            </w:r>
          </w:p>
        </w:tc>
        <w:tc>
          <w:tcPr>
            <w:tcW w:w="866" w:type="pct"/>
            <w:noWrap/>
            <w:vAlign w:val="center"/>
          </w:tcPr>
          <w:p w14:paraId="11F29E98"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磷酸三钠</w:t>
            </w:r>
          </w:p>
        </w:tc>
        <w:tc>
          <w:tcPr>
            <w:tcW w:w="1114" w:type="pct"/>
            <w:noWrap/>
            <w:vAlign w:val="center"/>
          </w:tcPr>
          <w:p w14:paraId="23BAEC4F"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固体纯度≥</w:t>
            </w:r>
            <w:r>
              <w:rPr>
                <w:rFonts w:ascii="Times New Roman Regular" w:hAnsi="Times New Roman Regular" w:cs="Times New Roman Regular" w:hint="eastAsia"/>
                <w:b/>
                <w:bCs/>
                <w:color w:val="000000"/>
                <w:kern w:val="0"/>
                <w:szCs w:val="21"/>
              </w:rPr>
              <w:t>95%</w:t>
            </w:r>
          </w:p>
        </w:tc>
        <w:tc>
          <w:tcPr>
            <w:tcW w:w="424" w:type="pct"/>
            <w:noWrap/>
            <w:vAlign w:val="center"/>
          </w:tcPr>
          <w:p w14:paraId="55086A4A"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471" w:type="pct"/>
            <w:noWrap/>
            <w:vAlign w:val="center"/>
          </w:tcPr>
          <w:p w14:paraId="3EE27FAF"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552" w:type="pct"/>
            <w:noWrap/>
            <w:vAlign w:val="center"/>
          </w:tcPr>
          <w:p w14:paraId="12493E82"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637" w:type="pct"/>
            <w:noWrap/>
            <w:vAlign w:val="center"/>
          </w:tcPr>
          <w:p w14:paraId="1EEFC437"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c>
          <w:tcPr>
            <w:tcW w:w="512" w:type="pct"/>
            <w:noWrap/>
            <w:vAlign w:val="center"/>
          </w:tcPr>
          <w:p w14:paraId="6F47344A"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r>
      <w:tr w:rsidR="00A10497" w14:paraId="3432F4C2" w14:textId="77777777">
        <w:trPr>
          <w:trHeight w:val="276"/>
          <w:tblHeader/>
          <w:jc w:val="center"/>
        </w:trPr>
        <w:tc>
          <w:tcPr>
            <w:tcW w:w="419" w:type="pct"/>
            <w:noWrap/>
            <w:vAlign w:val="center"/>
          </w:tcPr>
          <w:p w14:paraId="41193D17"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4</w:t>
            </w:r>
          </w:p>
        </w:tc>
        <w:tc>
          <w:tcPr>
            <w:tcW w:w="866" w:type="pct"/>
            <w:noWrap/>
            <w:vAlign w:val="center"/>
          </w:tcPr>
          <w:p w14:paraId="0049670A"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工业盐</w:t>
            </w:r>
          </w:p>
        </w:tc>
        <w:tc>
          <w:tcPr>
            <w:tcW w:w="1114" w:type="pct"/>
            <w:noWrap/>
            <w:vAlign w:val="center"/>
          </w:tcPr>
          <w:p w14:paraId="1B028948"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固体软化水专用</w:t>
            </w:r>
          </w:p>
        </w:tc>
        <w:tc>
          <w:tcPr>
            <w:tcW w:w="424" w:type="pct"/>
            <w:noWrap/>
            <w:vAlign w:val="center"/>
          </w:tcPr>
          <w:p w14:paraId="4B594DCC"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471" w:type="pct"/>
            <w:noWrap/>
            <w:vAlign w:val="center"/>
          </w:tcPr>
          <w:p w14:paraId="3C0A6DA4"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552" w:type="pct"/>
            <w:noWrap/>
            <w:vAlign w:val="center"/>
          </w:tcPr>
          <w:p w14:paraId="771D00F2" w14:textId="77777777" w:rsidR="00A10497" w:rsidRDefault="00A10497">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p>
        </w:tc>
        <w:tc>
          <w:tcPr>
            <w:tcW w:w="637" w:type="pct"/>
            <w:noWrap/>
            <w:vAlign w:val="center"/>
          </w:tcPr>
          <w:p w14:paraId="2EBA31FC"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c>
          <w:tcPr>
            <w:tcW w:w="512" w:type="pct"/>
            <w:noWrap/>
            <w:vAlign w:val="center"/>
          </w:tcPr>
          <w:p w14:paraId="381C63F1" w14:textId="77777777" w:rsidR="00A10497" w:rsidRDefault="00A10497">
            <w:pPr>
              <w:widowControl/>
              <w:spacing w:after="78" w:line="360" w:lineRule="auto"/>
              <w:jc w:val="center"/>
              <w:rPr>
                <w:rFonts w:ascii="Times New Roman Regular" w:hAnsi="Times New Roman Regular" w:cs="Times New Roman Regular"/>
                <w:b/>
                <w:bCs/>
                <w:color w:val="000000"/>
                <w:kern w:val="0"/>
                <w:szCs w:val="21"/>
              </w:rPr>
            </w:pPr>
          </w:p>
        </w:tc>
      </w:tr>
    </w:tbl>
    <w:p w14:paraId="21E49902" w14:textId="77777777" w:rsidR="00A10497" w:rsidRDefault="00A10497">
      <w:pPr>
        <w:pStyle w:val="af0"/>
        <w:spacing w:before="0" w:beforeAutospacing="0" w:afterAutospacing="0" w:line="360" w:lineRule="auto"/>
        <w:rPr>
          <w:rFonts w:ascii="Times New Roman Regular" w:hAnsi="Times New Roman Regular" w:cs="Times New Roman Regular"/>
          <w:sz w:val="21"/>
          <w:szCs w:val="21"/>
        </w:rPr>
      </w:pPr>
    </w:p>
    <w:p w14:paraId="59CEB618" w14:textId="77777777" w:rsidR="00A10497"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373"/>
        <w:tblOverlap w:val="never"/>
        <w:tblW w:w="513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76"/>
        <w:gridCol w:w="1549"/>
        <w:gridCol w:w="3093"/>
        <w:gridCol w:w="1888"/>
      </w:tblGrid>
      <w:tr w:rsidR="00A10497" w14:paraId="4ED35E21" w14:textId="77777777">
        <w:trPr>
          <w:trHeight w:val="90"/>
          <w:jc w:val="center"/>
        </w:trPr>
        <w:tc>
          <w:tcPr>
            <w:tcW w:w="1161" w:type="pct"/>
            <w:vAlign w:val="center"/>
          </w:tcPr>
          <w:p w14:paraId="6A2CA4C9"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910" w:type="pct"/>
            <w:vAlign w:val="center"/>
          </w:tcPr>
          <w:p w14:paraId="4DBAACB4"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817" w:type="pct"/>
            <w:vAlign w:val="center"/>
          </w:tcPr>
          <w:p w14:paraId="0D804EA2"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10" w:type="pct"/>
            <w:vAlign w:val="center"/>
          </w:tcPr>
          <w:p w14:paraId="0E555D25"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BE30212"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A10497" w14:paraId="1C323226" w14:textId="77777777">
        <w:trPr>
          <w:trHeight w:val="362"/>
          <w:jc w:val="center"/>
        </w:trPr>
        <w:tc>
          <w:tcPr>
            <w:tcW w:w="1161" w:type="pct"/>
            <w:vAlign w:val="center"/>
          </w:tcPr>
          <w:p w14:paraId="1DCEFFEB"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PAC</w:t>
            </w:r>
          </w:p>
        </w:tc>
        <w:tc>
          <w:tcPr>
            <w:tcW w:w="910" w:type="pct"/>
            <w:vAlign w:val="center"/>
          </w:tcPr>
          <w:p w14:paraId="293C8B60"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GB/T22627-2022</w:t>
            </w:r>
            <w:r>
              <w:rPr>
                <w:rFonts w:ascii="Times New Roman Regular" w:hAnsi="Times New Roman Regular" w:cs="Times New Roman Regular" w:hint="eastAsia"/>
                <w:b/>
                <w:bCs/>
                <w:color w:val="000000"/>
                <w:kern w:val="0"/>
                <w:szCs w:val="21"/>
              </w:rPr>
              <w:t>‌</w:t>
            </w:r>
          </w:p>
        </w:tc>
        <w:tc>
          <w:tcPr>
            <w:tcW w:w="1817" w:type="pct"/>
            <w:vAlign w:val="center"/>
          </w:tcPr>
          <w:p w14:paraId="12BBB3C6"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固体纯度</w:t>
            </w:r>
            <w:r>
              <w:rPr>
                <w:rFonts w:ascii="Times New Roman Regular" w:hAnsi="Times New Roman Regular" w:cs="Times New Roman Regular" w:hint="eastAsia"/>
                <w:b/>
                <w:bCs/>
                <w:color w:val="000000"/>
                <w:kern w:val="0"/>
                <w:szCs w:val="21"/>
              </w:rPr>
              <w:t>30%</w:t>
            </w:r>
          </w:p>
        </w:tc>
        <w:tc>
          <w:tcPr>
            <w:tcW w:w="1110" w:type="pct"/>
            <w:vAlign w:val="center"/>
          </w:tcPr>
          <w:p w14:paraId="45EC7ADC" w14:textId="77777777" w:rsidR="00A10497" w:rsidRDefault="00A10497">
            <w:pPr>
              <w:spacing w:after="78" w:line="300" w:lineRule="exact"/>
              <w:jc w:val="center"/>
              <w:rPr>
                <w:rFonts w:cs="宋体"/>
                <w:sz w:val="20"/>
                <w:szCs w:val="20"/>
              </w:rPr>
            </w:pPr>
          </w:p>
        </w:tc>
      </w:tr>
      <w:tr w:rsidR="00A10497" w14:paraId="68467291" w14:textId="77777777">
        <w:trPr>
          <w:trHeight w:val="362"/>
          <w:jc w:val="center"/>
        </w:trPr>
        <w:tc>
          <w:tcPr>
            <w:tcW w:w="1161" w:type="pct"/>
            <w:vAlign w:val="center"/>
          </w:tcPr>
          <w:p w14:paraId="4CBAA8AE"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片碱</w:t>
            </w:r>
          </w:p>
        </w:tc>
        <w:tc>
          <w:tcPr>
            <w:tcW w:w="910" w:type="pct"/>
            <w:vAlign w:val="center"/>
          </w:tcPr>
          <w:p w14:paraId="2FE602FD"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GB/T209-2018</w:t>
            </w:r>
          </w:p>
        </w:tc>
        <w:tc>
          <w:tcPr>
            <w:tcW w:w="1817" w:type="pct"/>
            <w:vAlign w:val="center"/>
          </w:tcPr>
          <w:p w14:paraId="260D6D57"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固体纯度≥</w:t>
            </w:r>
            <w:r>
              <w:rPr>
                <w:rFonts w:ascii="Times New Roman Regular" w:hAnsi="Times New Roman Regular" w:cs="Times New Roman Regular" w:hint="eastAsia"/>
                <w:b/>
                <w:bCs/>
                <w:color w:val="000000"/>
                <w:kern w:val="0"/>
                <w:szCs w:val="21"/>
              </w:rPr>
              <w:t>98%,</w:t>
            </w:r>
            <w:r>
              <w:rPr>
                <w:rFonts w:ascii="Times New Roman Regular" w:hAnsi="Times New Roman Regular" w:cs="Times New Roman Regular" w:hint="eastAsia"/>
                <w:b/>
                <w:bCs/>
                <w:color w:val="000000"/>
                <w:kern w:val="0"/>
                <w:szCs w:val="21"/>
              </w:rPr>
              <w:t>符合工业用片碱</w:t>
            </w:r>
            <w:r>
              <w:rPr>
                <w:rFonts w:ascii="Times New Roman Regular" w:hAnsi="Times New Roman Regular" w:cs="Times New Roman Regular" w:hint="eastAsia"/>
                <w:b/>
                <w:bCs/>
                <w:color w:val="000000"/>
                <w:kern w:val="0"/>
                <w:szCs w:val="21"/>
              </w:rPr>
              <w:t>(GB/T209-2018)</w:t>
            </w:r>
            <w:r>
              <w:rPr>
                <w:rFonts w:ascii="Times New Roman Regular" w:hAnsi="Times New Roman Regular" w:cs="Times New Roman Regular" w:hint="eastAsia"/>
                <w:b/>
                <w:bCs/>
                <w:color w:val="000000"/>
                <w:kern w:val="0"/>
                <w:szCs w:val="21"/>
              </w:rPr>
              <w:t>优等品标准</w:t>
            </w:r>
          </w:p>
        </w:tc>
        <w:tc>
          <w:tcPr>
            <w:tcW w:w="1110" w:type="pct"/>
            <w:vAlign w:val="center"/>
          </w:tcPr>
          <w:p w14:paraId="6C287CBE" w14:textId="77777777" w:rsidR="00A10497" w:rsidRDefault="00A10497">
            <w:pPr>
              <w:spacing w:after="78" w:line="300" w:lineRule="exact"/>
              <w:jc w:val="center"/>
              <w:rPr>
                <w:rFonts w:cs="宋体"/>
                <w:sz w:val="20"/>
                <w:szCs w:val="20"/>
              </w:rPr>
            </w:pPr>
          </w:p>
        </w:tc>
      </w:tr>
      <w:tr w:rsidR="00A10497" w14:paraId="763F5283" w14:textId="77777777">
        <w:trPr>
          <w:trHeight w:val="362"/>
          <w:jc w:val="center"/>
        </w:trPr>
        <w:tc>
          <w:tcPr>
            <w:tcW w:w="1161" w:type="pct"/>
            <w:vAlign w:val="center"/>
          </w:tcPr>
          <w:p w14:paraId="71A61417"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磷酸三钠</w:t>
            </w:r>
          </w:p>
        </w:tc>
        <w:tc>
          <w:tcPr>
            <w:tcW w:w="910" w:type="pct"/>
            <w:vAlign w:val="center"/>
          </w:tcPr>
          <w:p w14:paraId="0B5DBA62" w14:textId="77777777" w:rsidR="00A10497" w:rsidRDefault="00000000">
            <w:pPr>
              <w:widowControl/>
              <w:spacing w:after="78" w:line="276" w:lineRule="auto"/>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HG/T2517-93</w:t>
            </w:r>
          </w:p>
        </w:tc>
        <w:tc>
          <w:tcPr>
            <w:tcW w:w="1817" w:type="pct"/>
            <w:vAlign w:val="center"/>
          </w:tcPr>
          <w:p w14:paraId="25C3F72D"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固体纯度≥</w:t>
            </w:r>
            <w:r>
              <w:rPr>
                <w:rFonts w:ascii="Times New Roman Regular" w:hAnsi="Times New Roman Regular" w:cs="Times New Roman Regular" w:hint="eastAsia"/>
                <w:b/>
                <w:bCs/>
                <w:color w:val="000000"/>
                <w:kern w:val="0"/>
                <w:szCs w:val="21"/>
              </w:rPr>
              <w:t>95%,</w:t>
            </w:r>
            <w:r>
              <w:rPr>
                <w:rFonts w:ascii="Times New Roman Regular" w:hAnsi="Times New Roman Regular" w:cs="Times New Roman Regular" w:hint="eastAsia"/>
                <w:b/>
                <w:bCs/>
                <w:color w:val="000000"/>
                <w:kern w:val="0"/>
                <w:szCs w:val="21"/>
              </w:rPr>
              <w:t>符合工业用磷酸三钠</w:t>
            </w:r>
            <w:r>
              <w:rPr>
                <w:rFonts w:ascii="Times New Roman Regular" w:hAnsi="Times New Roman Regular" w:cs="Times New Roman Regular" w:hint="eastAsia"/>
                <w:b/>
                <w:bCs/>
                <w:color w:val="000000"/>
                <w:kern w:val="0"/>
                <w:szCs w:val="21"/>
              </w:rPr>
              <w:t>(HG/T2517-93)</w:t>
            </w:r>
            <w:r>
              <w:rPr>
                <w:rFonts w:ascii="Times New Roman Regular" w:hAnsi="Times New Roman Regular" w:cs="Times New Roman Regular" w:hint="eastAsia"/>
                <w:b/>
                <w:bCs/>
                <w:color w:val="000000"/>
                <w:kern w:val="0"/>
                <w:szCs w:val="21"/>
              </w:rPr>
              <w:t>优等品标准</w:t>
            </w:r>
          </w:p>
        </w:tc>
        <w:tc>
          <w:tcPr>
            <w:tcW w:w="1110" w:type="pct"/>
            <w:vAlign w:val="center"/>
          </w:tcPr>
          <w:p w14:paraId="69EE4E50" w14:textId="77777777" w:rsidR="00A10497" w:rsidRDefault="00A10497">
            <w:pPr>
              <w:spacing w:after="78" w:line="300" w:lineRule="exact"/>
              <w:jc w:val="center"/>
              <w:rPr>
                <w:rFonts w:cs="宋体"/>
                <w:sz w:val="20"/>
                <w:szCs w:val="20"/>
              </w:rPr>
            </w:pPr>
          </w:p>
        </w:tc>
      </w:tr>
      <w:tr w:rsidR="00A10497" w14:paraId="4DA1C7C9" w14:textId="77777777">
        <w:trPr>
          <w:trHeight w:val="362"/>
          <w:jc w:val="center"/>
        </w:trPr>
        <w:tc>
          <w:tcPr>
            <w:tcW w:w="1161" w:type="pct"/>
            <w:vAlign w:val="center"/>
          </w:tcPr>
          <w:p w14:paraId="764D6AAA"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工业盐</w:t>
            </w:r>
          </w:p>
        </w:tc>
        <w:tc>
          <w:tcPr>
            <w:tcW w:w="910" w:type="pct"/>
            <w:vAlign w:val="center"/>
          </w:tcPr>
          <w:p w14:paraId="1301FE5C" w14:textId="77777777" w:rsidR="00A104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p>
        </w:tc>
        <w:tc>
          <w:tcPr>
            <w:tcW w:w="1817" w:type="pct"/>
            <w:vAlign w:val="center"/>
          </w:tcPr>
          <w:p w14:paraId="4E87D9FA" w14:textId="77777777" w:rsidR="00A104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固体，软化水用工业盐</w:t>
            </w:r>
            <w:r>
              <w:rPr>
                <w:rFonts w:ascii="Times New Roman Regular" w:hAnsi="Times New Roman Regular" w:cs="Times New Roman Regular" w:hint="eastAsia"/>
                <w:b/>
                <w:bCs/>
                <w:color w:val="000000"/>
                <w:kern w:val="0"/>
                <w:szCs w:val="21"/>
              </w:rPr>
              <w:t>(Nacl)</w:t>
            </w:r>
          </w:p>
        </w:tc>
        <w:tc>
          <w:tcPr>
            <w:tcW w:w="1110" w:type="pct"/>
            <w:vAlign w:val="center"/>
          </w:tcPr>
          <w:p w14:paraId="4CC21B65" w14:textId="77777777" w:rsidR="00A10497" w:rsidRDefault="00A10497">
            <w:pPr>
              <w:spacing w:after="78" w:line="300" w:lineRule="exact"/>
              <w:jc w:val="center"/>
              <w:rPr>
                <w:rFonts w:cs="宋体"/>
                <w:sz w:val="20"/>
                <w:szCs w:val="20"/>
              </w:rPr>
            </w:pPr>
          </w:p>
        </w:tc>
      </w:tr>
    </w:tbl>
    <w:p w14:paraId="527A388B" w14:textId="77777777" w:rsidR="00A10497" w:rsidRDefault="00A10497">
      <w:pPr>
        <w:pStyle w:val="afa"/>
        <w:spacing w:after="78"/>
        <w:ind w:firstLine="480"/>
        <w:rPr>
          <w:lang w:eastAsia="zh-CN"/>
        </w:rPr>
      </w:pPr>
    </w:p>
    <w:p w14:paraId="35D8141F" w14:textId="77777777" w:rsidR="00A10497" w:rsidRDefault="00A10497">
      <w:pPr>
        <w:pStyle w:val="afa"/>
        <w:spacing w:after="78"/>
        <w:ind w:firstLine="480"/>
        <w:rPr>
          <w:lang w:eastAsia="zh-CN"/>
        </w:rPr>
      </w:pPr>
    </w:p>
    <w:p w14:paraId="3D88CB1E" w14:textId="77777777" w:rsidR="00A10497" w:rsidRDefault="00A10497">
      <w:pPr>
        <w:pStyle w:val="afa"/>
        <w:spacing w:after="78"/>
        <w:ind w:firstLine="480"/>
        <w:rPr>
          <w:lang w:eastAsia="zh-CN"/>
        </w:rPr>
      </w:pPr>
    </w:p>
    <w:p w14:paraId="43E52048" w14:textId="77777777" w:rsidR="00A10497" w:rsidRDefault="00A10497">
      <w:pPr>
        <w:pStyle w:val="afa"/>
        <w:spacing w:after="78"/>
        <w:ind w:firstLine="480"/>
        <w:rPr>
          <w:lang w:eastAsia="zh-CN"/>
        </w:rPr>
      </w:pPr>
    </w:p>
    <w:p w14:paraId="48143097" w14:textId="77777777" w:rsidR="00A10497" w:rsidRDefault="00000000">
      <w:pPr>
        <w:pStyle w:val="150"/>
        <w:spacing w:after="78"/>
        <w:ind w:firstLine="480"/>
        <w:rPr>
          <w:rFonts w:ascii="黑体" w:eastAsia="黑体"/>
          <w:b/>
          <w:color w:val="000000"/>
          <w:sz w:val="30"/>
          <w:szCs w:val="30"/>
        </w:rPr>
      </w:pPr>
      <w:r>
        <w:br w:type="page"/>
      </w:r>
      <w:bookmarkStart w:id="17" w:name="_Hlk111222939"/>
      <w:bookmarkEnd w:id="7"/>
    </w:p>
    <w:p w14:paraId="4998E0CE" w14:textId="77777777" w:rsidR="00A10497"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8F51169" w14:textId="77777777" w:rsidR="00A10497" w:rsidRDefault="00A10497">
      <w:pPr>
        <w:spacing w:after="78"/>
        <w:ind w:firstLine="723"/>
        <w:jc w:val="center"/>
        <w:rPr>
          <w:rFonts w:ascii="宋体" w:hAnsi="宋体" w:hint="eastAsia"/>
          <w:b/>
          <w:sz w:val="36"/>
          <w:szCs w:val="36"/>
        </w:rPr>
      </w:pPr>
    </w:p>
    <w:p w14:paraId="3CA9A311" w14:textId="77777777" w:rsidR="00A10497"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2E18650" w14:textId="77777777" w:rsidR="00A10497"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30EA7B50" w14:textId="77777777" w:rsidR="00A10497" w:rsidRDefault="00000000">
      <w:pPr>
        <w:spacing w:after="78"/>
        <w:ind w:firstLine="560"/>
      </w:pPr>
      <w:r>
        <w:rPr>
          <w:rFonts w:hint="eastAsia"/>
        </w:rPr>
        <w:t>一、严禁甲方人员有以下行为：</w:t>
      </w:r>
    </w:p>
    <w:p w14:paraId="2E897425" w14:textId="77777777" w:rsidR="00A10497" w:rsidRDefault="00000000">
      <w:pPr>
        <w:spacing w:after="78"/>
        <w:ind w:firstLine="560"/>
      </w:pPr>
      <w:r>
        <w:t>1.</w:t>
      </w:r>
      <w:r>
        <w:rPr>
          <w:rFonts w:hint="eastAsia"/>
        </w:rPr>
        <w:t>利用职务便利在经营活动中谋取个人私利，损害甲方利益；</w:t>
      </w:r>
    </w:p>
    <w:p w14:paraId="6A397F3D" w14:textId="77777777" w:rsidR="00A10497" w:rsidRDefault="00000000">
      <w:pPr>
        <w:spacing w:after="78"/>
        <w:ind w:firstLine="560"/>
      </w:pPr>
      <w:r>
        <w:t>2.</w:t>
      </w:r>
      <w:r>
        <w:rPr>
          <w:rFonts w:hint="eastAsia"/>
        </w:rPr>
        <w:t>在经济活动中索取、收受财物。</w:t>
      </w:r>
    </w:p>
    <w:p w14:paraId="3AD33229" w14:textId="77777777" w:rsidR="00A10497" w:rsidRDefault="00000000">
      <w:pPr>
        <w:spacing w:after="78"/>
        <w:ind w:firstLine="560"/>
      </w:pPr>
      <w:r>
        <w:rPr>
          <w:rFonts w:hint="eastAsia"/>
        </w:rPr>
        <w:t>二、乙方不可以有以下行为：</w:t>
      </w:r>
    </w:p>
    <w:p w14:paraId="5338110E" w14:textId="77777777" w:rsidR="00A10497" w:rsidRDefault="00000000">
      <w:pPr>
        <w:spacing w:after="78"/>
        <w:ind w:firstLine="560"/>
      </w:pPr>
      <w:r>
        <w:t>1.</w:t>
      </w:r>
      <w:r>
        <w:rPr>
          <w:rFonts w:hint="eastAsia"/>
        </w:rPr>
        <w:t>向甲方人员行贿或变相行贿；</w:t>
      </w:r>
    </w:p>
    <w:p w14:paraId="28F32ED6" w14:textId="77777777" w:rsidR="00A10497" w:rsidRDefault="00000000">
      <w:pPr>
        <w:spacing w:after="78"/>
        <w:ind w:firstLine="560"/>
      </w:pPr>
      <w:r>
        <w:t>2.</w:t>
      </w:r>
      <w:r>
        <w:rPr>
          <w:rFonts w:hint="eastAsia"/>
        </w:rPr>
        <w:t>向甲方人员赠送现金、购物卡、贵重礼品等</w:t>
      </w:r>
      <w:r>
        <w:rPr>
          <w:rFonts w:hint="eastAsia"/>
          <w:lang w:eastAsia="zh-Hans"/>
        </w:rPr>
        <w:t>。</w:t>
      </w:r>
    </w:p>
    <w:p w14:paraId="14589F09" w14:textId="77777777" w:rsidR="00A10497"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26D9E733" w14:textId="77777777" w:rsidR="00A10497"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0875B95" w14:textId="77777777" w:rsidR="00A10497" w:rsidRDefault="00000000">
      <w:pPr>
        <w:spacing w:after="78"/>
        <w:ind w:firstLine="560"/>
      </w:pPr>
      <w:r>
        <w:rPr>
          <w:rFonts w:hint="eastAsia"/>
        </w:rPr>
        <w:t>为了互惠互利的长期发展关系，敬请互相配合。</w:t>
      </w:r>
    </w:p>
    <w:p w14:paraId="33D1249E" w14:textId="77777777" w:rsidR="00A10497"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797691CB" w14:textId="77777777" w:rsidR="00A10497" w:rsidRDefault="00000000">
      <w:pPr>
        <w:widowControl/>
        <w:spacing w:after="78" w:line="640" w:lineRule="exact"/>
        <w:jc w:val="left"/>
      </w:pPr>
      <w:r>
        <w:t xml:space="preserve">     </w:t>
      </w:r>
      <w:r>
        <w:t>年</w:t>
      </w:r>
      <w:r>
        <w:t xml:space="preserve">     </w:t>
      </w:r>
      <w:r>
        <w:t>月</w:t>
      </w:r>
      <w:r>
        <w:t xml:space="preserve">   </w:t>
      </w:r>
      <w:r>
        <w:t>日</w:t>
      </w:r>
      <w:r>
        <w:t xml:space="preserve">                   </w:t>
      </w:r>
      <w:r>
        <w:rPr>
          <w:rFonts w:hint="eastAsia"/>
        </w:rPr>
        <w:t xml:space="preserve">        </w:t>
      </w:r>
      <w:r>
        <w:t xml:space="preserve">  </w:t>
      </w:r>
      <w:r>
        <w:t>年</w:t>
      </w:r>
      <w:r>
        <w:t xml:space="preserve">     </w:t>
      </w:r>
      <w:r>
        <w:t>月</w:t>
      </w:r>
      <w:r>
        <w:t xml:space="preserve">   </w:t>
      </w:r>
      <w:r>
        <w:t>日</w:t>
      </w:r>
      <w:bookmarkEnd w:id="8"/>
      <w:bookmarkEnd w:id="17"/>
    </w:p>
    <w:p w14:paraId="54C41520" w14:textId="77777777" w:rsidR="00A10497" w:rsidRDefault="00A10497">
      <w:pPr>
        <w:widowControl/>
        <w:spacing w:after="78" w:line="640" w:lineRule="exact"/>
        <w:jc w:val="left"/>
      </w:pPr>
    </w:p>
    <w:p w14:paraId="016B5A8D" w14:textId="77777777" w:rsidR="00A10497" w:rsidRDefault="00A10497">
      <w:pPr>
        <w:widowControl/>
        <w:spacing w:after="78" w:line="640" w:lineRule="exact"/>
        <w:jc w:val="left"/>
      </w:pPr>
    </w:p>
    <w:p w14:paraId="0E7D723F" w14:textId="77777777" w:rsidR="00A10497" w:rsidRDefault="00000000">
      <w:pPr>
        <w:spacing w:after="78"/>
      </w:pPr>
      <w:r>
        <w:br w:type="page"/>
      </w:r>
    </w:p>
    <w:p w14:paraId="7D949601" w14:textId="77777777" w:rsidR="00A1049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84B95C4" w14:textId="77777777" w:rsidR="00A10497" w:rsidRDefault="00A10497">
      <w:pPr>
        <w:spacing w:after="78"/>
      </w:pPr>
    </w:p>
    <w:p w14:paraId="16BD69EE" w14:textId="77777777" w:rsidR="00A104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A10497" w14:paraId="2C7C00E1" w14:textId="77777777">
        <w:trPr>
          <w:cantSplit/>
          <w:trHeight w:val="601"/>
          <w:jc w:val="center"/>
        </w:trPr>
        <w:tc>
          <w:tcPr>
            <w:tcW w:w="1522" w:type="dxa"/>
            <w:vAlign w:val="center"/>
          </w:tcPr>
          <w:p w14:paraId="7B958E3F"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337F0F55" w14:textId="77777777" w:rsidR="00A10497" w:rsidRDefault="00A10497">
            <w:pPr>
              <w:widowControl/>
              <w:spacing w:after="78" w:line="360" w:lineRule="atLeast"/>
              <w:jc w:val="center"/>
              <w:rPr>
                <w:rFonts w:ascii="仿宋" w:eastAsia="仿宋" w:hAnsi="仿宋" w:cs="仿宋" w:hint="eastAsia"/>
                <w:sz w:val="24"/>
                <w:szCs w:val="20"/>
              </w:rPr>
            </w:pPr>
          </w:p>
        </w:tc>
      </w:tr>
      <w:tr w:rsidR="00A10497" w14:paraId="17413D64" w14:textId="77777777">
        <w:trPr>
          <w:cantSplit/>
          <w:trHeight w:val="652"/>
          <w:jc w:val="center"/>
        </w:trPr>
        <w:tc>
          <w:tcPr>
            <w:tcW w:w="1522" w:type="dxa"/>
            <w:vAlign w:val="center"/>
          </w:tcPr>
          <w:p w14:paraId="2C3A78C7"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A38373E" w14:textId="77777777" w:rsidR="00A10497" w:rsidRDefault="00A10497">
            <w:pPr>
              <w:widowControl/>
              <w:spacing w:after="78" w:line="360" w:lineRule="atLeast"/>
              <w:jc w:val="center"/>
              <w:rPr>
                <w:rFonts w:ascii="仿宋" w:eastAsia="仿宋" w:hAnsi="仿宋" w:cs="仿宋" w:hint="eastAsia"/>
                <w:sz w:val="24"/>
                <w:szCs w:val="20"/>
              </w:rPr>
            </w:pPr>
          </w:p>
        </w:tc>
        <w:tc>
          <w:tcPr>
            <w:tcW w:w="1320" w:type="dxa"/>
            <w:vAlign w:val="center"/>
          </w:tcPr>
          <w:p w14:paraId="39AC3445" w14:textId="77777777" w:rsidR="00A10497"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1E5E0061" w14:textId="77777777" w:rsidR="00A10497" w:rsidRDefault="00A10497">
            <w:pPr>
              <w:widowControl/>
              <w:spacing w:after="78" w:line="360" w:lineRule="atLeast"/>
              <w:jc w:val="center"/>
              <w:rPr>
                <w:rFonts w:ascii="仿宋" w:eastAsia="仿宋" w:hAnsi="仿宋" w:cs="仿宋" w:hint="eastAsia"/>
                <w:sz w:val="24"/>
                <w:szCs w:val="20"/>
              </w:rPr>
            </w:pPr>
          </w:p>
        </w:tc>
      </w:tr>
      <w:tr w:rsidR="00A10497" w14:paraId="28C9BFAD" w14:textId="77777777">
        <w:trPr>
          <w:cantSplit/>
          <w:trHeight w:val="684"/>
          <w:jc w:val="center"/>
        </w:trPr>
        <w:tc>
          <w:tcPr>
            <w:tcW w:w="1522" w:type="dxa"/>
            <w:vAlign w:val="center"/>
          </w:tcPr>
          <w:p w14:paraId="3CDCE8FD"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1E30C94"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E6634FF" w14:textId="77777777" w:rsidR="00A10497" w:rsidRDefault="00A10497">
            <w:pPr>
              <w:widowControl/>
              <w:spacing w:after="78" w:line="360" w:lineRule="atLeast"/>
              <w:jc w:val="center"/>
              <w:rPr>
                <w:rFonts w:ascii="仿宋" w:eastAsia="仿宋" w:hAnsi="仿宋" w:cs="仿宋" w:hint="eastAsia"/>
                <w:sz w:val="24"/>
                <w:szCs w:val="20"/>
              </w:rPr>
            </w:pPr>
          </w:p>
        </w:tc>
        <w:tc>
          <w:tcPr>
            <w:tcW w:w="1320" w:type="dxa"/>
            <w:vAlign w:val="center"/>
          </w:tcPr>
          <w:p w14:paraId="320C136D"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451FFA9" w14:textId="77777777" w:rsidR="00A10497" w:rsidRDefault="00A10497">
            <w:pPr>
              <w:widowControl/>
              <w:spacing w:after="78" w:line="360" w:lineRule="atLeast"/>
              <w:jc w:val="center"/>
              <w:rPr>
                <w:rFonts w:ascii="仿宋" w:eastAsia="仿宋" w:hAnsi="仿宋" w:cs="仿宋" w:hint="eastAsia"/>
                <w:sz w:val="24"/>
                <w:szCs w:val="20"/>
              </w:rPr>
            </w:pPr>
          </w:p>
        </w:tc>
      </w:tr>
      <w:tr w:rsidR="00A10497" w14:paraId="5EFB3BF8" w14:textId="77777777">
        <w:trPr>
          <w:trHeight w:val="618"/>
          <w:jc w:val="center"/>
        </w:trPr>
        <w:tc>
          <w:tcPr>
            <w:tcW w:w="1522" w:type="dxa"/>
            <w:vAlign w:val="center"/>
          </w:tcPr>
          <w:p w14:paraId="5ECB1C0C"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0FFEE26"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55FEFF5" w14:textId="77777777" w:rsidR="00A10497" w:rsidRDefault="00A10497">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2C858723"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99E0A3B" w14:textId="77777777" w:rsidR="00A10497" w:rsidRDefault="00A10497">
            <w:pPr>
              <w:widowControl/>
              <w:spacing w:after="78" w:line="360" w:lineRule="atLeast"/>
              <w:jc w:val="center"/>
              <w:rPr>
                <w:rFonts w:ascii="仿宋" w:eastAsia="仿宋" w:hAnsi="仿宋" w:cs="仿宋" w:hint="eastAsia"/>
                <w:sz w:val="24"/>
                <w:szCs w:val="20"/>
              </w:rPr>
            </w:pPr>
          </w:p>
        </w:tc>
      </w:tr>
      <w:tr w:rsidR="00A10497" w14:paraId="585ED12A" w14:textId="77777777">
        <w:trPr>
          <w:cantSplit/>
          <w:trHeight w:val="628"/>
          <w:jc w:val="center"/>
        </w:trPr>
        <w:tc>
          <w:tcPr>
            <w:tcW w:w="1522" w:type="dxa"/>
            <w:vAlign w:val="center"/>
          </w:tcPr>
          <w:p w14:paraId="67387E52"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D52F8D6" w14:textId="77777777" w:rsidR="00A10497" w:rsidRDefault="00A10497">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73211CE7" w14:textId="77777777" w:rsidR="00A10497"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10497" w14:paraId="4DC84328" w14:textId="77777777">
        <w:trPr>
          <w:cantSplit/>
          <w:trHeight w:val="918"/>
          <w:jc w:val="center"/>
        </w:trPr>
        <w:tc>
          <w:tcPr>
            <w:tcW w:w="1522" w:type="dxa"/>
            <w:vAlign w:val="center"/>
          </w:tcPr>
          <w:p w14:paraId="488B0CDA"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1978E3CF" w14:textId="77777777" w:rsidR="00A10497" w:rsidRDefault="00A10497">
            <w:pPr>
              <w:widowControl/>
              <w:spacing w:after="78" w:line="360" w:lineRule="atLeast"/>
              <w:rPr>
                <w:rFonts w:ascii="仿宋" w:eastAsia="仿宋" w:hAnsi="仿宋" w:cs="仿宋" w:hint="eastAsia"/>
                <w:sz w:val="24"/>
                <w:szCs w:val="20"/>
              </w:rPr>
            </w:pPr>
          </w:p>
        </w:tc>
      </w:tr>
      <w:tr w:rsidR="00A10497" w14:paraId="016DC6B4" w14:textId="77777777">
        <w:trPr>
          <w:cantSplit/>
          <w:trHeight w:val="836"/>
          <w:jc w:val="center"/>
        </w:trPr>
        <w:tc>
          <w:tcPr>
            <w:tcW w:w="1522" w:type="dxa"/>
            <w:vAlign w:val="center"/>
          </w:tcPr>
          <w:p w14:paraId="16C52FE6"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25CB4048" w14:textId="77777777" w:rsidR="00A10497" w:rsidRDefault="00A10497">
            <w:pPr>
              <w:widowControl/>
              <w:spacing w:after="78" w:line="360" w:lineRule="atLeast"/>
              <w:rPr>
                <w:rFonts w:ascii="仿宋" w:eastAsia="仿宋" w:hAnsi="仿宋" w:cs="仿宋" w:hint="eastAsia"/>
                <w:sz w:val="24"/>
                <w:szCs w:val="20"/>
              </w:rPr>
            </w:pPr>
          </w:p>
        </w:tc>
      </w:tr>
      <w:tr w:rsidR="00A10497" w14:paraId="0D1073D7" w14:textId="77777777">
        <w:trPr>
          <w:cantSplit/>
          <w:trHeight w:val="799"/>
          <w:jc w:val="center"/>
        </w:trPr>
        <w:tc>
          <w:tcPr>
            <w:tcW w:w="1522" w:type="dxa"/>
            <w:vAlign w:val="center"/>
          </w:tcPr>
          <w:p w14:paraId="6B6C91DF"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3F2517D7" w14:textId="77777777" w:rsidR="00A10497" w:rsidRDefault="00A10497">
            <w:pPr>
              <w:widowControl/>
              <w:spacing w:after="78" w:line="360" w:lineRule="atLeast"/>
              <w:rPr>
                <w:rFonts w:ascii="仿宋" w:eastAsia="仿宋" w:hAnsi="仿宋" w:cs="仿宋" w:hint="eastAsia"/>
                <w:sz w:val="24"/>
                <w:szCs w:val="20"/>
              </w:rPr>
            </w:pPr>
          </w:p>
        </w:tc>
      </w:tr>
      <w:tr w:rsidR="00A10497" w14:paraId="3F7F3EFB" w14:textId="77777777">
        <w:trPr>
          <w:cantSplit/>
          <w:trHeight w:val="758"/>
          <w:jc w:val="center"/>
        </w:trPr>
        <w:tc>
          <w:tcPr>
            <w:tcW w:w="1522" w:type="dxa"/>
            <w:vAlign w:val="center"/>
          </w:tcPr>
          <w:p w14:paraId="4B38C5B0"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5C04CED2" w14:textId="77777777" w:rsidR="00A10497" w:rsidRDefault="00A10497">
            <w:pPr>
              <w:widowControl/>
              <w:spacing w:after="78" w:line="360" w:lineRule="atLeast"/>
              <w:rPr>
                <w:rFonts w:ascii="仿宋" w:eastAsia="仿宋" w:hAnsi="仿宋" w:cs="仿宋" w:hint="eastAsia"/>
                <w:sz w:val="24"/>
                <w:szCs w:val="20"/>
              </w:rPr>
            </w:pPr>
          </w:p>
        </w:tc>
      </w:tr>
      <w:tr w:rsidR="00A10497" w14:paraId="78215A16" w14:textId="77777777">
        <w:trPr>
          <w:cantSplit/>
          <w:trHeight w:val="1885"/>
          <w:jc w:val="center"/>
        </w:trPr>
        <w:tc>
          <w:tcPr>
            <w:tcW w:w="1522" w:type="dxa"/>
            <w:vAlign w:val="center"/>
          </w:tcPr>
          <w:p w14:paraId="0FA00438"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08CE9471" w14:textId="77777777" w:rsidR="00A10497" w:rsidRDefault="00A10497">
            <w:pPr>
              <w:widowControl/>
              <w:spacing w:after="78" w:line="360" w:lineRule="atLeast"/>
              <w:rPr>
                <w:rFonts w:ascii="仿宋" w:eastAsia="仿宋" w:hAnsi="仿宋" w:cs="仿宋" w:hint="eastAsia"/>
                <w:sz w:val="24"/>
                <w:szCs w:val="20"/>
              </w:rPr>
            </w:pPr>
          </w:p>
        </w:tc>
      </w:tr>
      <w:tr w:rsidR="00A10497" w14:paraId="78B6B293" w14:textId="77777777">
        <w:trPr>
          <w:cantSplit/>
          <w:trHeight w:val="1072"/>
          <w:jc w:val="center"/>
        </w:trPr>
        <w:tc>
          <w:tcPr>
            <w:tcW w:w="1522" w:type="dxa"/>
            <w:vAlign w:val="center"/>
          </w:tcPr>
          <w:p w14:paraId="3289F02F" w14:textId="77777777" w:rsidR="00A104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70D00E04" w14:textId="77777777" w:rsidR="00A10497" w:rsidRDefault="00A10497">
            <w:pPr>
              <w:widowControl/>
              <w:spacing w:after="78" w:line="360" w:lineRule="atLeast"/>
              <w:jc w:val="center"/>
              <w:rPr>
                <w:rFonts w:ascii="仿宋" w:eastAsia="仿宋" w:hAnsi="仿宋" w:cs="仿宋" w:hint="eastAsia"/>
                <w:sz w:val="24"/>
                <w:szCs w:val="20"/>
              </w:rPr>
            </w:pPr>
          </w:p>
        </w:tc>
      </w:tr>
    </w:tbl>
    <w:p w14:paraId="13EDACD0" w14:textId="77777777" w:rsidR="00A10497" w:rsidRDefault="00A10497">
      <w:pPr>
        <w:pStyle w:val="22"/>
        <w:spacing w:after="78"/>
        <w:rPr>
          <w:rFonts w:ascii="仿宋" w:eastAsia="仿宋" w:hAnsi="仿宋" w:hint="eastAsia"/>
          <w:color w:val="000000"/>
          <w:kern w:val="0"/>
          <w:szCs w:val="21"/>
        </w:rPr>
      </w:pPr>
    </w:p>
    <w:p w14:paraId="200B6156" w14:textId="77777777" w:rsidR="00A10497" w:rsidRDefault="00A10497">
      <w:pPr>
        <w:pStyle w:val="22"/>
        <w:spacing w:after="78"/>
        <w:rPr>
          <w:rFonts w:ascii="仿宋" w:eastAsia="仿宋" w:hAnsi="仿宋" w:hint="eastAsia"/>
          <w:color w:val="000000"/>
          <w:kern w:val="0"/>
          <w:szCs w:val="21"/>
        </w:rPr>
      </w:pPr>
    </w:p>
    <w:p w14:paraId="6FA1D570" w14:textId="77777777" w:rsidR="00A10497" w:rsidRDefault="00000000">
      <w:pPr>
        <w:spacing w:after="78"/>
        <w:rPr>
          <w:rFonts w:ascii="仿宋" w:eastAsia="仿宋" w:hAnsi="仿宋" w:cs="Arial" w:hint="eastAsia"/>
        </w:rPr>
      </w:pPr>
      <w:r>
        <w:br w:type="page"/>
      </w:r>
    </w:p>
    <w:p w14:paraId="2E86288B" w14:textId="77777777" w:rsidR="00A104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BCE23E7" w14:textId="77777777" w:rsidR="00A10497"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5E4432BA" w14:textId="77777777" w:rsidR="00A10497"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795AF34A" w14:textId="77777777" w:rsidR="00A10497"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药剂采购项目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药剂采购项目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31346967" w14:textId="77777777" w:rsidR="00A10497"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2BC5049" w14:textId="77777777" w:rsidR="00A10497"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D60DF61" w14:textId="77777777" w:rsidR="00A10497"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866646E" w14:textId="77777777" w:rsidR="00A10497"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B27A1C9" w14:textId="77777777" w:rsidR="00A104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A765CFC" w14:textId="77777777" w:rsidR="00A104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9D9F588" w14:textId="77777777" w:rsidR="00A104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9AD2EE8" w14:textId="77777777" w:rsidR="00A104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3ED6594" w14:textId="77777777" w:rsidR="00A10497"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255EBCCD" w14:textId="77777777" w:rsidR="00A104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p>
    <w:p w14:paraId="3E7DDCBD" w14:textId="77777777" w:rsidR="00A10497"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D8A1772"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（2）近一年内（2023年12月至今）或成立至今（成立不足一年的单位）财务状况无亏损或净资产大于0；</w:t>
      </w:r>
    </w:p>
    <w:p w14:paraId="35B279FC"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1AFE7EE8"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30575343" w14:textId="77777777" w:rsidR="00A104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21220809" w14:textId="77777777" w:rsidR="00A10497"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19AFAD1"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药剂采购项目</w:t>
      </w:r>
      <w:r>
        <w:rPr>
          <w:rFonts w:ascii="仿宋" w:eastAsia="仿宋" w:hAnsi="仿宋"/>
          <w:szCs w:val="21"/>
        </w:rPr>
        <w:t>选聘，特承诺如下：</w:t>
      </w:r>
    </w:p>
    <w:p w14:paraId="2194EA96"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1.此次交易严格遵守相关法律、法规、相关政策，未采取任何违法违纪行为损害国家、集体利益和双方合法权益。</w:t>
      </w:r>
    </w:p>
    <w:p w14:paraId="68F83AFB"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5FB9BC2"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0931C84" w14:textId="77777777" w:rsidR="00A104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6B9F940" w14:textId="77777777" w:rsidR="00A10497" w:rsidRDefault="00A10497">
      <w:pPr>
        <w:tabs>
          <w:tab w:val="left" w:pos="1110"/>
        </w:tabs>
        <w:spacing w:after="78" w:line="276" w:lineRule="auto"/>
        <w:ind w:firstLineChars="200" w:firstLine="420"/>
        <w:rPr>
          <w:rFonts w:ascii="仿宋" w:eastAsia="仿宋" w:hAnsi="仿宋" w:hint="eastAsia"/>
          <w:color w:val="000000"/>
          <w:szCs w:val="21"/>
        </w:rPr>
      </w:pPr>
    </w:p>
    <w:p w14:paraId="379BEB7C" w14:textId="77777777" w:rsidR="00A10497"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3A5C8B7" w14:textId="77777777" w:rsidR="00A10497"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3A11F810" w14:textId="77777777" w:rsidR="00A10497" w:rsidRDefault="00000000">
      <w:pPr>
        <w:spacing w:after="78"/>
        <w:rPr>
          <w:rFonts w:ascii="仿宋" w:eastAsia="仿宋" w:hAnsi="仿宋" w:hint="eastAsia"/>
          <w:color w:val="000000"/>
          <w:szCs w:val="21"/>
        </w:rPr>
      </w:pPr>
      <w:r>
        <w:rPr>
          <w:rFonts w:ascii="仿宋" w:eastAsia="仿宋" w:hAnsi="仿宋"/>
          <w:color w:val="000000"/>
          <w:szCs w:val="21"/>
        </w:rPr>
        <w:br w:type="page"/>
      </w:r>
    </w:p>
    <w:p w14:paraId="5E6640B9" w14:textId="77777777" w:rsidR="00A10497" w:rsidRDefault="00A10497">
      <w:pPr>
        <w:pStyle w:val="Index8"/>
        <w:spacing w:after="78"/>
        <w:ind w:left="2940"/>
      </w:pPr>
    </w:p>
    <w:p w14:paraId="13CDDAEB" w14:textId="77777777" w:rsidR="00A10497" w:rsidRDefault="00A10497">
      <w:pPr>
        <w:pStyle w:val="3"/>
        <w:spacing w:after="78"/>
      </w:pPr>
    </w:p>
    <w:p w14:paraId="5B541773" w14:textId="77777777" w:rsidR="00A104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sectPr w:rsidR="00A10497">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pPr>
      <w:r>
        <w:rPr>
          <w:noProof/>
          <w:sz w:val="24"/>
        </w:rPr>
        <mc:AlternateContent>
          <mc:Choice Requires="wps">
            <w:drawing>
              <wp:anchor distT="0" distB="0" distL="114300" distR="114300" simplePos="0" relativeHeight="251659264" behindDoc="0" locked="0" layoutInCell="1" allowOverlap="1" wp14:anchorId="764B1CD1" wp14:editId="3A9D6DF2">
                <wp:simplePos x="0" y="0"/>
                <wp:positionH relativeFrom="column">
                  <wp:posOffset>287655</wp:posOffset>
                </wp:positionH>
                <wp:positionV relativeFrom="paragraph">
                  <wp:posOffset>427355</wp:posOffset>
                </wp:positionV>
                <wp:extent cx="5017770" cy="7319645"/>
                <wp:effectExtent l="4445" t="4445" r="6985" b="10160"/>
                <wp:wrapNone/>
                <wp:docPr id="2" name="文本框 2"/>
                <wp:cNvGraphicFramePr/>
                <a:graphic xmlns:a="http://schemas.openxmlformats.org/drawingml/2006/main">
                  <a:graphicData uri="http://schemas.microsoft.com/office/word/2010/wordprocessingShape">
                    <wps:wsp>
                      <wps:cNvSpPr txBox="1"/>
                      <wps:spPr>
                        <a:xfrm>
                          <a:off x="1430655" y="1787525"/>
                          <a:ext cx="5017770" cy="73196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98B7D3" w14:textId="77777777" w:rsidR="00A10497" w:rsidRDefault="00A104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64B1CD1" id="_x0000_t202" coordsize="21600,21600" o:spt="202" path="m,l,21600r21600,l21600,xe">
                <v:stroke joinstyle="miter"/>
                <v:path gradientshapeok="t" o:connecttype="rect"/>
              </v:shapetype>
              <v:shape id="文本框 2" o:spid="_x0000_s1026" type="#_x0000_t202" style="position:absolute;left:0;text-align:left;margin-left:22.65pt;margin-top:33.65pt;width:395.1pt;height:57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" fillcolor="white [3201]" strokeweight=".5pt">
                <v:textbox>
                  <w:txbxContent>
                    <w:p w14:paraId="3498B7D3" w14:textId="77777777" w:rsidR="00A10497" w:rsidRDefault="00A10497">
                      <w:pPr>
                        <w:spacing w:after="78"/>
                      </w:pPr>
                    </w:p>
                  </w:txbxContent>
                </v:textbox>
              </v:shape>
            </w:pict>
          </mc:Fallback>
        </mc:AlternateContent>
      </w:r>
      <w:r>
        <w:rPr>
          <w:rFonts w:ascii="仿宋" w:eastAsia="仿宋" w:hAnsi="仿宋" w:cs="宋体" w:hint="eastAsia"/>
          <w:color w:val="000000"/>
          <w:sz w:val="24"/>
          <w:szCs w:val="21"/>
        </w:rPr>
        <w:t>营业执照</w:t>
      </w:r>
    </w:p>
    <w:p w14:paraId="44148BD1" w14:textId="77777777" w:rsidR="00A10497" w:rsidRDefault="00A10497">
      <w:pPr>
        <w:spacing w:after="78"/>
      </w:pPr>
    </w:p>
    <w:p w14:paraId="6344A020" w14:textId="77777777" w:rsidR="00A104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5ABFC53D" w14:textId="77777777" w:rsidR="00A10497" w:rsidRDefault="00000000">
      <w:pPr>
        <w:tabs>
          <w:tab w:val="left" w:pos="1110"/>
        </w:tabs>
        <w:spacing w:after="78" w:line="276" w:lineRule="auto"/>
        <w:ind w:firstLineChars="200" w:firstLine="420"/>
        <w:rPr>
          <w:rFonts w:ascii="仿宋" w:eastAsia="仿宋" w:hAnsi="仿宋" w:hint="eastAsia"/>
          <w:szCs w:val="21"/>
        </w:rPr>
      </w:pPr>
      <w:r>
        <w:rPr>
          <w:noProof/>
        </w:rPr>
        <mc:AlternateContent>
          <mc:Choice Requires="wps">
            <w:drawing>
              <wp:anchor distT="0" distB="0" distL="114300" distR="114300" simplePos="0" relativeHeight="251660288" behindDoc="0" locked="0" layoutInCell="1" allowOverlap="1" wp14:anchorId="448FA5AB" wp14:editId="55D37945">
                <wp:simplePos x="0" y="0"/>
                <wp:positionH relativeFrom="column">
                  <wp:posOffset>97155</wp:posOffset>
                </wp:positionH>
                <wp:positionV relativeFrom="paragraph">
                  <wp:posOffset>483235</wp:posOffset>
                </wp:positionV>
                <wp:extent cx="5661660" cy="74961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1240155" y="2186305"/>
                          <a:ext cx="5661660" cy="7496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2BBC34" w14:textId="77777777" w:rsidR="00A10497" w:rsidRDefault="00A104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8FA5AB" id="文本框 5" o:spid="_x0000_s1027" type="#_x0000_t202" style="position:absolute;left:0;text-align:left;margin-left:7.65pt;margin-top:38.05pt;width:445.8pt;height:59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" fillcolor="white [3201]" strokeweight=".5pt">
                <v:textbox>
                  <w:txbxContent>
                    <w:p w14:paraId="252BBC34" w14:textId="77777777" w:rsidR="00A10497" w:rsidRDefault="00A10497">
                      <w:pPr>
                        <w:spacing w:after="78"/>
                      </w:pPr>
                    </w:p>
                  </w:txbxContent>
                </v:textbox>
              </v:shape>
            </w:pict>
          </mc:Fallback>
        </mc:AlternateContent>
      </w:r>
      <w:r>
        <w:rPr>
          <w:rFonts w:ascii="仿宋" w:eastAsia="仿宋" w:hAnsi="仿宋" w:hint="eastAsia"/>
          <w:szCs w:val="21"/>
        </w:rPr>
        <w:t>（国家企业信用信息公示系统https://www.gsxt.gov.cn/corp-query-homepage.html中“企业状态”查询）</w:t>
      </w:r>
    </w:p>
    <w:p w14:paraId="09FE984B" w14:textId="77777777" w:rsidR="00A10497" w:rsidRDefault="00000000">
      <w:pPr>
        <w:spacing w:after="78"/>
      </w:pPr>
      <w:r>
        <w:rPr>
          <w:rFonts w:ascii="仿宋" w:eastAsia="仿宋" w:hAnsi="仿宋" w:hint="eastAsia"/>
          <w:szCs w:val="21"/>
        </w:rPr>
        <w:br w:type="page"/>
      </w:r>
    </w:p>
    <w:p w14:paraId="072534A4" w14:textId="77777777" w:rsidR="00A104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39611E51" w14:textId="77777777" w:rsidR="00A104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5DD4DFBE" w14:textId="77777777" w:rsidR="00A10497" w:rsidRDefault="00000000">
      <w:pPr>
        <w:spacing w:after="78"/>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2CE03857" wp14:editId="30DE2724">
                <wp:simplePos x="0" y="0"/>
                <wp:positionH relativeFrom="column">
                  <wp:posOffset>-8255</wp:posOffset>
                </wp:positionH>
                <wp:positionV relativeFrom="paragraph">
                  <wp:posOffset>50800</wp:posOffset>
                </wp:positionV>
                <wp:extent cx="5629910" cy="7942580"/>
                <wp:effectExtent l="4445" t="4445" r="23495" b="15875"/>
                <wp:wrapNone/>
                <wp:docPr id="6" name="文本框 6"/>
                <wp:cNvGraphicFramePr/>
                <a:graphic xmlns:a="http://schemas.openxmlformats.org/drawingml/2006/main">
                  <a:graphicData uri="http://schemas.microsoft.com/office/word/2010/wordprocessingShape">
                    <wps:wsp>
                      <wps:cNvSpPr txBox="1"/>
                      <wps:spPr>
                        <a:xfrm>
                          <a:off x="1134745" y="1684655"/>
                          <a:ext cx="5629910" cy="7942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88A824" w14:textId="77777777" w:rsidR="00A10497" w:rsidRDefault="00A104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CE03857" id="文本框 6" o:spid="_x0000_s1028" type="#_x0000_t202" style="position:absolute;left:0;text-align:left;margin-left:-.65pt;margin-top:4pt;width:443.3pt;height:6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" fillcolor="white [3201]" strokeweight=".5pt">
                <v:textbox>
                  <w:txbxContent>
                    <w:p w14:paraId="3988A824" w14:textId="77777777" w:rsidR="00A10497" w:rsidRDefault="00A10497">
                      <w:pPr>
                        <w:spacing w:after="78"/>
                      </w:pPr>
                    </w:p>
                  </w:txbxContent>
                </v:textbox>
              </v:shape>
            </w:pict>
          </mc:Fallback>
        </mc:AlternateContent>
      </w:r>
      <w:r>
        <w:rPr>
          <w:rFonts w:ascii="仿宋" w:eastAsia="仿宋" w:hAnsi="仿宋" w:hint="eastAsia"/>
          <w:szCs w:val="21"/>
        </w:rPr>
        <w:br w:type="page"/>
      </w:r>
    </w:p>
    <w:p w14:paraId="4A985F74" w14:textId="77777777" w:rsidR="00A10497" w:rsidRDefault="00A10497">
      <w:pPr>
        <w:pStyle w:val="3"/>
        <w:spacing w:after="78"/>
      </w:pPr>
    </w:p>
    <w:p w14:paraId="5292C067" w14:textId="77777777" w:rsidR="00A104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p>
    <w:p w14:paraId="62EC1265" w14:textId="77777777" w:rsidR="00A10497" w:rsidRDefault="00000000">
      <w:pPr>
        <w:tabs>
          <w:tab w:val="left" w:pos="1110"/>
        </w:tabs>
        <w:spacing w:after="78" w:line="276" w:lineRule="auto"/>
        <w:ind w:firstLineChars="200" w:firstLine="42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55905922" wp14:editId="1DB84B04">
                <wp:simplePos x="0" y="0"/>
                <wp:positionH relativeFrom="column">
                  <wp:posOffset>171450</wp:posOffset>
                </wp:positionH>
                <wp:positionV relativeFrom="paragraph">
                  <wp:posOffset>238125</wp:posOffset>
                </wp:positionV>
                <wp:extent cx="5111750" cy="7572375"/>
                <wp:effectExtent l="4445" t="4445" r="8255" b="5080"/>
                <wp:wrapNone/>
                <wp:docPr id="7" name="文本框 7"/>
                <wp:cNvGraphicFramePr/>
                <a:graphic xmlns:a="http://schemas.openxmlformats.org/drawingml/2006/main">
                  <a:graphicData uri="http://schemas.microsoft.com/office/word/2010/wordprocessingShape">
                    <wps:wsp>
                      <wps:cNvSpPr txBox="1"/>
                      <wps:spPr>
                        <a:xfrm>
                          <a:off x="1314450" y="2089785"/>
                          <a:ext cx="5111750" cy="7572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FFB213" w14:textId="77777777" w:rsidR="00A10497" w:rsidRDefault="00A104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905922" id="文本框 7" o:spid="_x0000_s1029" type="#_x0000_t202" style="position:absolute;left:0;text-align:left;margin-left:13.5pt;margin-top:18.75pt;width:402.5pt;height:59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" fillcolor="white [3201]" strokeweight=".5pt">
                <v:textbox>
                  <w:txbxContent>
                    <w:p w14:paraId="0BFFB213" w14:textId="77777777" w:rsidR="00A10497" w:rsidRDefault="00A10497">
                      <w:pPr>
                        <w:spacing w:after="78"/>
                      </w:pPr>
                    </w:p>
                  </w:txbxContent>
                </v:textbox>
              </v:shape>
            </w:pict>
          </mc:Fallback>
        </mc:AlternateContent>
      </w:r>
      <w:r>
        <w:rPr>
          <w:rFonts w:ascii="仿宋" w:eastAsia="仿宋" w:hAnsi="仿宋" w:hint="eastAsia"/>
          <w:szCs w:val="21"/>
        </w:rPr>
        <w:t>中国执行信息公开网（http://zxgk.court.gov.cn/）</w:t>
      </w:r>
    </w:p>
    <w:p w14:paraId="158AAAE0" w14:textId="77777777" w:rsidR="00A10497" w:rsidRDefault="00000000">
      <w:pPr>
        <w:spacing w:after="78"/>
      </w:pPr>
      <w:r>
        <w:rPr>
          <w:rFonts w:ascii="仿宋" w:eastAsia="仿宋" w:hAnsi="仿宋" w:hint="eastAsia"/>
          <w:szCs w:val="21"/>
        </w:rPr>
        <w:br w:type="page"/>
      </w:r>
    </w:p>
    <w:p w14:paraId="03CA025C" w14:textId="77777777" w:rsidR="00A10497" w:rsidRDefault="00000000">
      <w:pPr>
        <w:pStyle w:val="3"/>
        <w:spacing w:beforeLines="50" w:before="156" w:afterLines="50" w:after="156"/>
        <w:ind w:leftChars="200" w:left="1020" w:hanging="600"/>
        <w:jc w:val="left"/>
        <w:rPr>
          <w:rFonts w:ascii="Times New Roman" w:eastAsia="仿宋" w:hAnsi="Times New Roman"/>
          <w:sz w:val="24"/>
          <w:szCs w:val="24"/>
        </w:rPr>
      </w:pPr>
      <w:r>
        <w:rPr>
          <w:rFonts w:ascii="Times New Roman" w:eastAsia="仿宋" w:hAnsi="Times New Roman"/>
          <w:noProof/>
          <w:sz w:val="24"/>
          <w:szCs w:val="24"/>
        </w:rPr>
        <w:lastRenderedPageBreak/>
        <mc:AlternateContent>
          <mc:Choice Requires="wps">
            <w:drawing>
              <wp:anchor distT="0" distB="0" distL="114300" distR="114300" simplePos="0" relativeHeight="251663360" behindDoc="0" locked="0" layoutInCell="1" allowOverlap="1" wp14:anchorId="42228DE1" wp14:editId="42A9B7C5">
                <wp:simplePos x="0" y="0"/>
                <wp:positionH relativeFrom="column">
                  <wp:posOffset>55245</wp:posOffset>
                </wp:positionH>
                <wp:positionV relativeFrom="paragraph">
                  <wp:posOffset>381000</wp:posOffset>
                </wp:positionV>
                <wp:extent cx="5354955" cy="8356600"/>
                <wp:effectExtent l="4445" t="4445" r="12700" b="20955"/>
                <wp:wrapNone/>
                <wp:docPr id="8" name="文本框 8"/>
                <wp:cNvGraphicFramePr/>
                <a:graphic xmlns:a="http://schemas.openxmlformats.org/drawingml/2006/main">
                  <a:graphicData uri="http://schemas.microsoft.com/office/word/2010/wordprocessingShape">
                    <wps:wsp>
                      <wps:cNvSpPr txBox="1"/>
                      <wps:spPr>
                        <a:xfrm>
                          <a:off x="1198245" y="1295400"/>
                          <a:ext cx="5354955" cy="835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3CBBD0" w14:textId="77777777" w:rsidR="00A10497" w:rsidRDefault="00A104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2228DE1" id="文本框 8" o:spid="_x0000_s1030" type="#_x0000_t202" style="position:absolute;left:0;text-align:left;margin-left:4.35pt;margin-top:30pt;width:421.65pt;height:6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" fillcolor="white [3201]" strokeweight=".5pt">
                <v:textbox>
                  <w:txbxContent>
                    <w:p w14:paraId="413CBBD0" w14:textId="77777777" w:rsidR="00A10497" w:rsidRDefault="00A10497">
                      <w:pPr>
                        <w:spacing w:after="78"/>
                      </w:pPr>
                    </w:p>
                  </w:txbxContent>
                </v:textbox>
              </v:shape>
            </w:pict>
          </mc:Fallback>
        </mc:AlternateContent>
      </w:r>
      <w:r>
        <w:rPr>
          <w:rFonts w:ascii="Times New Roman" w:eastAsia="仿宋" w:hAnsi="Times New Roman" w:hint="eastAsia"/>
          <w:sz w:val="24"/>
          <w:szCs w:val="24"/>
        </w:rPr>
        <w:t>危险化学品经营许可及附录</w:t>
      </w:r>
    </w:p>
    <w:p w14:paraId="77C932A0" w14:textId="77777777" w:rsidR="00A104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药剂采购项目报价一览表</w:t>
      </w:r>
    </w:p>
    <w:p w14:paraId="7CA80E98" w14:textId="77777777" w:rsidR="00A10497" w:rsidRDefault="00A10497">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261"/>
        <w:gridCol w:w="1900"/>
        <w:gridCol w:w="753"/>
        <w:gridCol w:w="55"/>
        <w:gridCol w:w="941"/>
        <w:gridCol w:w="52"/>
        <w:gridCol w:w="1349"/>
        <w:gridCol w:w="2148"/>
      </w:tblGrid>
      <w:tr w:rsidR="00A10497" w14:paraId="34EA0033" w14:textId="77777777">
        <w:trPr>
          <w:trHeight w:val="413"/>
          <w:jc w:val="center"/>
        </w:trPr>
        <w:tc>
          <w:tcPr>
            <w:tcW w:w="1288" w:type="dxa"/>
            <w:vAlign w:val="center"/>
          </w:tcPr>
          <w:p w14:paraId="5644E1C4"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8"/>
            <w:vAlign w:val="center"/>
          </w:tcPr>
          <w:p w14:paraId="2B96027B" w14:textId="77777777" w:rsidR="00A10497" w:rsidRDefault="00000000">
            <w:pPr>
              <w:spacing w:afterLines="0" w:line="300" w:lineRule="exact"/>
              <w:jc w:val="center"/>
              <w:rPr>
                <w:rFonts w:ascii="仿宋" w:eastAsia="仿宋" w:hAnsi="仿宋" w:hint="eastAsia"/>
                <w:b/>
                <w:szCs w:val="21"/>
              </w:rPr>
            </w:pPr>
            <w:r>
              <w:rPr>
                <w:rFonts w:ascii="仿宋" w:eastAsia="仿宋" w:hAnsi="仿宋" w:hint="eastAsia"/>
                <w:b/>
                <w:szCs w:val="21"/>
              </w:rPr>
              <w:t>药剂采购项目</w:t>
            </w:r>
          </w:p>
        </w:tc>
      </w:tr>
      <w:tr w:rsidR="00A10497" w14:paraId="2C8C98F6" w14:textId="77777777">
        <w:trPr>
          <w:jc w:val="center"/>
        </w:trPr>
        <w:tc>
          <w:tcPr>
            <w:tcW w:w="1288" w:type="dxa"/>
            <w:vMerge w:val="restart"/>
            <w:vAlign w:val="center"/>
          </w:tcPr>
          <w:p w14:paraId="1016845D"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4AE0A379"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996" w:type="dxa"/>
            <w:gridSpan w:val="2"/>
            <w:vAlign w:val="center"/>
          </w:tcPr>
          <w:p w14:paraId="26EC41EF"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3"/>
          </w:tcPr>
          <w:p w14:paraId="50AA33A8" w14:textId="77777777" w:rsidR="00A10497" w:rsidRDefault="00A10497">
            <w:pPr>
              <w:spacing w:afterLines="0"/>
              <w:jc w:val="center"/>
              <w:rPr>
                <w:rFonts w:ascii="仿宋" w:eastAsia="仿宋" w:hAnsi="仿宋" w:hint="eastAsia"/>
                <w:szCs w:val="21"/>
              </w:rPr>
            </w:pPr>
          </w:p>
        </w:tc>
      </w:tr>
      <w:tr w:rsidR="00A10497" w14:paraId="3B5BBE9C" w14:textId="77777777">
        <w:trPr>
          <w:trHeight w:val="245"/>
          <w:jc w:val="center"/>
        </w:trPr>
        <w:tc>
          <w:tcPr>
            <w:tcW w:w="1288" w:type="dxa"/>
            <w:vMerge/>
            <w:vAlign w:val="center"/>
          </w:tcPr>
          <w:p w14:paraId="28D4E28C" w14:textId="77777777" w:rsidR="00A10497" w:rsidRDefault="00A10497">
            <w:pPr>
              <w:spacing w:afterLines="0" w:line="300" w:lineRule="exact"/>
              <w:jc w:val="center"/>
              <w:rPr>
                <w:rFonts w:ascii="仿宋" w:eastAsia="仿宋" w:hAnsi="仿宋" w:hint="eastAsia"/>
                <w:szCs w:val="21"/>
              </w:rPr>
            </w:pPr>
          </w:p>
        </w:tc>
        <w:tc>
          <w:tcPr>
            <w:tcW w:w="3914" w:type="dxa"/>
            <w:gridSpan w:val="3"/>
            <w:vMerge/>
            <w:vAlign w:val="center"/>
          </w:tcPr>
          <w:p w14:paraId="0A03CBC9" w14:textId="77777777" w:rsidR="00A10497" w:rsidRDefault="00A10497">
            <w:pPr>
              <w:spacing w:afterLines="0" w:line="300" w:lineRule="exact"/>
              <w:jc w:val="center"/>
              <w:rPr>
                <w:rFonts w:ascii="仿宋" w:eastAsia="仿宋" w:hAnsi="仿宋" w:hint="eastAsia"/>
                <w:szCs w:val="21"/>
              </w:rPr>
            </w:pPr>
          </w:p>
        </w:tc>
        <w:tc>
          <w:tcPr>
            <w:tcW w:w="996" w:type="dxa"/>
            <w:gridSpan w:val="2"/>
            <w:vAlign w:val="center"/>
          </w:tcPr>
          <w:p w14:paraId="4EAD96F7"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3"/>
          </w:tcPr>
          <w:p w14:paraId="74855D5D" w14:textId="77777777" w:rsidR="00A10497" w:rsidRDefault="00A10497">
            <w:pPr>
              <w:spacing w:afterLines="0"/>
              <w:jc w:val="center"/>
              <w:rPr>
                <w:rFonts w:ascii="仿宋" w:eastAsia="仿宋" w:hAnsi="仿宋" w:hint="eastAsia"/>
                <w:szCs w:val="21"/>
              </w:rPr>
            </w:pPr>
          </w:p>
        </w:tc>
      </w:tr>
      <w:tr w:rsidR="00A10497" w14:paraId="69502BD1" w14:textId="77777777">
        <w:trPr>
          <w:trHeight w:val="267"/>
          <w:jc w:val="center"/>
        </w:trPr>
        <w:tc>
          <w:tcPr>
            <w:tcW w:w="1288" w:type="dxa"/>
            <w:vAlign w:val="center"/>
          </w:tcPr>
          <w:p w14:paraId="49AC2A08"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6CD55A0F"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广东省深圳市</w:t>
            </w:r>
          </w:p>
        </w:tc>
        <w:tc>
          <w:tcPr>
            <w:tcW w:w="996" w:type="dxa"/>
            <w:gridSpan w:val="2"/>
            <w:vAlign w:val="center"/>
          </w:tcPr>
          <w:p w14:paraId="4FECD388"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3"/>
          </w:tcPr>
          <w:p w14:paraId="4B7BD967" w14:textId="77777777" w:rsidR="00A10497" w:rsidRDefault="00A10497">
            <w:pPr>
              <w:spacing w:afterLines="0"/>
              <w:jc w:val="center"/>
              <w:rPr>
                <w:rFonts w:ascii="仿宋" w:eastAsia="仿宋" w:hAnsi="仿宋" w:hint="eastAsia"/>
                <w:szCs w:val="21"/>
              </w:rPr>
            </w:pPr>
          </w:p>
        </w:tc>
      </w:tr>
      <w:tr w:rsidR="00A10497" w14:paraId="0119E6E9" w14:textId="77777777">
        <w:trPr>
          <w:jc w:val="center"/>
        </w:trPr>
        <w:tc>
          <w:tcPr>
            <w:tcW w:w="9747" w:type="dxa"/>
            <w:gridSpan w:val="9"/>
            <w:vAlign w:val="center"/>
          </w:tcPr>
          <w:p w14:paraId="43ADE43E" w14:textId="77777777" w:rsidR="00A10497"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10497" w14:paraId="3CD444B4" w14:textId="77777777">
        <w:trPr>
          <w:jc w:val="center"/>
        </w:trPr>
        <w:tc>
          <w:tcPr>
            <w:tcW w:w="1288" w:type="dxa"/>
            <w:vAlign w:val="center"/>
          </w:tcPr>
          <w:p w14:paraId="59BC1797" w14:textId="77777777" w:rsidR="00A10497"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261" w:type="dxa"/>
            <w:vAlign w:val="center"/>
          </w:tcPr>
          <w:p w14:paraId="1FE1D65F" w14:textId="77777777" w:rsidR="00A104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900" w:type="dxa"/>
            <w:vAlign w:val="center"/>
          </w:tcPr>
          <w:p w14:paraId="35E9C9A3" w14:textId="77777777" w:rsidR="00A104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64E944DC" w14:textId="77777777" w:rsidR="00A10497"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6403932C" w14:textId="77777777" w:rsidR="00A104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01" w:type="dxa"/>
            <w:gridSpan w:val="2"/>
            <w:vAlign w:val="center"/>
          </w:tcPr>
          <w:p w14:paraId="7831E45C" w14:textId="77777777" w:rsidR="00A104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2148" w:type="dxa"/>
            <w:vAlign w:val="center"/>
          </w:tcPr>
          <w:p w14:paraId="2D129469" w14:textId="77777777" w:rsidR="00A10497"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A10497" w14:paraId="2113ED33" w14:textId="77777777">
        <w:trPr>
          <w:trHeight w:val="273"/>
          <w:jc w:val="center"/>
        </w:trPr>
        <w:tc>
          <w:tcPr>
            <w:tcW w:w="1288" w:type="dxa"/>
            <w:vAlign w:val="center"/>
          </w:tcPr>
          <w:p w14:paraId="365C8EF3" w14:textId="77777777" w:rsidR="00A10497" w:rsidRDefault="00A10497">
            <w:pPr>
              <w:pStyle w:val="af7"/>
              <w:numPr>
                <w:ilvl w:val="0"/>
                <w:numId w:val="1"/>
              </w:numPr>
              <w:spacing w:afterLines="0" w:line="300" w:lineRule="exact"/>
              <w:ind w:firstLineChars="0"/>
              <w:jc w:val="center"/>
              <w:rPr>
                <w:rFonts w:ascii="仿宋" w:eastAsia="仿宋" w:hAnsi="仿宋" w:hint="eastAsia"/>
                <w:szCs w:val="21"/>
              </w:rPr>
            </w:pPr>
          </w:p>
        </w:tc>
        <w:tc>
          <w:tcPr>
            <w:tcW w:w="1261" w:type="dxa"/>
            <w:vAlign w:val="center"/>
          </w:tcPr>
          <w:p w14:paraId="17E4C6CA"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PAC</w:t>
            </w:r>
          </w:p>
        </w:tc>
        <w:tc>
          <w:tcPr>
            <w:tcW w:w="1900" w:type="dxa"/>
            <w:vAlign w:val="center"/>
          </w:tcPr>
          <w:p w14:paraId="3EAAE3F0"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固体纯度30%</w:t>
            </w:r>
          </w:p>
        </w:tc>
        <w:tc>
          <w:tcPr>
            <w:tcW w:w="753" w:type="dxa"/>
            <w:vAlign w:val="center"/>
          </w:tcPr>
          <w:p w14:paraId="3CF73CA3" w14:textId="77777777" w:rsidR="00A10497" w:rsidRDefault="00000000">
            <w:pPr>
              <w:autoSpaceDE w:val="0"/>
              <w:autoSpaceDN w:val="0"/>
              <w:adjustRightInd w:val="0"/>
              <w:snapToGrid w:val="0"/>
              <w:spacing w:after="78"/>
              <w:jc w:val="center"/>
              <w:rPr>
                <w:rFonts w:ascii="仿宋" w:eastAsia="仿宋" w:hAnsi="仿宋" w:hint="eastAsia"/>
                <w:szCs w:val="21"/>
              </w:rPr>
            </w:pPr>
            <w:r>
              <w:rPr>
                <w:rFonts w:ascii="仿宋" w:eastAsia="仿宋" w:hAnsi="仿宋" w:cs="仿宋" w:hint="eastAsia"/>
                <w:spacing w:val="-8"/>
                <w:sz w:val="24"/>
              </w:rPr>
              <w:t>吨</w:t>
            </w:r>
          </w:p>
        </w:tc>
        <w:tc>
          <w:tcPr>
            <w:tcW w:w="996" w:type="dxa"/>
            <w:gridSpan w:val="2"/>
            <w:vAlign w:val="center"/>
          </w:tcPr>
          <w:p w14:paraId="73DE19DF" w14:textId="77777777" w:rsidR="00A10497" w:rsidRDefault="00000000">
            <w:pPr>
              <w:autoSpaceDE w:val="0"/>
              <w:autoSpaceDN w:val="0"/>
              <w:adjustRightInd w:val="0"/>
              <w:snapToGrid w:val="0"/>
              <w:spacing w:after="78"/>
              <w:jc w:val="center"/>
              <w:rPr>
                <w:rFonts w:ascii="仿宋" w:eastAsia="仿宋" w:hAnsi="仿宋" w:hint="eastAsia"/>
                <w:szCs w:val="21"/>
              </w:rPr>
            </w:pPr>
            <w:r>
              <w:rPr>
                <w:rFonts w:ascii="仿宋" w:eastAsia="仿宋" w:hAnsi="仿宋" w:cs="微软雅黑" w:hint="eastAsia"/>
                <w:color w:val="000000"/>
                <w:kern w:val="0"/>
                <w:sz w:val="24"/>
              </w:rPr>
              <w:t>15</w:t>
            </w:r>
          </w:p>
        </w:tc>
        <w:tc>
          <w:tcPr>
            <w:tcW w:w="1401" w:type="dxa"/>
            <w:gridSpan w:val="2"/>
            <w:vAlign w:val="center"/>
          </w:tcPr>
          <w:p w14:paraId="2A9365FE" w14:textId="77777777" w:rsidR="00A10497" w:rsidRDefault="00A10497">
            <w:pPr>
              <w:spacing w:afterLines="0" w:line="440" w:lineRule="exact"/>
              <w:jc w:val="center"/>
              <w:rPr>
                <w:rFonts w:ascii="仿宋" w:eastAsia="仿宋" w:hAnsi="仿宋" w:hint="eastAsia"/>
                <w:szCs w:val="21"/>
              </w:rPr>
            </w:pPr>
          </w:p>
        </w:tc>
        <w:tc>
          <w:tcPr>
            <w:tcW w:w="2148" w:type="dxa"/>
            <w:vAlign w:val="center"/>
          </w:tcPr>
          <w:p w14:paraId="73BC7CFD" w14:textId="77777777" w:rsidR="00A10497" w:rsidRDefault="00A10497">
            <w:pPr>
              <w:spacing w:afterLines="0" w:line="440" w:lineRule="exact"/>
              <w:jc w:val="center"/>
              <w:rPr>
                <w:rFonts w:ascii="仿宋" w:eastAsia="仿宋" w:hAnsi="仿宋" w:hint="eastAsia"/>
                <w:szCs w:val="21"/>
              </w:rPr>
            </w:pPr>
          </w:p>
        </w:tc>
      </w:tr>
      <w:tr w:rsidR="00A10497" w14:paraId="59C80A17" w14:textId="77777777">
        <w:trPr>
          <w:trHeight w:val="273"/>
          <w:jc w:val="center"/>
        </w:trPr>
        <w:tc>
          <w:tcPr>
            <w:tcW w:w="1288" w:type="dxa"/>
            <w:vAlign w:val="center"/>
          </w:tcPr>
          <w:p w14:paraId="147F779A" w14:textId="77777777" w:rsidR="00A10497" w:rsidRDefault="00A10497">
            <w:pPr>
              <w:pStyle w:val="af7"/>
              <w:numPr>
                <w:ilvl w:val="0"/>
                <w:numId w:val="1"/>
              </w:numPr>
              <w:spacing w:afterLines="0" w:line="300" w:lineRule="exact"/>
              <w:ind w:firstLineChars="0"/>
              <w:jc w:val="center"/>
              <w:rPr>
                <w:rFonts w:ascii="仿宋" w:eastAsia="仿宋" w:hAnsi="仿宋" w:hint="eastAsia"/>
                <w:szCs w:val="21"/>
              </w:rPr>
            </w:pPr>
          </w:p>
        </w:tc>
        <w:tc>
          <w:tcPr>
            <w:tcW w:w="1261" w:type="dxa"/>
            <w:vAlign w:val="center"/>
          </w:tcPr>
          <w:p w14:paraId="791BF9A7"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片碱</w:t>
            </w:r>
          </w:p>
        </w:tc>
        <w:tc>
          <w:tcPr>
            <w:tcW w:w="1900" w:type="dxa"/>
            <w:vAlign w:val="center"/>
          </w:tcPr>
          <w:p w14:paraId="41456A0A"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固体纯度≥98%</w:t>
            </w:r>
          </w:p>
        </w:tc>
        <w:tc>
          <w:tcPr>
            <w:tcW w:w="753" w:type="dxa"/>
            <w:vAlign w:val="center"/>
          </w:tcPr>
          <w:p w14:paraId="1F01CA8A" w14:textId="77777777" w:rsidR="00A10497" w:rsidRDefault="00000000">
            <w:pPr>
              <w:autoSpaceDE w:val="0"/>
              <w:autoSpaceDN w:val="0"/>
              <w:adjustRightInd w:val="0"/>
              <w:snapToGrid w:val="0"/>
              <w:spacing w:after="78"/>
              <w:jc w:val="center"/>
              <w:rPr>
                <w:rFonts w:ascii="仿宋" w:eastAsia="仿宋" w:hAnsi="仿宋" w:cs="宋体" w:hint="eastAsia"/>
                <w:kern w:val="0"/>
                <w:szCs w:val="21"/>
              </w:rPr>
            </w:pPr>
            <w:r>
              <w:rPr>
                <w:rFonts w:ascii="仿宋" w:eastAsia="仿宋" w:hAnsi="仿宋" w:cs="微软雅黑" w:hint="eastAsia"/>
                <w:color w:val="000000"/>
                <w:kern w:val="0"/>
                <w:sz w:val="24"/>
              </w:rPr>
              <w:t>吨</w:t>
            </w:r>
          </w:p>
        </w:tc>
        <w:tc>
          <w:tcPr>
            <w:tcW w:w="996" w:type="dxa"/>
            <w:gridSpan w:val="2"/>
            <w:vAlign w:val="center"/>
          </w:tcPr>
          <w:p w14:paraId="22C3DFDC" w14:textId="77777777" w:rsidR="00A10497" w:rsidRDefault="00000000">
            <w:pPr>
              <w:autoSpaceDE w:val="0"/>
              <w:autoSpaceDN w:val="0"/>
              <w:adjustRightInd w:val="0"/>
              <w:snapToGrid w:val="0"/>
              <w:spacing w:after="78"/>
              <w:jc w:val="center"/>
              <w:rPr>
                <w:rFonts w:ascii="仿宋" w:eastAsia="仿宋" w:hAnsi="仿宋" w:hint="eastAsia"/>
                <w:szCs w:val="21"/>
              </w:rPr>
            </w:pPr>
            <w:r>
              <w:rPr>
                <w:rFonts w:ascii="仿宋" w:eastAsia="仿宋" w:hAnsi="仿宋" w:cs="微软雅黑" w:hint="eastAsia"/>
                <w:color w:val="000000"/>
                <w:kern w:val="0"/>
                <w:sz w:val="24"/>
              </w:rPr>
              <w:t>1</w:t>
            </w:r>
          </w:p>
        </w:tc>
        <w:tc>
          <w:tcPr>
            <w:tcW w:w="1401" w:type="dxa"/>
            <w:gridSpan w:val="2"/>
            <w:vAlign w:val="center"/>
          </w:tcPr>
          <w:p w14:paraId="4F6FB896" w14:textId="77777777" w:rsidR="00A10497" w:rsidRDefault="00A10497">
            <w:pPr>
              <w:pStyle w:val="af7"/>
              <w:autoSpaceDE w:val="0"/>
              <w:autoSpaceDN w:val="0"/>
              <w:adjustRightInd w:val="0"/>
              <w:snapToGrid w:val="0"/>
              <w:spacing w:after="78"/>
              <w:ind w:firstLineChars="0" w:firstLine="0"/>
              <w:jc w:val="center"/>
              <w:rPr>
                <w:rFonts w:ascii="仿宋" w:eastAsia="仿宋" w:hAnsi="仿宋" w:hint="eastAsia"/>
                <w:szCs w:val="21"/>
              </w:rPr>
            </w:pPr>
          </w:p>
        </w:tc>
        <w:tc>
          <w:tcPr>
            <w:tcW w:w="2148" w:type="dxa"/>
            <w:vAlign w:val="center"/>
          </w:tcPr>
          <w:p w14:paraId="0C093F24" w14:textId="77777777" w:rsidR="00A10497" w:rsidRDefault="00A10497">
            <w:pPr>
              <w:spacing w:afterLines="0" w:line="440" w:lineRule="exact"/>
              <w:jc w:val="center"/>
              <w:rPr>
                <w:rFonts w:ascii="仿宋" w:eastAsia="仿宋" w:hAnsi="仿宋" w:hint="eastAsia"/>
                <w:szCs w:val="21"/>
              </w:rPr>
            </w:pPr>
          </w:p>
        </w:tc>
      </w:tr>
      <w:tr w:rsidR="00A10497" w14:paraId="27A27007" w14:textId="77777777">
        <w:trPr>
          <w:trHeight w:val="273"/>
          <w:jc w:val="center"/>
        </w:trPr>
        <w:tc>
          <w:tcPr>
            <w:tcW w:w="1288" w:type="dxa"/>
            <w:vAlign w:val="center"/>
          </w:tcPr>
          <w:p w14:paraId="6A37EF2B" w14:textId="77777777" w:rsidR="00A10497" w:rsidRDefault="00A10497">
            <w:pPr>
              <w:pStyle w:val="af7"/>
              <w:numPr>
                <w:ilvl w:val="0"/>
                <w:numId w:val="1"/>
              </w:numPr>
              <w:spacing w:afterLines="0" w:line="300" w:lineRule="exact"/>
              <w:ind w:firstLineChars="0"/>
              <w:jc w:val="center"/>
              <w:rPr>
                <w:rFonts w:ascii="仿宋" w:eastAsia="仿宋" w:hAnsi="仿宋" w:hint="eastAsia"/>
                <w:szCs w:val="21"/>
              </w:rPr>
            </w:pPr>
          </w:p>
        </w:tc>
        <w:tc>
          <w:tcPr>
            <w:tcW w:w="1261" w:type="dxa"/>
            <w:vAlign w:val="center"/>
          </w:tcPr>
          <w:p w14:paraId="7EDF2427"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磷酸三钠</w:t>
            </w:r>
          </w:p>
        </w:tc>
        <w:tc>
          <w:tcPr>
            <w:tcW w:w="1900" w:type="dxa"/>
            <w:vAlign w:val="center"/>
          </w:tcPr>
          <w:p w14:paraId="517ADCB6"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固体纯度≥95%</w:t>
            </w:r>
          </w:p>
        </w:tc>
        <w:tc>
          <w:tcPr>
            <w:tcW w:w="753" w:type="dxa"/>
            <w:vAlign w:val="center"/>
          </w:tcPr>
          <w:p w14:paraId="7172055C" w14:textId="77777777" w:rsidR="00A10497" w:rsidRDefault="00000000">
            <w:pPr>
              <w:autoSpaceDE w:val="0"/>
              <w:autoSpaceDN w:val="0"/>
              <w:adjustRightInd w:val="0"/>
              <w:snapToGrid w:val="0"/>
              <w:spacing w:after="78"/>
              <w:jc w:val="center"/>
              <w:rPr>
                <w:rFonts w:ascii="仿宋" w:eastAsia="仿宋" w:hAnsi="仿宋" w:cs="宋体" w:hint="eastAsia"/>
                <w:kern w:val="0"/>
                <w:szCs w:val="21"/>
              </w:rPr>
            </w:pPr>
            <w:r>
              <w:rPr>
                <w:rFonts w:ascii="仿宋" w:eastAsia="仿宋" w:hAnsi="仿宋" w:cs="微软雅黑" w:hint="eastAsia"/>
                <w:color w:val="000000"/>
                <w:kern w:val="0"/>
                <w:sz w:val="24"/>
              </w:rPr>
              <w:t>吨</w:t>
            </w:r>
          </w:p>
        </w:tc>
        <w:tc>
          <w:tcPr>
            <w:tcW w:w="996" w:type="dxa"/>
            <w:gridSpan w:val="2"/>
            <w:vAlign w:val="center"/>
          </w:tcPr>
          <w:p w14:paraId="3E44930F" w14:textId="77777777" w:rsidR="00A10497" w:rsidRDefault="00000000">
            <w:pPr>
              <w:autoSpaceDE w:val="0"/>
              <w:autoSpaceDN w:val="0"/>
              <w:adjustRightInd w:val="0"/>
              <w:snapToGrid w:val="0"/>
              <w:spacing w:after="78"/>
              <w:jc w:val="center"/>
              <w:rPr>
                <w:rFonts w:ascii="仿宋" w:eastAsia="仿宋" w:hAnsi="仿宋" w:hint="eastAsia"/>
                <w:szCs w:val="21"/>
              </w:rPr>
            </w:pPr>
            <w:r>
              <w:rPr>
                <w:rFonts w:ascii="仿宋" w:eastAsia="仿宋" w:hAnsi="仿宋" w:cs="微软雅黑" w:hint="eastAsia"/>
                <w:color w:val="000000"/>
                <w:kern w:val="0"/>
                <w:sz w:val="24"/>
              </w:rPr>
              <w:t>0.2</w:t>
            </w:r>
          </w:p>
        </w:tc>
        <w:tc>
          <w:tcPr>
            <w:tcW w:w="1401" w:type="dxa"/>
            <w:gridSpan w:val="2"/>
            <w:vAlign w:val="center"/>
          </w:tcPr>
          <w:p w14:paraId="67CA6B02" w14:textId="77777777" w:rsidR="00A10497" w:rsidRDefault="00A10497">
            <w:pPr>
              <w:pStyle w:val="af7"/>
              <w:autoSpaceDE w:val="0"/>
              <w:autoSpaceDN w:val="0"/>
              <w:adjustRightInd w:val="0"/>
              <w:snapToGrid w:val="0"/>
              <w:spacing w:after="78"/>
              <w:ind w:firstLineChars="0" w:firstLine="0"/>
              <w:jc w:val="center"/>
              <w:rPr>
                <w:rFonts w:ascii="仿宋" w:eastAsia="仿宋" w:hAnsi="仿宋" w:hint="eastAsia"/>
                <w:szCs w:val="21"/>
              </w:rPr>
            </w:pPr>
          </w:p>
        </w:tc>
        <w:tc>
          <w:tcPr>
            <w:tcW w:w="2148" w:type="dxa"/>
            <w:vAlign w:val="center"/>
          </w:tcPr>
          <w:p w14:paraId="5B780D48" w14:textId="77777777" w:rsidR="00A10497" w:rsidRDefault="00A10497">
            <w:pPr>
              <w:spacing w:afterLines="0" w:line="440" w:lineRule="exact"/>
              <w:jc w:val="center"/>
              <w:rPr>
                <w:rFonts w:ascii="仿宋" w:eastAsia="仿宋" w:hAnsi="仿宋" w:hint="eastAsia"/>
                <w:szCs w:val="21"/>
              </w:rPr>
            </w:pPr>
          </w:p>
        </w:tc>
      </w:tr>
      <w:tr w:rsidR="00A10497" w14:paraId="3B716972" w14:textId="77777777">
        <w:trPr>
          <w:trHeight w:val="273"/>
          <w:jc w:val="center"/>
        </w:trPr>
        <w:tc>
          <w:tcPr>
            <w:tcW w:w="1288" w:type="dxa"/>
            <w:vAlign w:val="center"/>
          </w:tcPr>
          <w:p w14:paraId="1DB09376" w14:textId="77777777" w:rsidR="00A10497" w:rsidRDefault="00A10497">
            <w:pPr>
              <w:pStyle w:val="af7"/>
              <w:numPr>
                <w:ilvl w:val="0"/>
                <w:numId w:val="1"/>
              </w:numPr>
              <w:spacing w:afterLines="0" w:line="300" w:lineRule="exact"/>
              <w:ind w:firstLineChars="0"/>
              <w:jc w:val="center"/>
              <w:rPr>
                <w:rFonts w:ascii="仿宋" w:eastAsia="仿宋" w:hAnsi="仿宋" w:hint="eastAsia"/>
                <w:szCs w:val="21"/>
              </w:rPr>
            </w:pPr>
          </w:p>
        </w:tc>
        <w:tc>
          <w:tcPr>
            <w:tcW w:w="1261" w:type="dxa"/>
            <w:vAlign w:val="center"/>
          </w:tcPr>
          <w:p w14:paraId="1A15E452"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工业盐</w:t>
            </w:r>
          </w:p>
        </w:tc>
        <w:tc>
          <w:tcPr>
            <w:tcW w:w="1900" w:type="dxa"/>
            <w:vAlign w:val="center"/>
          </w:tcPr>
          <w:p w14:paraId="54E4D815" w14:textId="77777777" w:rsidR="00A10497"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cs="仿宋" w:hint="eastAsia"/>
                <w:spacing w:val="-8"/>
                <w:sz w:val="24"/>
              </w:rPr>
              <w:t>固体软化水专用</w:t>
            </w:r>
          </w:p>
        </w:tc>
        <w:tc>
          <w:tcPr>
            <w:tcW w:w="753" w:type="dxa"/>
            <w:vAlign w:val="center"/>
          </w:tcPr>
          <w:p w14:paraId="6A42839B" w14:textId="77777777" w:rsidR="00A10497" w:rsidRDefault="00000000">
            <w:pPr>
              <w:autoSpaceDE w:val="0"/>
              <w:autoSpaceDN w:val="0"/>
              <w:adjustRightInd w:val="0"/>
              <w:snapToGrid w:val="0"/>
              <w:spacing w:after="78"/>
              <w:jc w:val="center"/>
              <w:rPr>
                <w:rFonts w:ascii="仿宋" w:eastAsia="仿宋" w:hAnsi="仿宋" w:cs="宋体" w:hint="eastAsia"/>
                <w:kern w:val="0"/>
                <w:szCs w:val="21"/>
              </w:rPr>
            </w:pPr>
            <w:r>
              <w:rPr>
                <w:rFonts w:ascii="仿宋" w:eastAsia="仿宋" w:hAnsi="仿宋" w:cs="微软雅黑" w:hint="eastAsia"/>
                <w:color w:val="000000"/>
                <w:kern w:val="0"/>
                <w:sz w:val="24"/>
              </w:rPr>
              <w:t>吨</w:t>
            </w:r>
          </w:p>
        </w:tc>
        <w:tc>
          <w:tcPr>
            <w:tcW w:w="996" w:type="dxa"/>
            <w:gridSpan w:val="2"/>
            <w:vAlign w:val="center"/>
          </w:tcPr>
          <w:p w14:paraId="14BFB351" w14:textId="77777777" w:rsidR="00A10497" w:rsidRDefault="00000000">
            <w:pPr>
              <w:autoSpaceDE w:val="0"/>
              <w:autoSpaceDN w:val="0"/>
              <w:adjustRightInd w:val="0"/>
              <w:snapToGrid w:val="0"/>
              <w:spacing w:after="78"/>
              <w:jc w:val="center"/>
              <w:rPr>
                <w:rFonts w:ascii="仿宋" w:eastAsia="仿宋" w:hAnsi="仿宋" w:hint="eastAsia"/>
                <w:szCs w:val="21"/>
              </w:rPr>
            </w:pPr>
            <w:r>
              <w:rPr>
                <w:rFonts w:ascii="仿宋" w:eastAsia="仿宋" w:hAnsi="仿宋" w:cs="微软雅黑" w:hint="eastAsia"/>
                <w:color w:val="000000"/>
                <w:kern w:val="0"/>
                <w:sz w:val="24"/>
              </w:rPr>
              <w:t>1.6</w:t>
            </w:r>
          </w:p>
        </w:tc>
        <w:tc>
          <w:tcPr>
            <w:tcW w:w="1401" w:type="dxa"/>
            <w:gridSpan w:val="2"/>
            <w:vAlign w:val="center"/>
          </w:tcPr>
          <w:p w14:paraId="194EF462" w14:textId="77777777" w:rsidR="00A10497" w:rsidRDefault="00A10497">
            <w:pPr>
              <w:spacing w:afterLines="0" w:line="440" w:lineRule="exact"/>
              <w:jc w:val="center"/>
              <w:rPr>
                <w:rFonts w:ascii="仿宋" w:eastAsia="仿宋" w:hAnsi="仿宋" w:hint="eastAsia"/>
                <w:szCs w:val="21"/>
              </w:rPr>
            </w:pPr>
          </w:p>
        </w:tc>
        <w:tc>
          <w:tcPr>
            <w:tcW w:w="2148" w:type="dxa"/>
            <w:vAlign w:val="center"/>
          </w:tcPr>
          <w:p w14:paraId="050211CC" w14:textId="77777777" w:rsidR="00A10497" w:rsidRDefault="00A10497">
            <w:pPr>
              <w:spacing w:afterLines="0" w:line="440" w:lineRule="exact"/>
              <w:jc w:val="center"/>
              <w:rPr>
                <w:rFonts w:ascii="仿宋" w:eastAsia="仿宋" w:hAnsi="仿宋" w:hint="eastAsia"/>
                <w:szCs w:val="21"/>
              </w:rPr>
            </w:pPr>
          </w:p>
        </w:tc>
      </w:tr>
      <w:tr w:rsidR="00A10497" w14:paraId="082D6FCC" w14:textId="77777777">
        <w:trPr>
          <w:trHeight w:val="273"/>
          <w:jc w:val="center"/>
        </w:trPr>
        <w:tc>
          <w:tcPr>
            <w:tcW w:w="1288" w:type="dxa"/>
            <w:vAlign w:val="center"/>
          </w:tcPr>
          <w:p w14:paraId="08E705F2" w14:textId="77777777" w:rsidR="00A10497" w:rsidRDefault="00000000">
            <w:pPr>
              <w:pStyle w:val="af7"/>
              <w:spacing w:afterLines="0" w:line="300" w:lineRule="exact"/>
              <w:ind w:firstLineChars="0" w:firstLine="0"/>
              <w:rPr>
                <w:rFonts w:ascii="仿宋" w:eastAsia="仿宋" w:hAnsi="仿宋" w:hint="eastAsia"/>
                <w:szCs w:val="21"/>
              </w:rPr>
            </w:pPr>
            <w:r>
              <w:rPr>
                <w:rFonts w:ascii="仿宋" w:eastAsia="仿宋" w:hAnsi="仿宋" w:hint="eastAsia"/>
                <w:szCs w:val="21"/>
              </w:rPr>
              <w:t>*合计</w:t>
            </w:r>
          </w:p>
        </w:tc>
        <w:tc>
          <w:tcPr>
            <w:tcW w:w="8459" w:type="dxa"/>
            <w:gridSpan w:val="8"/>
            <w:vAlign w:val="center"/>
          </w:tcPr>
          <w:p w14:paraId="21DBCBFD" w14:textId="77777777" w:rsidR="00A10497" w:rsidRDefault="00A10497">
            <w:pPr>
              <w:spacing w:afterLines="0" w:line="440" w:lineRule="exact"/>
              <w:jc w:val="center"/>
              <w:rPr>
                <w:rFonts w:ascii="仿宋" w:eastAsia="仿宋" w:hAnsi="仿宋" w:hint="eastAsia"/>
                <w:szCs w:val="21"/>
              </w:rPr>
            </w:pPr>
          </w:p>
        </w:tc>
      </w:tr>
      <w:tr w:rsidR="00A10497" w14:paraId="6CF2E16C" w14:textId="77777777">
        <w:trPr>
          <w:trHeight w:val="435"/>
          <w:jc w:val="center"/>
        </w:trPr>
        <w:tc>
          <w:tcPr>
            <w:tcW w:w="1288" w:type="dxa"/>
            <w:vAlign w:val="center"/>
          </w:tcPr>
          <w:p w14:paraId="52269224"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2CC14F4A"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0F0B860E"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49" w:type="dxa"/>
            <w:gridSpan w:val="3"/>
            <w:vAlign w:val="center"/>
          </w:tcPr>
          <w:p w14:paraId="48227517"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A10497" w14:paraId="19ECE454" w14:textId="77777777">
        <w:trPr>
          <w:trHeight w:val="259"/>
          <w:jc w:val="center"/>
        </w:trPr>
        <w:tc>
          <w:tcPr>
            <w:tcW w:w="1288" w:type="dxa"/>
            <w:vAlign w:val="center"/>
          </w:tcPr>
          <w:p w14:paraId="3CBEE5EB"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8"/>
            <w:vAlign w:val="center"/>
          </w:tcPr>
          <w:p w14:paraId="0287419D" w14:textId="77777777" w:rsidR="00A10497" w:rsidRDefault="00000000">
            <w:pPr>
              <w:spacing w:afterLines="0" w:line="300" w:lineRule="exact"/>
              <w:jc w:val="left"/>
              <w:rPr>
                <w:rFonts w:ascii="仿宋" w:eastAsia="仿宋" w:hAnsi="仿宋" w:hint="eastAsia"/>
                <w:szCs w:val="21"/>
              </w:rPr>
            </w:pPr>
            <w:r>
              <w:rPr>
                <w:rFonts w:ascii="仿宋" w:eastAsia="仿宋" w:hAnsi="仿宋" w:hint="eastAsia"/>
                <w:szCs w:val="21"/>
              </w:rPr>
              <w:t>月度款支付：双方对验收合格的药剂数量进行核对，中选人提供费用付款申请、经双方验收核对无误的证明文件及国家税务正式的13%增值税专用发票至采购人，经采购人审核通过后付款。</w:t>
            </w:r>
          </w:p>
        </w:tc>
      </w:tr>
      <w:tr w:rsidR="00A10497" w14:paraId="5AC08C88" w14:textId="77777777">
        <w:trPr>
          <w:trHeight w:val="377"/>
          <w:jc w:val="center"/>
        </w:trPr>
        <w:tc>
          <w:tcPr>
            <w:tcW w:w="1288" w:type="dxa"/>
            <w:vAlign w:val="center"/>
          </w:tcPr>
          <w:p w14:paraId="30001827"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0EAB4C0A" w14:textId="77777777" w:rsidR="00A10497" w:rsidRDefault="00A10497">
            <w:pPr>
              <w:spacing w:afterLines="0" w:line="300" w:lineRule="exact"/>
              <w:jc w:val="left"/>
              <w:rPr>
                <w:rFonts w:ascii="仿宋" w:eastAsia="仿宋" w:hAnsi="仿宋" w:hint="eastAsia"/>
                <w:szCs w:val="21"/>
              </w:rPr>
            </w:pPr>
          </w:p>
        </w:tc>
        <w:tc>
          <w:tcPr>
            <w:tcW w:w="993" w:type="dxa"/>
            <w:gridSpan w:val="2"/>
            <w:vAlign w:val="center"/>
          </w:tcPr>
          <w:p w14:paraId="5C90D421" w14:textId="77777777" w:rsidR="00A10497"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2"/>
            <w:vAlign w:val="center"/>
          </w:tcPr>
          <w:p w14:paraId="3B26CE2E" w14:textId="77777777" w:rsidR="00A10497" w:rsidRDefault="00A10497">
            <w:pPr>
              <w:spacing w:afterLines="0" w:line="300" w:lineRule="exact"/>
              <w:jc w:val="left"/>
              <w:rPr>
                <w:rFonts w:ascii="仿宋" w:eastAsia="仿宋" w:hAnsi="仿宋" w:hint="eastAsia"/>
                <w:szCs w:val="21"/>
              </w:rPr>
            </w:pPr>
          </w:p>
        </w:tc>
      </w:tr>
      <w:tr w:rsidR="00A10497" w14:paraId="50D5108D" w14:textId="77777777">
        <w:trPr>
          <w:trHeight w:val="183"/>
          <w:jc w:val="center"/>
        </w:trPr>
        <w:tc>
          <w:tcPr>
            <w:tcW w:w="1288" w:type="dxa"/>
            <w:vAlign w:val="center"/>
          </w:tcPr>
          <w:p w14:paraId="27DC24BC" w14:textId="77777777" w:rsidR="00A10497"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437A0648" w14:textId="77777777" w:rsidR="00A10497"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接到采购人的供货通知后须3天内送达，紧急情况下48小时内送达。</w:t>
            </w:r>
          </w:p>
        </w:tc>
        <w:tc>
          <w:tcPr>
            <w:tcW w:w="993" w:type="dxa"/>
            <w:gridSpan w:val="2"/>
            <w:vAlign w:val="center"/>
          </w:tcPr>
          <w:p w14:paraId="3B4FC4A9" w14:textId="77777777" w:rsidR="00A10497"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2"/>
            <w:vAlign w:val="center"/>
          </w:tcPr>
          <w:p w14:paraId="7E384C53" w14:textId="77777777" w:rsidR="00A10497" w:rsidRDefault="00A10497">
            <w:pPr>
              <w:spacing w:afterLines="0" w:line="300" w:lineRule="exact"/>
              <w:jc w:val="left"/>
              <w:rPr>
                <w:rFonts w:ascii="仿宋" w:eastAsia="仿宋" w:hAnsi="仿宋" w:hint="eastAsia"/>
                <w:szCs w:val="21"/>
              </w:rPr>
            </w:pPr>
          </w:p>
        </w:tc>
      </w:tr>
      <w:tr w:rsidR="00A10497" w14:paraId="0584B362" w14:textId="77777777">
        <w:trPr>
          <w:trHeight w:val="630"/>
          <w:jc w:val="center"/>
        </w:trPr>
        <w:tc>
          <w:tcPr>
            <w:tcW w:w="9747" w:type="dxa"/>
            <w:gridSpan w:val="9"/>
            <w:vAlign w:val="center"/>
          </w:tcPr>
          <w:p w14:paraId="18E8C991" w14:textId="77777777" w:rsidR="00A10497"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35897912" w14:textId="77777777" w:rsidR="00A10497"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75F6869F" w14:textId="77777777" w:rsidR="00A10497"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3、送货地址:广东省深圳市</w:t>
            </w:r>
          </w:p>
          <w:p w14:paraId="0D976EDC" w14:textId="77777777" w:rsidR="00A10497"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4EE278B0" w14:textId="77777777" w:rsidR="00A10497" w:rsidRDefault="00A10497">
      <w:pPr>
        <w:snapToGrid w:val="0"/>
        <w:spacing w:afterLines="0" w:line="360" w:lineRule="auto"/>
        <w:rPr>
          <w:rFonts w:ascii="仿宋" w:eastAsia="仿宋" w:hAnsi="仿宋" w:cs="Arial" w:hint="eastAsia"/>
        </w:rPr>
      </w:pPr>
    </w:p>
    <w:p w14:paraId="613CD9B8" w14:textId="77777777" w:rsidR="00A10497" w:rsidRDefault="00A10497">
      <w:pPr>
        <w:snapToGrid w:val="0"/>
        <w:spacing w:afterLines="0" w:line="360" w:lineRule="auto"/>
        <w:rPr>
          <w:rFonts w:ascii="仿宋" w:eastAsia="仿宋" w:hAnsi="仿宋" w:cs="Arial" w:hint="eastAsia"/>
        </w:rPr>
      </w:pPr>
    </w:p>
    <w:p w14:paraId="76794341" w14:textId="77777777" w:rsidR="00A10497" w:rsidRDefault="00A10497">
      <w:pPr>
        <w:snapToGrid w:val="0"/>
        <w:spacing w:afterLines="0" w:line="360" w:lineRule="auto"/>
        <w:ind w:firstLineChars="250" w:firstLine="525"/>
        <w:jc w:val="right"/>
        <w:rPr>
          <w:rFonts w:ascii="仿宋" w:eastAsia="仿宋" w:hAnsi="仿宋" w:cs="Arial" w:hint="eastAsia"/>
        </w:rPr>
      </w:pPr>
    </w:p>
    <w:p w14:paraId="25160588" w14:textId="77777777" w:rsidR="00A10497"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8DF020E" w14:textId="77777777" w:rsidR="00A10497"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7E5EB025" w14:textId="77777777" w:rsidR="00A10497" w:rsidRDefault="00000000">
      <w:pPr>
        <w:spacing w:after="78"/>
        <w:rPr>
          <w:rFonts w:ascii="仿宋" w:eastAsia="仿宋" w:hAnsi="仿宋" w:hint="eastAsia"/>
          <w:b/>
          <w:szCs w:val="21"/>
        </w:rPr>
      </w:pPr>
      <w:r>
        <w:rPr>
          <w:rFonts w:ascii="仿宋" w:eastAsia="仿宋" w:hAnsi="仿宋" w:cs="Arial" w:hint="eastAsia"/>
        </w:rPr>
        <w:br w:type="page"/>
      </w:r>
    </w:p>
    <w:p w14:paraId="11986C36" w14:textId="77777777" w:rsidR="00A104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1F7C1555" w14:textId="77777777" w:rsidR="00A10497" w:rsidRDefault="00A10497">
      <w:pPr>
        <w:spacing w:after="78" w:line="288" w:lineRule="auto"/>
        <w:rPr>
          <w:rFonts w:ascii="仿宋" w:eastAsia="仿宋" w:hAnsi="仿宋" w:hint="eastAsia"/>
          <w:b/>
          <w:szCs w:val="21"/>
        </w:rPr>
      </w:pPr>
    </w:p>
    <w:sectPr w:rsidR="00A10497">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3418D" w14:textId="77777777" w:rsidR="00405A80" w:rsidRDefault="00405A80">
      <w:pPr>
        <w:spacing w:after="60" w:line="240" w:lineRule="auto"/>
      </w:pPr>
      <w:r>
        <w:separator/>
      </w:r>
    </w:p>
  </w:endnote>
  <w:endnote w:type="continuationSeparator" w:id="0">
    <w:p w14:paraId="6DA8FA67" w14:textId="77777777" w:rsidR="00405A80" w:rsidRDefault="00405A8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Malgun Gothic Semilight"/>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9F2D4" w14:textId="77777777" w:rsidR="00A10497" w:rsidRDefault="00A10497">
    <w:pPr>
      <w:pStyle w:val="ac"/>
    </w:pPr>
  </w:p>
  <w:p w14:paraId="04A5984B" w14:textId="77777777" w:rsidR="00A10497" w:rsidRDefault="00A10497">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1D9A6" w14:textId="77777777" w:rsidR="00A10497" w:rsidRDefault="00A10497">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65E5" w14:textId="77777777" w:rsidR="00A10497" w:rsidRDefault="00000000">
    <w:pPr>
      <w:pStyle w:val="ac"/>
      <w:spacing w:after="60"/>
    </w:pPr>
    <w:r>
      <w:rPr>
        <w:noProof/>
      </w:rPr>
      <mc:AlternateContent>
        <mc:Choice Requires="wps">
          <w:drawing>
            <wp:anchor distT="0" distB="0" distL="114300" distR="114300" simplePos="0" relativeHeight="251659776" behindDoc="0" locked="0" layoutInCell="1" allowOverlap="1" wp14:anchorId="2B94C113" wp14:editId="04BFBD1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C6E20" w14:textId="77777777" w:rsidR="00A10497"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94C113" id="_x0000_t202" coordsize="21600,21600" o:spt="202" path="m,l,21600r21600,l21600,xe">
              <v:stroke joinstyle="miter"/>
              <v:path gradientshapeok="t" o:connecttype="rect"/>
            </v:shapetype>
            <v:shape id="文本框 18" o:spid="_x0000_s1038"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454C6E20" w14:textId="77777777" w:rsidR="00A10497"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p w14:paraId="0217EF4B" w14:textId="77777777" w:rsidR="00A10497" w:rsidRDefault="00A10497">
    <w:pPr>
      <w:spacing w:after="6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3B73A" w14:textId="77777777" w:rsidR="00A10497" w:rsidRDefault="00000000">
    <w:pPr>
      <w:spacing w:after="60"/>
      <w:jc w:val="left"/>
    </w:pPr>
    <w:r>
      <w:rPr>
        <w:noProof/>
      </w:rPr>
      <mc:AlternateContent>
        <mc:Choice Requires="wps">
          <w:drawing>
            <wp:anchor distT="0" distB="0" distL="114300" distR="114300" simplePos="0" relativeHeight="251661824" behindDoc="0" locked="0" layoutInCell="1" allowOverlap="1" wp14:anchorId="4AC5BDE6" wp14:editId="1F12F048">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CB9E3" w14:textId="77777777" w:rsidR="00A10497"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C5BDE6" id="_x0000_t202" coordsize="21600,21600" o:spt="202" path="m,l,21600r21600,l21600,xe">
              <v:stroke joinstyle="miter"/>
              <v:path gradientshapeok="t" o:connecttype="rect"/>
            </v:shapetype>
            <v:shape id="文本框 19" o:spid="_x0000_s1039"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3BECB9E3" w14:textId="77777777" w:rsidR="00A10497"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2C4B4" w14:textId="77777777" w:rsidR="00A10497" w:rsidRDefault="00000000">
    <w:pPr>
      <w:pStyle w:val="ac"/>
    </w:pPr>
    <w:r>
      <w:rPr>
        <w:noProof/>
      </w:rPr>
      <mc:AlternateContent>
        <mc:Choice Requires="wps">
          <w:drawing>
            <wp:anchor distT="0" distB="0" distL="114300" distR="114300" simplePos="0" relativeHeight="251654656" behindDoc="0" locked="0" layoutInCell="1" allowOverlap="1" wp14:anchorId="030B68F4" wp14:editId="67C616C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E1D7" w14:textId="77777777" w:rsidR="00A10497"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0B68F4" id="_x0000_t202" coordsize="21600,21600" o:spt="202" path="m,l,21600r21600,l21600,xe">
              <v:stroke joinstyle="miter"/>
              <v:path gradientshapeok="t" o:connecttype="rect"/>
            </v:shapetype>
            <v:shape id="文本框 14" o:spid="_x0000_s1031"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490E1D7" w14:textId="77777777" w:rsidR="00A10497"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23E129D9" w14:textId="77777777" w:rsidR="00A10497" w:rsidRDefault="00A1049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C28E" w14:textId="77777777" w:rsidR="00A10497" w:rsidRDefault="00000000">
    <w:pPr>
      <w:pStyle w:val="ac"/>
    </w:pPr>
    <w:r>
      <w:rPr>
        <w:noProof/>
      </w:rPr>
      <mc:AlternateContent>
        <mc:Choice Requires="wps">
          <w:drawing>
            <wp:anchor distT="0" distB="0" distL="114300" distR="114300" simplePos="0" relativeHeight="251655680" behindDoc="0" locked="0" layoutInCell="1" allowOverlap="1" wp14:anchorId="3563DA36" wp14:editId="52B709E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46ECD" w14:textId="77777777" w:rsidR="00A10497"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63DA36" id="_x0000_t202" coordsize="21600,21600" o:spt="202" path="m,l,21600r21600,l21600,xe">
              <v:stroke joinstyle="miter"/>
              <v:path gradientshapeok="t" o:connecttype="rect"/>
            </v:shapetype>
            <v:shape id="文本框 15" o:spid="_x0000_s1032"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E346ECD" w14:textId="77777777" w:rsidR="00A10497"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EF8B" w14:textId="77777777" w:rsidR="00A10497" w:rsidRDefault="00000000">
    <w:pPr>
      <w:pStyle w:val="ac"/>
    </w:pPr>
    <w:r>
      <w:rPr>
        <w:noProof/>
      </w:rPr>
      <mc:AlternateContent>
        <mc:Choice Requires="wps">
          <w:drawing>
            <wp:anchor distT="0" distB="0" distL="114300" distR="114300" simplePos="0" relativeHeight="251656704" behindDoc="0" locked="0" layoutInCell="1" allowOverlap="1" wp14:anchorId="5303DD46" wp14:editId="564CB80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11C00" w14:textId="77777777" w:rsidR="00A10497"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03DD46" id="_x0000_t202" coordsize="21600,21600" o:spt="202" path="m,l,21600r21600,l21600,xe">
              <v:stroke joinstyle="miter"/>
              <v:path gradientshapeok="t" o:connecttype="rect"/>
            </v:shapetype>
            <v:shape id="文本框 16" o:spid="_x0000_s1033"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7B11C00" w14:textId="77777777" w:rsidR="00A10497"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27717" w14:textId="77777777" w:rsidR="00A10497" w:rsidRDefault="00000000">
    <w:pPr>
      <w:pStyle w:val="ac"/>
    </w:pPr>
    <w:r>
      <w:rPr>
        <w:noProof/>
      </w:rPr>
      <mc:AlternateContent>
        <mc:Choice Requires="wps">
          <w:drawing>
            <wp:anchor distT="0" distB="0" distL="114300" distR="114300" simplePos="0" relativeHeight="251653632" behindDoc="0" locked="0" layoutInCell="1" allowOverlap="1" wp14:anchorId="583C7FBE" wp14:editId="23FD736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4467F7" w14:textId="77777777" w:rsidR="00A10497"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A10497">
                              <w:t>14</w:t>
                            </w:r>
                          </w:fldSimple>
                        </w:p>
                      </w:txbxContent>
                    </wps:txbx>
                    <wps:bodyPr wrap="none" lIns="0" tIns="0" rIns="0" bIns="0">
                      <a:spAutoFit/>
                    </wps:bodyPr>
                  </wps:wsp>
                </a:graphicData>
              </a:graphic>
            </wp:anchor>
          </w:drawing>
        </mc:Choice>
        <mc:Fallback>
          <w:pict>
            <v:shapetype w14:anchorId="583C7FBE" id="_x0000_t202" coordsize="21600,21600" o:spt="202" path="m,l,21600r21600,l21600,xe">
              <v:stroke joinstyle="miter"/>
              <v:path gradientshapeok="t" o:connecttype="rect"/>
            </v:shapetype>
            <v:shape id="文本框 1" o:spid="_x0000_s1034"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564467F7" w14:textId="77777777" w:rsidR="00A10497"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659" w14:textId="77777777" w:rsidR="00A10497" w:rsidRDefault="00000000">
    <w:pPr>
      <w:pStyle w:val="ac"/>
    </w:pPr>
    <w:r>
      <w:rPr>
        <w:noProof/>
      </w:rPr>
      <mc:AlternateContent>
        <mc:Choice Requires="wps">
          <w:drawing>
            <wp:anchor distT="0" distB="0" distL="114300" distR="114300" simplePos="0" relativeHeight="251657728" behindDoc="0" locked="0" layoutInCell="1" allowOverlap="1" wp14:anchorId="4D409539" wp14:editId="41A99A00">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4947F" w14:textId="77777777" w:rsidR="00A10497"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409539" id="_x0000_t202" coordsize="21600,21600" o:spt="202" path="m,l,21600r21600,l21600,xe">
              <v:stroke joinstyle="miter"/>
              <v:path gradientshapeok="t" o:connecttype="rect"/>
            </v:shapetype>
            <v:shape id="文本框 17" o:spid="_x0000_s1035"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CE4947F" w14:textId="77777777" w:rsidR="00A10497"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9459" w14:textId="77777777" w:rsidR="00A10497" w:rsidRDefault="00A10497">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4F1C6" w14:textId="77777777" w:rsidR="00A10497" w:rsidRDefault="00000000">
    <w:pPr>
      <w:pStyle w:val="ac"/>
      <w:spacing w:after="60"/>
    </w:pPr>
    <w:r>
      <w:rPr>
        <w:noProof/>
      </w:rPr>
      <mc:AlternateContent>
        <mc:Choice Requires="wps">
          <w:drawing>
            <wp:anchor distT="0" distB="0" distL="114300" distR="114300" simplePos="0" relativeHeight="251658752" behindDoc="0" locked="0" layoutInCell="1" allowOverlap="1" wp14:anchorId="2285DA3A" wp14:editId="0411AFF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51973" w14:textId="77777777" w:rsidR="00A10497"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85DA3A" id="_x0000_t202" coordsize="21600,21600" o:spt="202" path="m,l,21600r21600,l21600,xe">
              <v:stroke joinstyle="miter"/>
              <v:path gradientshapeok="t" o:connecttype="rect"/>
            </v:shapetype>
            <v:shape id="文本框 4" o:spid="_x0000_s1036"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EE51973" w14:textId="77777777" w:rsidR="00A10497"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47457029"/>
        <w:showingPlcHdr/>
      </w:sdtPr>
      <w:sdtContent>
        <w:r>
          <w:t xml:space="preserve">     </w:t>
        </w:r>
      </w:sdtContent>
    </w:sdt>
  </w:p>
  <w:p w14:paraId="162C42CD" w14:textId="77777777" w:rsidR="00A10497" w:rsidRDefault="00A10497">
    <w:pPr>
      <w:spacing w:after="6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8280E" w14:textId="77777777" w:rsidR="00A10497" w:rsidRDefault="00000000">
    <w:pPr>
      <w:spacing w:after="60"/>
      <w:jc w:val="left"/>
    </w:pPr>
    <w:r>
      <w:rPr>
        <w:noProof/>
      </w:rPr>
      <mc:AlternateContent>
        <mc:Choice Requires="wps">
          <w:drawing>
            <wp:anchor distT="0" distB="0" distL="114300" distR="114300" simplePos="0" relativeHeight="251660800" behindDoc="0" locked="0" layoutInCell="1" allowOverlap="1" wp14:anchorId="3597BEB1" wp14:editId="197B55B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F2924" w14:textId="77777777" w:rsidR="00A10497"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97BEB1" id="_x0000_t202" coordsize="21600,21600" o:spt="202" path="m,l,21600r21600,l21600,xe">
              <v:stroke joinstyle="miter"/>
              <v:path gradientshapeok="t" o:connecttype="rect"/>
            </v:shapetype>
            <v:shape id="文本框 3" o:spid="_x0000_s1037"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721F2924" w14:textId="77777777" w:rsidR="00A10497"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1B6EA" w14:textId="77777777" w:rsidR="00405A80" w:rsidRDefault="00405A80">
      <w:pPr>
        <w:spacing w:after="60"/>
      </w:pPr>
      <w:r>
        <w:separator/>
      </w:r>
    </w:p>
  </w:footnote>
  <w:footnote w:type="continuationSeparator" w:id="0">
    <w:p w14:paraId="0E7E9AA5" w14:textId="77777777" w:rsidR="00405A80" w:rsidRDefault="00405A8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9C0F" w14:textId="77777777" w:rsidR="00A10497" w:rsidRDefault="00A10497">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7C52B" w14:textId="77777777" w:rsidR="00A10497" w:rsidRDefault="00A10497">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80D88" w14:textId="77777777" w:rsidR="00A10497" w:rsidRDefault="00A10497">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939F" w14:textId="77777777" w:rsidR="00A10497" w:rsidRDefault="00A10497">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4DE77" w14:textId="77777777" w:rsidR="00A10497" w:rsidRDefault="00A10497">
    <w:pPr>
      <w:pStyle w:val="ae"/>
      <w:pBdr>
        <w:bottom w:val="single" w:sz="4" w:space="1" w:color="auto"/>
      </w:pBdr>
      <w:tabs>
        <w:tab w:val="left" w:pos="5295"/>
      </w:tabs>
      <w:spacing w:after="60"/>
      <w:rPr>
        <w:rFonts w:ascii="黑体" w:eastAsia="黑体" w:hAnsi="黑体" w:cs="黑体"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107E" w14:textId="77777777" w:rsidR="00A10497" w:rsidRDefault="00A10497">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2EB9" w14:textId="77777777" w:rsidR="00A10497" w:rsidRDefault="00A10497">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850F" w14:textId="77777777" w:rsidR="00A10497" w:rsidRDefault="00A10497">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64005450">
    <w:abstractNumId w:val="1"/>
  </w:num>
  <w:num w:numId="2" w16cid:durableId="246770473">
    <w:abstractNumId w:val="3"/>
  </w:num>
  <w:num w:numId="3" w16cid:durableId="526334596">
    <w:abstractNumId w:val="2"/>
  </w:num>
  <w:num w:numId="4" w16cid:durableId="97251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00930700"/>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09D5"/>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5A80"/>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1EB"/>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227"/>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870C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497"/>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4F2E"/>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3199"/>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B6A"/>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605965"/>
    <w:rsid w:val="0A886720"/>
    <w:rsid w:val="0B0E30C9"/>
    <w:rsid w:val="0CD00C0D"/>
    <w:rsid w:val="0D7F8C1E"/>
    <w:rsid w:val="0D9E3895"/>
    <w:rsid w:val="0DAFDDD2"/>
    <w:rsid w:val="0FD61205"/>
    <w:rsid w:val="10DD77C5"/>
    <w:rsid w:val="10E7084B"/>
    <w:rsid w:val="10F22522"/>
    <w:rsid w:val="13387E96"/>
    <w:rsid w:val="13AFEC81"/>
    <w:rsid w:val="185C5D2A"/>
    <w:rsid w:val="1B3FC108"/>
    <w:rsid w:val="1BBF5AD0"/>
    <w:rsid w:val="1BFB4A9B"/>
    <w:rsid w:val="1BFE3282"/>
    <w:rsid w:val="1CFC7B12"/>
    <w:rsid w:val="1EC75BA1"/>
    <w:rsid w:val="1F0F1A56"/>
    <w:rsid w:val="1F7F9C30"/>
    <w:rsid w:val="1FB39FF7"/>
    <w:rsid w:val="1FB54372"/>
    <w:rsid w:val="1FFF4E3F"/>
    <w:rsid w:val="2089134F"/>
    <w:rsid w:val="212271A1"/>
    <w:rsid w:val="22545B64"/>
    <w:rsid w:val="257FF5E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87C5D6A"/>
    <w:rsid w:val="391FB7C6"/>
    <w:rsid w:val="3956852C"/>
    <w:rsid w:val="397D4866"/>
    <w:rsid w:val="3A3B0BB3"/>
    <w:rsid w:val="3A51BFC5"/>
    <w:rsid w:val="3A7647DA"/>
    <w:rsid w:val="3A904E7B"/>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973E4D"/>
    <w:rsid w:val="49C317F9"/>
    <w:rsid w:val="4ACDDF1D"/>
    <w:rsid w:val="4AFC0007"/>
    <w:rsid w:val="4BBA3990"/>
    <w:rsid w:val="4BBE0EDA"/>
    <w:rsid w:val="4BF003C7"/>
    <w:rsid w:val="4BFC5307"/>
    <w:rsid w:val="4DFF1032"/>
    <w:rsid w:val="4EFDA9D6"/>
    <w:rsid w:val="4EFF30A2"/>
    <w:rsid w:val="4F10078B"/>
    <w:rsid w:val="4F155DA1"/>
    <w:rsid w:val="4F4F0D8E"/>
    <w:rsid w:val="4FD811DE"/>
    <w:rsid w:val="4FF9BA94"/>
    <w:rsid w:val="4FFC2348"/>
    <w:rsid w:val="52FF1484"/>
    <w:rsid w:val="53F36D01"/>
    <w:rsid w:val="53FD523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2A6ED1"/>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CE1A10"/>
  <w15:docId w15:val="{E95C42C9-813B-4034-A4F3-F923F15A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4"/>
    <w:next w:val="a"/>
    <w:uiPriority w:val="99"/>
    <w:qFormat/>
    <w:pPr>
      <w:spacing w:before="260" w:after="260" w:line="416" w:lineRule="auto"/>
      <w:outlineLvl w:val="2"/>
    </w:pPr>
    <w:rPr>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1813</Words>
  <Characters>10340</Characters>
  <Application>Microsoft Office Word</Application>
  <DocSecurity>0</DocSecurity>
  <Lines>86</Lines>
  <Paragraphs>24</Paragraphs>
  <ScaleCrop>false</ScaleCrop>
  <Company>Microsoft</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57</cp:revision>
  <cp:lastPrinted>2024-12-16T10:14:00Z</cp:lastPrinted>
  <dcterms:created xsi:type="dcterms:W3CDTF">2024-07-28T14:16:00Z</dcterms:created>
  <dcterms:modified xsi:type="dcterms:W3CDTF">2024-12-17T01:49:00Z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B05DC8C69E884B949458EE84B707C360_13</vt:lpwstr>
  </property>
</Properties>
</file>